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990" w:rsidRPr="008A7267" w:rsidRDefault="006508BF" w:rsidP="00B57990">
      <w:pPr>
        <w:pStyle w:val="Corpo"/>
        <w:keepLines/>
        <w:jc w:val="center"/>
        <w:rPr>
          <w:rFonts w:ascii="Verdana" w:hAnsi="Verdana" w:cs="Arial"/>
          <w:color w:val="auto"/>
          <w:sz w:val="18"/>
          <w:szCs w:val="18"/>
        </w:rPr>
      </w:pPr>
      <w:bookmarkStart w:id="0" w:name="_GoBack"/>
      <w:bookmarkEnd w:id="0"/>
      <w:r>
        <w:rPr>
          <w:rFonts w:ascii="Verdana" w:hAnsi="Verdana" w:cs="Arial"/>
          <w:color w:val="auto"/>
          <w:sz w:val="18"/>
          <w:szCs w:val="18"/>
        </w:rPr>
        <w:t xml:space="preserve">CONCORRÊNCIA PÚBLICA </w:t>
      </w:r>
      <w:r w:rsidR="00B57990" w:rsidRPr="008A7267">
        <w:rPr>
          <w:rFonts w:ascii="Verdana" w:hAnsi="Verdana" w:cs="Arial"/>
          <w:color w:val="auto"/>
          <w:sz w:val="18"/>
          <w:szCs w:val="18"/>
        </w:rPr>
        <w:t xml:space="preserve">Nº </w:t>
      </w:r>
      <w:r w:rsidR="00BA7CBB">
        <w:rPr>
          <w:rFonts w:ascii="Verdana" w:hAnsi="Verdana" w:cs="Arial"/>
          <w:color w:val="auto"/>
          <w:sz w:val="18"/>
          <w:szCs w:val="18"/>
        </w:rPr>
        <w:t>012</w:t>
      </w:r>
      <w:r w:rsidR="006D68E9">
        <w:rPr>
          <w:rFonts w:ascii="Verdana" w:hAnsi="Verdana" w:cs="Arial"/>
          <w:color w:val="auto"/>
          <w:sz w:val="18"/>
          <w:szCs w:val="18"/>
        </w:rPr>
        <w:t>/2015</w:t>
      </w:r>
    </w:p>
    <w:p w:rsidR="00B57990" w:rsidRPr="008A7267" w:rsidRDefault="00B57990" w:rsidP="00B57990">
      <w:pPr>
        <w:pStyle w:val="Corpo"/>
        <w:keepLines/>
        <w:jc w:val="center"/>
        <w:rPr>
          <w:rFonts w:ascii="Verdana" w:hAnsi="Verdana" w:cs="Arial"/>
          <w:color w:val="auto"/>
          <w:sz w:val="18"/>
          <w:szCs w:val="18"/>
        </w:rPr>
      </w:pPr>
    </w:p>
    <w:p w:rsidR="00B57990" w:rsidRPr="008A7267" w:rsidRDefault="00B57990" w:rsidP="00B57990">
      <w:pPr>
        <w:pStyle w:val="Corpo"/>
        <w:keepLines/>
        <w:jc w:val="center"/>
        <w:rPr>
          <w:rFonts w:ascii="Verdana" w:hAnsi="Verdana" w:cs="Arial"/>
          <w:color w:val="auto"/>
          <w:sz w:val="18"/>
          <w:szCs w:val="18"/>
        </w:rPr>
      </w:pPr>
      <w:r w:rsidRPr="008A7267">
        <w:rPr>
          <w:rFonts w:ascii="Verdana" w:hAnsi="Verdana" w:cs="Arial"/>
          <w:color w:val="auto"/>
          <w:sz w:val="18"/>
          <w:szCs w:val="18"/>
        </w:rPr>
        <w:t xml:space="preserve">PROCESSO ADMINISTRATIVO N.º </w:t>
      </w:r>
      <w:r w:rsidR="006D68E9">
        <w:rPr>
          <w:rFonts w:ascii="Verdana" w:hAnsi="Verdana" w:cs="Arial"/>
          <w:color w:val="auto"/>
          <w:sz w:val="18"/>
          <w:szCs w:val="18"/>
        </w:rPr>
        <w:t>8.155/2015</w:t>
      </w:r>
      <w:r w:rsidRPr="008A7267">
        <w:rPr>
          <w:rFonts w:ascii="Verdana" w:hAnsi="Verdana" w:cs="Arial"/>
          <w:color w:val="auto"/>
          <w:sz w:val="18"/>
          <w:szCs w:val="18"/>
        </w:rPr>
        <w:t xml:space="preserve"> </w:t>
      </w:r>
    </w:p>
    <w:p w:rsidR="00B57990" w:rsidRPr="008A7267" w:rsidRDefault="00B57990" w:rsidP="00B57990">
      <w:pPr>
        <w:pStyle w:val="Corpo"/>
        <w:keepLines/>
        <w:rPr>
          <w:rFonts w:ascii="Verdana" w:hAnsi="Verdana" w:cs="Arial"/>
          <w:color w:val="auto"/>
          <w:sz w:val="18"/>
          <w:szCs w:val="18"/>
        </w:rPr>
      </w:pPr>
    </w:p>
    <w:p w:rsidR="00B57990" w:rsidRPr="008A7267" w:rsidRDefault="00B57990" w:rsidP="00B57990">
      <w:pPr>
        <w:pStyle w:val="Corpo"/>
        <w:keepLines/>
        <w:jc w:val="center"/>
        <w:rPr>
          <w:rFonts w:ascii="Verdana" w:hAnsi="Verdana" w:cs="Arial"/>
          <w:color w:val="auto"/>
          <w:sz w:val="18"/>
          <w:szCs w:val="18"/>
          <w:u w:val="single"/>
        </w:rPr>
      </w:pPr>
      <w:r w:rsidRPr="008A7267">
        <w:rPr>
          <w:rFonts w:ascii="Verdana" w:hAnsi="Verdana" w:cs="Arial"/>
          <w:color w:val="auto"/>
          <w:sz w:val="18"/>
          <w:szCs w:val="18"/>
          <w:u w:val="single"/>
        </w:rPr>
        <w:t>FORMULÁRIO DE RETIRADA DE EDITAL</w:t>
      </w:r>
    </w:p>
    <w:p w:rsidR="00B57990" w:rsidRPr="008A7267" w:rsidRDefault="00B57990" w:rsidP="00B57990">
      <w:pPr>
        <w:pStyle w:val="Corpo"/>
        <w:keepLines/>
        <w:jc w:val="center"/>
        <w:rPr>
          <w:rFonts w:ascii="Verdana" w:hAnsi="Verdana" w:cs="Arial"/>
          <w:color w:val="auto"/>
          <w:sz w:val="18"/>
          <w:szCs w:val="18"/>
        </w:rPr>
      </w:pPr>
    </w:p>
    <w:p w:rsidR="00B57990" w:rsidRPr="008A7267" w:rsidRDefault="00B57990" w:rsidP="00B57990">
      <w:pPr>
        <w:pStyle w:val="Corpo"/>
        <w:keepLines/>
        <w:jc w:val="center"/>
        <w:rPr>
          <w:rFonts w:ascii="Verdana" w:hAnsi="Verdana" w:cs="Arial"/>
          <w:color w:val="auto"/>
          <w:sz w:val="18"/>
          <w:szCs w:val="18"/>
        </w:rPr>
      </w:pPr>
    </w:p>
    <w:p w:rsidR="00B57990" w:rsidRPr="008A7267" w:rsidRDefault="00B57990" w:rsidP="00B57990">
      <w:pPr>
        <w:pStyle w:val="Corpo"/>
        <w:keepLines/>
        <w:jc w:val="center"/>
        <w:rPr>
          <w:rFonts w:ascii="Verdana" w:hAnsi="Verdana" w:cs="Arial"/>
          <w:color w:val="auto"/>
          <w:sz w:val="18"/>
          <w:szCs w:val="18"/>
        </w:rPr>
      </w:pPr>
      <w:r w:rsidRPr="008A7267">
        <w:rPr>
          <w:rFonts w:ascii="Verdana" w:hAnsi="Verdana" w:cs="Arial"/>
          <w:color w:val="auto"/>
          <w:sz w:val="18"/>
          <w:szCs w:val="18"/>
        </w:rPr>
        <w:t>PREENCHER O FORMULÁRIO COM LETRA DE FORMA</w:t>
      </w:r>
    </w:p>
    <w:tbl>
      <w:tblPr>
        <w:tblW w:w="873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5895"/>
      </w:tblGrid>
      <w:tr w:rsidR="00B57990" w:rsidRPr="008A7267" w:rsidTr="00A664C5">
        <w:trPr>
          <w:trHeight w:val="720"/>
        </w:trPr>
        <w:tc>
          <w:tcPr>
            <w:tcW w:w="2835" w:type="dxa"/>
          </w:tcPr>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r w:rsidRPr="008A7267">
              <w:rPr>
                <w:rFonts w:ascii="Verdana" w:hAnsi="Verdana" w:cs="Arial"/>
                <w:color w:val="auto"/>
                <w:sz w:val="18"/>
                <w:szCs w:val="18"/>
              </w:rPr>
              <w:t xml:space="preserve">PESSOA </w:t>
            </w:r>
            <w:r w:rsidR="007778DE">
              <w:rPr>
                <w:rFonts w:ascii="Verdana" w:hAnsi="Verdana" w:cs="Arial"/>
                <w:color w:val="auto"/>
                <w:sz w:val="18"/>
                <w:szCs w:val="18"/>
              </w:rPr>
              <w:t>FÍSICA</w:t>
            </w:r>
          </w:p>
          <w:p w:rsidR="00B57990" w:rsidRPr="008A7267" w:rsidRDefault="00B57990" w:rsidP="00A664C5">
            <w:pPr>
              <w:pStyle w:val="Corpo"/>
              <w:keepLines/>
              <w:rPr>
                <w:rFonts w:ascii="Verdana" w:hAnsi="Verdana" w:cs="Arial"/>
                <w:color w:val="auto"/>
                <w:sz w:val="18"/>
                <w:szCs w:val="18"/>
              </w:rPr>
            </w:pPr>
          </w:p>
        </w:tc>
        <w:tc>
          <w:tcPr>
            <w:tcW w:w="5895" w:type="dxa"/>
          </w:tcPr>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tc>
      </w:tr>
      <w:tr w:rsidR="00B57990" w:rsidRPr="008A7267" w:rsidTr="00A664C5">
        <w:trPr>
          <w:trHeight w:val="675"/>
        </w:trPr>
        <w:tc>
          <w:tcPr>
            <w:tcW w:w="2835" w:type="dxa"/>
          </w:tcPr>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r w:rsidRPr="008A7267">
              <w:rPr>
                <w:rFonts w:ascii="Verdana" w:hAnsi="Verdana" w:cs="Arial"/>
                <w:color w:val="auto"/>
                <w:sz w:val="18"/>
                <w:szCs w:val="18"/>
              </w:rPr>
              <w:t>ENDEREÇO COMPLETO</w:t>
            </w:r>
          </w:p>
          <w:p w:rsidR="00B57990" w:rsidRPr="008A7267" w:rsidRDefault="00B57990" w:rsidP="00A664C5">
            <w:pPr>
              <w:pStyle w:val="Corpo"/>
              <w:keepLines/>
              <w:rPr>
                <w:rFonts w:ascii="Verdana" w:hAnsi="Verdana" w:cs="Arial"/>
                <w:color w:val="auto"/>
                <w:sz w:val="18"/>
                <w:szCs w:val="18"/>
              </w:rPr>
            </w:pPr>
          </w:p>
        </w:tc>
        <w:tc>
          <w:tcPr>
            <w:tcW w:w="5895" w:type="dxa"/>
          </w:tcPr>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tc>
      </w:tr>
      <w:tr w:rsidR="00B57990" w:rsidRPr="008A7267" w:rsidTr="00A664C5">
        <w:trPr>
          <w:trHeight w:val="690"/>
        </w:trPr>
        <w:tc>
          <w:tcPr>
            <w:tcW w:w="2835" w:type="dxa"/>
          </w:tcPr>
          <w:p w:rsidR="00B57990" w:rsidRPr="008A7267" w:rsidRDefault="00B57990" w:rsidP="00A664C5">
            <w:pPr>
              <w:pStyle w:val="Corpo"/>
              <w:keepLines/>
              <w:rPr>
                <w:rFonts w:ascii="Verdana" w:hAnsi="Verdana" w:cs="Arial"/>
                <w:color w:val="auto"/>
                <w:sz w:val="18"/>
                <w:szCs w:val="18"/>
              </w:rPr>
            </w:pPr>
          </w:p>
          <w:p w:rsidR="00B57990" w:rsidRPr="008A7267" w:rsidRDefault="007778DE" w:rsidP="00A664C5">
            <w:pPr>
              <w:pStyle w:val="Corpo"/>
              <w:keepLines/>
              <w:rPr>
                <w:rFonts w:ascii="Verdana" w:hAnsi="Verdana" w:cs="Arial"/>
                <w:color w:val="auto"/>
                <w:sz w:val="18"/>
                <w:szCs w:val="18"/>
              </w:rPr>
            </w:pPr>
            <w:r>
              <w:rPr>
                <w:rFonts w:ascii="Verdana" w:hAnsi="Verdana" w:cs="Arial"/>
                <w:color w:val="auto"/>
                <w:sz w:val="18"/>
                <w:szCs w:val="18"/>
              </w:rPr>
              <w:t>CPF</w:t>
            </w:r>
          </w:p>
          <w:p w:rsidR="00B57990" w:rsidRPr="008A7267" w:rsidRDefault="00B57990" w:rsidP="00A664C5">
            <w:pPr>
              <w:pStyle w:val="Corpo"/>
              <w:keepLines/>
              <w:rPr>
                <w:rFonts w:ascii="Verdana" w:hAnsi="Verdana" w:cs="Arial"/>
                <w:color w:val="auto"/>
                <w:sz w:val="18"/>
                <w:szCs w:val="18"/>
              </w:rPr>
            </w:pPr>
          </w:p>
        </w:tc>
        <w:tc>
          <w:tcPr>
            <w:tcW w:w="5895" w:type="dxa"/>
          </w:tcPr>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tc>
      </w:tr>
      <w:tr w:rsidR="00B57990" w:rsidRPr="008A7267" w:rsidTr="00A664C5">
        <w:trPr>
          <w:trHeight w:val="645"/>
        </w:trPr>
        <w:tc>
          <w:tcPr>
            <w:tcW w:w="2835" w:type="dxa"/>
          </w:tcPr>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r w:rsidRPr="008A7267">
              <w:rPr>
                <w:rFonts w:ascii="Verdana" w:hAnsi="Verdana" w:cs="Arial"/>
                <w:color w:val="auto"/>
                <w:sz w:val="18"/>
                <w:szCs w:val="18"/>
              </w:rPr>
              <w:t>TELEFONE</w:t>
            </w:r>
          </w:p>
          <w:p w:rsidR="00B57990" w:rsidRPr="008A7267" w:rsidRDefault="00B57990" w:rsidP="00A664C5">
            <w:pPr>
              <w:pStyle w:val="Corpo"/>
              <w:keepLines/>
              <w:rPr>
                <w:rFonts w:ascii="Verdana" w:hAnsi="Verdana" w:cs="Arial"/>
                <w:color w:val="auto"/>
                <w:sz w:val="18"/>
                <w:szCs w:val="18"/>
              </w:rPr>
            </w:pPr>
          </w:p>
        </w:tc>
        <w:tc>
          <w:tcPr>
            <w:tcW w:w="5895" w:type="dxa"/>
          </w:tcPr>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tc>
      </w:tr>
      <w:tr w:rsidR="00B57990" w:rsidRPr="008A7267" w:rsidTr="00A664C5">
        <w:trPr>
          <w:trHeight w:val="720"/>
        </w:trPr>
        <w:tc>
          <w:tcPr>
            <w:tcW w:w="2835" w:type="dxa"/>
          </w:tcPr>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r w:rsidRPr="008A7267">
              <w:rPr>
                <w:rFonts w:ascii="Verdana" w:hAnsi="Verdana" w:cs="Arial"/>
                <w:color w:val="auto"/>
                <w:sz w:val="18"/>
                <w:szCs w:val="18"/>
              </w:rPr>
              <w:t>FAX</w:t>
            </w:r>
          </w:p>
          <w:p w:rsidR="00B57990" w:rsidRPr="008A7267" w:rsidRDefault="00B57990" w:rsidP="00A664C5">
            <w:pPr>
              <w:pStyle w:val="Corpo"/>
              <w:keepLines/>
              <w:rPr>
                <w:rFonts w:ascii="Verdana" w:hAnsi="Verdana" w:cs="Arial"/>
                <w:color w:val="auto"/>
                <w:sz w:val="18"/>
                <w:szCs w:val="18"/>
              </w:rPr>
            </w:pPr>
          </w:p>
        </w:tc>
        <w:tc>
          <w:tcPr>
            <w:tcW w:w="5895" w:type="dxa"/>
          </w:tcPr>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tc>
      </w:tr>
      <w:tr w:rsidR="00B57990" w:rsidRPr="008A7267" w:rsidTr="00A664C5">
        <w:trPr>
          <w:trHeight w:val="600"/>
        </w:trPr>
        <w:tc>
          <w:tcPr>
            <w:tcW w:w="2835" w:type="dxa"/>
          </w:tcPr>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r w:rsidRPr="008A7267">
              <w:rPr>
                <w:rFonts w:ascii="Verdana" w:hAnsi="Verdana" w:cs="Arial"/>
                <w:color w:val="auto"/>
                <w:sz w:val="18"/>
                <w:szCs w:val="18"/>
              </w:rPr>
              <w:t>E-MAIL</w:t>
            </w:r>
          </w:p>
          <w:p w:rsidR="00B57990" w:rsidRPr="008A7267" w:rsidRDefault="00B57990" w:rsidP="00A664C5">
            <w:pPr>
              <w:pStyle w:val="Corpo"/>
              <w:keepLines/>
              <w:rPr>
                <w:rFonts w:ascii="Verdana" w:hAnsi="Verdana" w:cs="Arial"/>
                <w:color w:val="auto"/>
                <w:sz w:val="18"/>
                <w:szCs w:val="18"/>
              </w:rPr>
            </w:pPr>
          </w:p>
        </w:tc>
        <w:tc>
          <w:tcPr>
            <w:tcW w:w="5895" w:type="dxa"/>
          </w:tcPr>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p w:rsidR="00B57990" w:rsidRPr="008A7267" w:rsidRDefault="00B57990" w:rsidP="00A664C5">
            <w:pPr>
              <w:pStyle w:val="Corpo"/>
              <w:keepLines/>
              <w:rPr>
                <w:rFonts w:ascii="Verdana" w:hAnsi="Verdana" w:cs="Arial"/>
                <w:color w:val="auto"/>
                <w:sz w:val="18"/>
                <w:szCs w:val="18"/>
              </w:rPr>
            </w:pPr>
          </w:p>
        </w:tc>
      </w:tr>
      <w:tr w:rsidR="00B57990" w:rsidRPr="008A7267" w:rsidTr="00A664C5">
        <w:trPr>
          <w:trHeight w:val="600"/>
        </w:trPr>
        <w:tc>
          <w:tcPr>
            <w:tcW w:w="2835" w:type="dxa"/>
          </w:tcPr>
          <w:p w:rsidR="00B57990" w:rsidRPr="008A7267" w:rsidRDefault="00B57990" w:rsidP="00A664C5">
            <w:pPr>
              <w:pStyle w:val="Corpo"/>
              <w:keepLines/>
              <w:rPr>
                <w:rFonts w:ascii="Verdana" w:hAnsi="Verdana" w:cs="Arial"/>
                <w:color w:val="auto"/>
                <w:sz w:val="18"/>
                <w:szCs w:val="18"/>
              </w:rPr>
            </w:pPr>
            <w:r w:rsidRPr="008A7267">
              <w:rPr>
                <w:rFonts w:ascii="Verdana" w:hAnsi="Verdana" w:cs="Arial"/>
                <w:color w:val="auto"/>
                <w:sz w:val="18"/>
                <w:szCs w:val="18"/>
              </w:rPr>
              <w:t>PESSOA PARA CONTATO</w:t>
            </w:r>
          </w:p>
        </w:tc>
        <w:tc>
          <w:tcPr>
            <w:tcW w:w="5895" w:type="dxa"/>
          </w:tcPr>
          <w:p w:rsidR="00B57990" w:rsidRPr="008A7267" w:rsidRDefault="00B57990" w:rsidP="00A664C5">
            <w:pPr>
              <w:pStyle w:val="Corpo"/>
              <w:keepLines/>
              <w:rPr>
                <w:rFonts w:ascii="Verdana" w:hAnsi="Verdana" w:cs="Arial"/>
                <w:color w:val="auto"/>
                <w:sz w:val="18"/>
                <w:szCs w:val="18"/>
              </w:rPr>
            </w:pPr>
          </w:p>
        </w:tc>
      </w:tr>
    </w:tbl>
    <w:p w:rsidR="00B57990" w:rsidRPr="008A7267" w:rsidRDefault="00B57990" w:rsidP="00B57990">
      <w:pPr>
        <w:pStyle w:val="Corpo"/>
        <w:keepLines/>
        <w:jc w:val="center"/>
        <w:rPr>
          <w:rFonts w:ascii="Verdana" w:hAnsi="Verdana" w:cs="Arial"/>
          <w:color w:val="auto"/>
          <w:sz w:val="18"/>
          <w:szCs w:val="18"/>
        </w:rPr>
      </w:pPr>
    </w:p>
    <w:p w:rsidR="00B57990" w:rsidRPr="008A7267" w:rsidRDefault="00B57990" w:rsidP="00B57990">
      <w:pPr>
        <w:pStyle w:val="Corpo"/>
        <w:keepLines/>
        <w:jc w:val="center"/>
        <w:rPr>
          <w:rFonts w:ascii="Verdana" w:hAnsi="Verdana" w:cs="Arial"/>
          <w:color w:val="auto"/>
          <w:sz w:val="18"/>
          <w:szCs w:val="18"/>
        </w:rPr>
      </w:pPr>
    </w:p>
    <w:p w:rsidR="00B57990" w:rsidRPr="008A7267" w:rsidRDefault="00B57990" w:rsidP="00B57990">
      <w:pPr>
        <w:pStyle w:val="Corpo"/>
        <w:keepLines/>
        <w:jc w:val="both"/>
        <w:rPr>
          <w:rFonts w:ascii="Verdana" w:hAnsi="Verdana" w:cs="Arial"/>
          <w:color w:val="auto"/>
          <w:sz w:val="18"/>
          <w:szCs w:val="18"/>
        </w:rPr>
      </w:pPr>
      <w:r w:rsidRPr="008A7267">
        <w:rPr>
          <w:rFonts w:ascii="Verdana" w:hAnsi="Verdana" w:cs="Arial"/>
          <w:color w:val="auto"/>
          <w:sz w:val="18"/>
          <w:szCs w:val="18"/>
        </w:rPr>
        <w:t xml:space="preserve">Recebi através do e-mail da Prefeitura Municipal de Guarapari, cópia do Edital de </w:t>
      </w:r>
      <w:r w:rsidR="00A664C5">
        <w:rPr>
          <w:rFonts w:ascii="Verdana" w:hAnsi="Verdana" w:cs="Arial"/>
          <w:color w:val="auto"/>
          <w:sz w:val="18"/>
          <w:szCs w:val="18"/>
        </w:rPr>
        <w:t>Concorrência</w:t>
      </w:r>
      <w:r w:rsidR="006508BF">
        <w:rPr>
          <w:rFonts w:ascii="Verdana" w:hAnsi="Verdana" w:cs="Arial"/>
          <w:color w:val="auto"/>
          <w:sz w:val="18"/>
          <w:szCs w:val="18"/>
        </w:rPr>
        <w:t xml:space="preserve"> Pública </w:t>
      </w:r>
      <w:r w:rsidRPr="008A7267">
        <w:rPr>
          <w:rFonts w:ascii="Verdana" w:hAnsi="Verdana" w:cs="Arial"/>
          <w:color w:val="auto"/>
          <w:sz w:val="18"/>
          <w:szCs w:val="18"/>
        </w:rPr>
        <w:t>nº</w:t>
      </w:r>
      <w:r w:rsidR="006508BF">
        <w:rPr>
          <w:rFonts w:ascii="Verdana" w:hAnsi="Verdana" w:cs="Arial"/>
          <w:color w:val="auto"/>
          <w:sz w:val="18"/>
          <w:szCs w:val="18"/>
        </w:rPr>
        <w:t xml:space="preserve"> </w:t>
      </w:r>
      <w:r w:rsidR="00A160AB">
        <w:rPr>
          <w:rFonts w:ascii="Verdana" w:hAnsi="Verdana" w:cs="Arial"/>
          <w:color w:val="auto"/>
          <w:sz w:val="18"/>
          <w:szCs w:val="18"/>
        </w:rPr>
        <w:t>012</w:t>
      </w:r>
      <w:r w:rsidR="004D5EE8">
        <w:rPr>
          <w:rFonts w:ascii="Verdana" w:hAnsi="Verdana" w:cs="Arial"/>
          <w:color w:val="auto"/>
          <w:sz w:val="18"/>
          <w:szCs w:val="18"/>
        </w:rPr>
        <w:t>/2015</w:t>
      </w:r>
      <w:r w:rsidRPr="008A7267">
        <w:rPr>
          <w:rFonts w:ascii="Verdana" w:hAnsi="Verdana" w:cs="Arial"/>
          <w:color w:val="auto"/>
          <w:sz w:val="18"/>
          <w:szCs w:val="18"/>
        </w:rPr>
        <w:t xml:space="preserve"> – </w:t>
      </w:r>
      <w:r w:rsidR="006508BF" w:rsidRPr="00BA7CBB">
        <w:rPr>
          <w:rFonts w:ascii="TTE254D0C0t00" w:hAnsi="TTE254D0C0t00" w:cs="TTE254D0C0t00"/>
          <w:b/>
          <w:sz w:val="18"/>
          <w:szCs w:val="22"/>
        </w:rPr>
        <w:t>DELEGAÇÃO DE PERMISSÕES PARA O SERVIÇO DE TRANSPORTE INDIVIDUAL DE PASSAGEIROS NO MUNICÍPIO DE GUARAPARI</w:t>
      </w:r>
      <w:r w:rsidRPr="008A7267">
        <w:rPr>
          <w:rFonts w:ascii="Verdana" w:hAnsi="Verdana" w:cs="Arial"/>
          <w:bCs/>
          <w:sz w:val="18"/>
          <w:szCs w:val="18"/>
        </w:rPr>
        <w:t xml:space="preserve">, </w:t>
      </w:r>
      <w:r w:rsidRPr="008A7267">
        <w:rPr>
          <w:rFonts w:ascii="Verdana" w:hAnsi="Verdana" w:cs="Arial"/>
          <w:color w:val="auto"/>
          <w:sz w:val="18"/>
          <w:szCs w:val="18"/>
        </w:rPr>
        <w:t xml:space="preserve">cujo(s) envelope(s) de HABILITAÇÃO/PROPOSTAS </w:t>
      </w:r>
      <w:proofErr w:type="gramStart"/>
      <w:r w:rsidRPr="008A7267">
        <w:rPr>
          <w:rFonts w:ascii="Verdana" w:hAnsi="Verdana" w:cs="Arial"/>
          <w:color w:val="auto"/>
          <w:sz w:val="18"/>
          <w:szCs w:val="18"/>
        </w:rPr>
        <w:t>será</w:t>
      </w:r>
      <w:proofErr w:type="gramEnd"/>
      <w:r w:rsidRPr="008A7267">
        <w:rPr>
          <w:rFonts w:ascii="Verdana" w:hAnsi="Verdana" w:cs="Arial"/>
          <w:color w:val="auto"/>
          <w:sz w:val="18"/>
          <w:szCs w:val="18"/>
        </w:rPr>
        <w:t>(ão) recebidos até o dia e horário indicados no Edital em epígrafe.</w:t>
      </w:r>
    </w:p>
    <w:p w:rsidR="00B57990" w:rsidRPr="008A7267" w:rsidRDefault="00B57990" w:rsidP="00B57990">
      <w:pPr>
        <w:pStyle w:val="Corpo"/>
        <w:keepLines/>
        <w:jc w:val="both"/>
        <w:rPr>
          <w:rFonts w:ascii="Verdana" w:hAnsi="Verdana" w:cs="Arial"/>
          <w:color w:val="auto"/>
          <w:sz w:val="18"/>
          <w:szCs w:val="18"/>
        </w:rPr>
      </w:pPr>
    </w:p>
    <w:p w:rsidR="00B57990" w:rsidRPr="008A7267" w:rsidRDefault="00B57990" w:rsidP="00B57990">
      <w:pPr>
        <w:pStyle w:val="Corpo"/>
        <w:keepLines/>
        <w:jc w:val="center"/>
        <w:rPr>
          <w:rFonts w:ascii="Verdana" w:hAnsi="Verdana" w:cs="Arial"/>
          <w:color w:val="auto"/>
          <w:sz w:val="18"/>
          <w:szCs w:val="18"/>
        </w:rPr>
      </w:pPr>
      <w:r w:rsidRPr="008A7267">
        <w:rPr>
          <w:rFonts w:ascii="Verdana" w:hAnsi="Verdana" w:cs="Arial"/>
          <w:color w:val="auto"/>
          <w:sz w:val="18"/>
          <w:szCs w:val="18"/>
        </w:rPr>
        <w:t>__________________,____</w:t>
      </w:r>
      <w:proofErr w:type="spellStart"/>
      <w:r w:rsidRPr="008A7267">
        <w:rPr>
          <w:rFonts w:ascii="Verdana" w:hAnsi="Verdana" w:cs="Arial"/>
          <w:color w:val="auto"/>
          <w:sz w:val="18"/>
          <w:szCs w:val="18"/>
        </w:rPr>
        <w:t>de____________de</w:t>
      </w:r>
      <w:proofErr w:type="spellEnd"/>
      <w:r w:rsidRPr="008A7267">
        <w:rPr>
          <w:rFonts w:ascii="Verdana" w:hAnsi="Verdana" w:cs="Arial"/>
          <w:color w:val="auto"/>
          <w:sz w:val="18"/>
          <w:szCs w:val="18"/>
        </w:rPr>
        <w:t xml:space="preserve"> 201</w:t>
      </w:r>
      <w:r w:rsidR="006D68E9">
        <w:rPr>
          <w:rFonts w:ascii="Verdana" w:hAnsi="Verdana" w:cs="Arial"/>
          <w:color w:val="auto"/>
          <w:sz w:val="18"/>
          <w:szCs w:val="18"/>
        </w:rPr>
        <w:t>5</w:t>
      </w:r>
      <w:r w:rsidRPr="008A7267">
        <w:rPr>
          <w:rFonts w:ascii="Verdana" w:hAnsi="Verdana" w:cs="Arial"/>
          <w:color w:val="auto"/>
          <w:sz w:val="18"/>
          <w:szCs w:val="18"/>
        </w:rPr>
        <w:t>.</w:t>
      </w:r>
    </w:p>
    <w:p w:rsidR="00B57990" w:rsidRPr="008A7267" w:rsidRDefault="00B57990" w:rsidP="00B57990">
      <w:pPr>
        <w:pStyle w:val="Corpo"/>
        <w:keepLines/>
        <w:jc w:val="center"/>
        <w:rPr>
          <w:rFonts w:ascii="Verdana" w:hAnsi="Verdana" w:cs="Arial"/>
          <w:color w:val="auto"/>
          <w:sz w:val="18"/>
          <w:szCs w:val="18"/>
        </w:rPr>
      </w:pPr>
    </w:p>
    <w:p w:rsidR="00B57990" w:rsidRPr="008A7267" w:rsidRDefault="00B57990" w:rsidP="00B57990">
      <w:pPr>
        <w:pStyle w:val="Corpo"/>
        <w:keepLines/>
        <w:jc w:val="center"/>
        <w:rPr>
          <w:rFonts w:ascii="Verdana" w:hAnsi="Verdana" w:cs="Arial"/>
          <w:color w:val="auto"/>
          <w:sz w:val="18"/>
          <w:szCs w:val="18"/>
        </w:rPr>
      </w:pPr>
    </w:p>
    <w:p w:rsidR="00B57990" w:rsidRPr="008A7267" w:rsidRDefault="00B57990" w:rsidP="00B57990">
      <w:pPr>
        <w:pStyle w:val="Corpo"/>
        <w:keepLines/>
        <w:jc w:val="center"/>
        <w:rPr>
          <w:rFonts w:ascii="Verdana" w:hAnsi="Verdana" w:cs="Arial"/>
          <w:color w:val="auto"/>
          <w:sz w:val="18"/>
          <w:szCs w:val="18"/>
        </w:rPr>
      </w:pPr>
      <w:r w:rsidRPr="008A7267">
        <w:rPr>
          <w:rFonts w:ascii="Verdana" w:hAnsi="Verdana" w:cs="Arial"/>
          <w:color w:val="auto"/>
          <w:sz w:val="18"/>
          <w:szCs w:val="18"/>
        </w:rPr>
        <w:t>_______________________________</w:t>
      </w:r>
    </w:p>
    <w:p w:rsidR="00B57990" w:rsidRPr="008A7267" w:rsidRDefault="00B57990" w:rsidP="00B57990">
      <w:pPr>
        <w:pStyle w:val="Corpo"/>
        <w:keepLines/>
        <w:jc w:val="center"/>
        <w:rPr>
          <w:rFonts w:ascii="Verdana" w:hAnsi="Verdana" w:cs="Arial"/>
          <w:color w:val="auto"/>
          <w:sz w:val="18"/>
          <w:szCs w:val="18"/>
        </w:rPr>
      </w:pPr>
      <w:r w:rsidRPr="008A7267">
        <w:rPr>
          <w:rFonts w:ascii="Verdana" w:hAnsi="Verdana" w:cs="Arial"/>
          <w:color w:val="auto"/>
          <w:sz w:val="18"/>
          <w:szCs w:val="18"/>
        </w:rPr>
        <w:t xml:space="preserve">Assinatura e carimbo da </w:t>
      </w:r>
      <w:r w:rsidR="007778DE">
        <w:rPr>
          <w:rFonts w:ascii="Verdana" w:hAnsi="Verdana" w:cs="Arial"/>
          <w:color w:val="auto"/>
          <w:sz w:val="18"/>
          <w:szCs w:val="18"/>
        </w:rPr>
        <w:t>pessoa física</w:t>
      </w:r>
    </w:p>
    <w:p w:rsidR="00B57990" w:rsidRPr="008A7267" w:rsidRDefault="00B57990" w:rsidP="00B57990">
      <w:pPr>
        <w:pStyle w:val="Corpo"/>
        <w:keepLines/>
        <w:jc w:val="both"/>
        <w:rPr>
          <w:rFonts w:ascii="Verdana" w:hAnsi="Verdana" w:cs="Arial"/>
          <w:color w:val="auto"/>
          <w:sz w:val="18"/>
          <w:szCs w:val="18"/>
        </w:rPr>
      </w:pPr>
    </w:p>
    <w:p w:rsidR="00B57990" w:rsidRPr="008A7267" w:rsidRDefault="00B57990" w:rsidP="00B57990">
      <w:pPr>
        <w:pStyle w:val="Corpo"/>
        <w:keepLines/>
        <w:jc w:val="both"/>
        <w:rPr>
          <w:rFonts w:ascii="Verdana" w:hAnsi="Verdana" w:cs="Arial"/>
          <w:color w:val="auto"/>
          <w:sz w:val="18"/>
          <w:szCs w:val="18"/>
          <w:u w:val="single"/>
        </w:rPr>
      </w:pPr>
      <w:r w:rsidRPr="008A7267">
        <w:rPr>
          <w:rFonts w:ascii="Verdana" w:hAnsi="Verdana" w:cs="Arial"/>
          <w:color w:val="auto"/>
          <w:sz w:val="18"/>
          <w:szCs w:val="18"/>
          <w:u w:val="single"/>
        </w:rPr>
        <w:t xml:space="preserve">ATENÇÃO: </w:t>
      </w:r>
    </w:p>
    <w:p w:rsidR="00B57990" w:rsidRPr="008A7267" w:rsidRDefault="00B57990" w:rsidP="00B57990">
      <w:pPr>
        <w:pStyle w:val="Corpo"/>
        <w:keepLines/>
        <w:jc w:val="both"/>
        <w:rPr>
          <w:rFonts w:ascii="Verdana" w:hAnsi="Verdana" w:cs="Arial"/>
          <w:color w:val="auto"/>
          <w:sz w:val="18"/>
          <w:szCs w:val="18"/>
        </w:rPr>
      </w:pPr>
      <w:r w:rsidRPr="008A7267">
        <w:rPr>
          <w:rFonts w:ascii="Verdana" w:hAnsi="Verdana" w:cs="Arial"/>
          <w:color w:val="auto"/>
          <w:sz w:val="18"/>
          <w:szCs w:val="18"/>
        </w:rPr>
        <w:t xml:space="preserve">As empresas que obtiverem o Edital através do e-mail deverão encaminhar este comprovante imediatamente, devidamente preenchido, para o fax (27) 3361-8267 ou endereço eletrônico </w:t>
      </w:r>
      <w:hyperlink r:id="rId8" w:history="1">
        <w:r w:rsidR="00060795" w:rsidRPr="00847B4C">
          <w:rPr>
            <w:rStyle w:val="Hyperlink"/>
            <w:rFonts w:ascii="Verdana" w:hAnsi="Verdana" w:cs="Arial"/>
            <w:b/>
            <w:sz w:val="18"/>
            <w:szCs w:val="18"/>
          </w:rPr>
          <w:t>copelguarapari@gmail.com</w:t>
        </w:r>
      </w:hyperlink>
      <w:r w:rsidR="00060795">
        <w:rPr>
          <w:rFonts w:ascii="Verdana" w:hAnsi="Verdana" w:cs="Arial"/>
          <w:b/>
          <w:color w:val="auto"/>
          <w:sz w:val="18"/>
          <w:szCs w:val="18"/>
        </w:rPr>
        <w:t xml:space="preserve"> </w:t>
      </w:r>
      <w:r w:rsidR="00060795" w:rsidRPr="000304B6">
        <w:rPr>
          <w:rFonts w:ascii="Verdana" w:hAnsi="Verdana" w:cs="Arial"/>
          <w:color w:val="auto"/>
          <w:sz w:val="18"/>
          <w:szCs w:val="18"/>
        </w:rPr>
        <w:t>e pelo site oficial do município</w:t>
      </w:r>
      <w:r w:rsidR="000304B6">
        <w:rPr>
          <w:rFonts w:ascii="Verdana" w:hAnsi="Verdana" w:cs="Arial"/>
          <w:color w:val="auto"/>
          <w:sz w:val="18"/>
          <w:szCs w:val="18"/>
        </w:rPr>
        <w:t>:</w:t>
      </w:r>
      <w:r w:rsidR="00060795">
        <w:rPr>
          <w:rFonts w:ascii="Verdana" w:hAnsi="Verdana" w:cs="Arial"/>
          <w:b/>
          <w:color w:val="auto"/>
          <w:sz w:val="18"/>
          <w:szCs w:val="18"/>
        </w:rPr>
        <w:t xml:space="preserve"> </w:t>
      </w:r>
      <w:r w:rsidR="00060795" w:rsidRPr="000304B6">
        <w:rPr>
          <w:rFonts w:ascii="Verdana" w:hAnsi="Verdana" w:cs="Arial"/>
          <w:b/>
          <w:color w:val="auto"/>
          <w:sz w:val="18"/>
          <w:szCs w:val="18"/>
          <w:u w:val="single"/>
        </w:rPr>
        <w:t>www.guarapari</w:t>
      </w:r>
      <w:r w:rsidRPr="000304B6">
        <w:rPr>
          <w:rFonts w:ascii="Verdana" w:hAnsi="Verdana" w:cs="Arial"/>
          <w:color w:val="auto"/>
          <w:sz w:val="18"/>
          <w:szCs w:val="18"/>
          <w:u w:val="single"/>
        </w:rPr>
        <w:t>.</w:t>
      </w:r>
      <w:r w:rsidR="000304B6" w:rsidRPr="000304B6">
        <w:rPr>
          <w:rFonts w:ascii="Verdana" w:hAnsi="Verdana" w:cs="Arial"/>
          <w:color w:val="auto"/>
          <w:sz w:val="18"/>
          <w:szCs w:val="18"/>
          <w:u w:val="single"/>
        </w:rPr>
        <w:t>es.gov.br</w:t>
      </w:r>
      <w:r w:rsidR="000304B6">
        <w:rPr>
          <w:rFonts w:ascii="Verdana" w:hAnsi="Verdana" w:cs="Arial"/>
          <w:color w:val="auto"/>
          <w:sz w:val="18"/>
          <w:szCs w:val="18"/>
          <w:u w:val="single"/>
        </w:rPr>
        <w:t>.</w:t>
      </w:r>
      <w:r w:rsidRPr="008A7267">
        <w:rPr>
          <w:rFonts w:ascii="Verdana" w:hAnsi="Verdana" w:cs="Arial"/>
          <w:color w:val="auto"/>
          <w:sz w:val="18"/>
          <w:szCs w:val="18"/>
        </w:rPr>
        <w:t xml:space="preserve"> Este procedimento se faz necessário para comunicação com as empresas licitantes caso haja alguma alteração no Edital.</w:t>
      </w:r>
    </w:p>
    <w:p w:rsidR="00B57990" w:rsidRPr="008A7267" w:rsidRDefault="00B57990" w:rsidP="00B57990">
      <w:pPr>
        <w:pStyle w:val="Recuodecorpodetexto"/>
        <w:ind w:left="3960"/>
        <w:rPr>
          <w:rFonts w:ascii="Verdana" w:hAnsi="Verdana" w:cs="Arial"/>
          <w:b/>
          <w:sz w:val="18"/>
          <w:szCs w:val="18"/>
        </w:rPr>
      </w:pPr>
    </w:p>
    <w:p w:rsidR="009C215A" w:rsidRDefault="009C215A" w:rsidP="009C215A">
      <w:pPr>
        <w:autoSpaceDE w:val="0"/>
        <w:autoSpaceDN w:val="0"/>
        <w:adjustRightInd w:val="0"/>
        <w:rPr>
          <w:rFonts w:ascii="Times-Bold" w:hAnsi="Times-Bold" w:cs="Times-Bold"/>
          <w:b/>
          <w:bCs/>
          <w:sz w:val="24"/>
          <w:szCs w:val="24"/>
        </w:rPr>
      </w:pPr>
    </w:p>
    <w:p w:rsidR="00BA7CBB" w:rsidRDefault="0066543A" w:rsidP="00896C66">
      <w:pPr>
        <w:autoSpaceDE w:val="0"/>
        <w:autoSpaceDN w:val="0"/>
        <w:adjustRightInd w:val="0"/>
        <w:ind w:left="4111" w:hanging="862"/>
        <w:jc w:val="both"/>
        <w:rPr>
          <w:rFonts w:ascii="TTE254D0C0t00" w:hAnsi="TTE254D0C0t00" w:cs="TTE254D0C0t00"/>
        </w:rPr>
      </w:pPr>
      <w:r w:rsidRPr="00DC6110">
        <w:rPr>
          <w:rFonts w:ascii="TTE254D0C0t00" w:hAnsi="TTE254D0C0t00" w:cs="TTE254D0C0t00"/>
        </w:rPr>
        <w:t xml:space="preserve">  </w:t>
      </w:r>
      <w:r w:rsidR="00896C66" w:rsidRPr="00DC6110">
        <w:rPr>
          <w:rFonts w:ascii="TTE254D0C0t00" w:hAnsi="TTE254D0C0t00" w:cs="TTE254D0C0t00"/>
        </w:rPr>
        <w:t xml:space="preserve">           </w:t>
      </w:r>
      <w:r w:rsidR="001931E8" w:rsidRPr="00DC6110">
        <w:rPr>
          <w:rFonts w:ascii="TTE254D0C0t00" w:hAnsi="TTE254D0C0t00" w:cs="TTE254D0C0t00"/>
        </w:rPr>
        <w:t xml:space="preserve"> </w:t>
      </w:r>
      <w:r w:rsidR="00A11A86">
        <w:rPr>
          <w:rFonts w:ascii="TTE254D0C0t00" w:hAnsi="TTE254D0C0t00" w:cs="TTE254D0C0t00"/>
        </w:rPr>
        <w:t xml:space="preserve"> </w:t>
      </w:r>
    </w:p>
    <w:p w:rsidR="009C215A" w:rsidRDefault="00BA7CBB" w:rsidP="00896C66">
      <w:pPr>
        <w:autoSpaceDE w:val="0"/>
        <w:autoSpaceDN w:val="0"/>
        <w:adjustRightInd w:val="0"/>
        <w:ind w:left="4111" w:hanging="862"/>
        <w:jc w:val="both"/>
        <w:rPr>
          <w:rFonts w:ascii="TTE254D0C0t00" w:hAnsi="TTE254D0C0t00" w:cs="TTE254D0C0t00"/>
        </w:rPr>
      </w:pPr>
      <w:r>
        <w:rPr>
          <w:rFonts w:ascii="TTE254D0C0t00" w:hAnsi="TTE254D0C0t00" w:cs="TTE254D0C0t00"/>
        </w:rPr>
        <w:t xml:space="preserve">               </w:t>
      </w:r>
      <w:r w:rsidR="00A11A86">
        <w:rPr>
          <w:rFonts w:ascii="TTE254D0C0t00" w:hAnsi="TTE254D0C0t00" w:cs="TTE254D0C0t00"/>
        </w:rPr>
        <w:t xml:space="preserve"> </w:t>
      </w:r>
    </w:p>
    <w:p w:rsidR="006A2D98" w:rsidRDefault="006A2D98" w:rsidP="00896C66">
      <w:pPr>
        <w:autoSpaceDE w:val="0"/>
        <w:autoSpaceDN w:val="0"/>
        <w:adjustRightInd w:val="0"/>
        <w:ind w:left="4111" w:hanging="862"/>
        <w:jc w:val="both"/>
        <w:rPr>
          <w:rFonts w:ascii="TTE254D0C0t00" w:hAnsi="TTE254D0C0t00" w:cs="TTE254D0C0t00"/>
        </w:rPr>
      </w:pPr>
    </w:p>
    <w:p w:rsidR="006A2D98" w:rsidRDefault="006A2D98" w:rsidP="00896C66">
      <w:pPr>
        <w:autoSpaceDE w:val="0"/>
        <w:autoSpaceDN w:val="0"/>
        <w:adjustRightInd w:val="0"/>
        <w:ind w:left="4111" w:hanging="862"/>
        <w:jc w:val="both"/>
        <w:rPr>
          <w:rFonts w:ascii="TTE254D0C0t00" w:hAnsi="TTE254D0C0t00" w:cs="TTE254D0C0t00"/>
        </w:rPr>
      </w:pPr>
    </w:p>
    <w:p w:rsidR="006A2D98" w:rsidRDefault="006A2D98" w:rsidP="00896C66">
      <w:pPr>
        <w:autoSpaceDE w:val="0"/>
        <w:autoSpaceDN w:val="0"/>
        <w:adjustRightInd w:val="0"/>
        <w:ind w:left="4111" w:hanging="862"/>
        <w:jc w:val="both"/>
        <w:rPr>
          <w:rFonts w:ascii="TTE254D0C0t00" w:hAnsi="TTE254D0C0t00" w:cs="TTE254D0C0t00"/>
        </w:rPr>
      </w:pPr>
    </w:p>
    <w:p w:rsidR="006A2D98" w:rsidRDefault="006A2D98" w:rsidP="00896C66">
      <w:pPr>
        <w:autoSpaceDE w:val="0"/>
        <w:autoSpaceDN w:val="0"/>
        <w:adjustRightInd w:val="0"/>
        <w:ind w:left="4111" w:hanging="862"/>
        <w:jc w:val="both"/>
        <w:rPr>
          <w:rFonts w:ascii="TTE254D0C0t00" w:hAnsi="TTE254D0C0t00" w:cs="TTE254D0C0t00"/>
        </w:rPr>
      </w:pPr>
    </w:p>
    <w:p w:rsidR="006A2D98" w:rsidRDefault="006A2D98" w:rsidP="00896C66">
      <w:pPr>
        <w:autoSpaceDE w:val="0"/>
        <w:autoSpaceDN w:val="0"/>
        <w:adjustRightInd w:val="0"/>
        <w:ind w:left="4111" w:hanging="862"/>
        <w:jc w:val="both"/>
        <w:rPr>
          <w:rFonts w:ascii="TTE254D0C0t00" w:hAnsi="TTE254D0C0t00" w:cs="TTE254D0C0t00"/>
        </w:rPr>
      </w:pPr>
    </w:p>
    <w:p w:rsidR="006A2D98" w:rsidRDefault="006A2D98" w:rsidP="00896C66">
      <w:pPr>
        <w:autoSpaceDE w:val="0"/>
        <w:autoSpaceDN w:val="0"/>
        <w:adjustRightInd w:val="0"/>
        <w:ind w:left="4111" w:hanging="862"/>
        <w:jc w:val="both"/>
        <w:rPr>
          <w:rFonts w:ascii="TTE254D0C0t00" w:hAnsi="TTE254D0C0t00" w:cs="TTE254D0C0t00"/>
        </w:rPr>
      </w:pPr>
    </w:p>
    <w:p w:rsidR="006A2D98" w:rsidRDefault="006A2D98" w:rsidP="00896C66">
      <w:pPr>
        <w:autoSpaceDE w:val="0"/>
        <w:autoSpaceDN w:val="0"/>
        <w:adjustRightInd w:val="0"/>
        <w:ind w:left="4111" w:hanging="862"/>
        <w:jc w:val="both"/>
        <w:rPr>
          <w:rFonts w:ascii="TTE254D0C0t00" w:hAnsi="TTE254D0C0t00" w:cs="TTE254D0C0t00"/>
        </w:rPr>
      </w:pPr>
    </w:p>
    <w:p w:rsidR="006A2D98" w:rsidRDefault="006A2D98" w:rsidP="00896C66">
      <w:pPr>
        <w:autoSpaceDE w:val="0"/>
        <w:autoSpaceDN w:val="0"/>
        <w:adjustRightInd w:val="0"/>
        <w:ind w:left="4111" w:hanging="862"/>
        <w:jc w:val="both"/>
        <w:rPr>
          <w:rFonts w:ascii="TTE254D0C0t00" w:hAnsi="TTE254D0C0t00" w:cs="TTE254D0C0t00"/>
        </w:rPr>
      </w:pPr>
    </w:p>
    <w:p w:rsidR="006A2D98" w:rsidRPr="00DC6110" w:rsidRDefault="006A2D98" w:rsidP="006A2D98">
      <w:pPr>
        <w:autoSpaceDE w:val="0"/>
        <w:autoSpaceDN w:val="0"/>
        <w:adjustRightInd w:val="0"/>
        <w:ind w:left="4111" w:hanging="862"/>
        <w:jc w:val="both"/>
        <w:rPr>
          <w:rFonts w:ascii="TTE254D0C0t00" w:hAnsi="TTE254D0C0t00" w:cs="TTE254D0C0t00"/>
        </w:rPr>
      </w:pPr>
      <w:r>
        <w:rPr>
          <w:rFonts w:ascii="TTE254D0C0t00" w:hAnsi="TTE254D0C0t00" w:cs="TTE254D0C0t00"/>
        </w:rPr>
        <w:lastRenderedPageBreak/>
        <w:t xml:space="preserve">                </w:t>
      </w:r>
      <w:r w:rsidRPr="00DC6110">
        <w:rPr>
          <w:rFonts w:ascii="TTE254D0C0t00" w:hAnsi="TTE254D0C0t00" w:cs="TTE254D0C0t00"/>
        </w:rPr>
        <w:t xml:space="preserve">EDITAL DA CONCORRÊNCIA PÚBLICA Nº </w:t>
      </w:r>
      <w:r>
        <w:rPr>
          <w:rFonts w:ascii="TTE254D0C0t00" w:hAnsi="TTE254D0C0t00" w:cs="TTE254D0C0t00"/>
        </w:rPr>
        <w:t>012</w:t>
      </w:r>
      <w:r w:rsidRPr="00DC6110">
        <w:rPr>
          <w:rFonts w:ascii="TTE254D0C0t00" w:hAnsi="TTE254D0C0t00" w:cs="TTE254D0C0t00"/>
        </w:rPr>
        <w:t xml:space="preserve"> /2015 VISANDO A DELEGAÇÃO DE PERMISSÕES PARA O SERVIÇO DE TRANSPORTE INDIVIDUAL DE PASSAGEIROS NO MUNICÍPIO DE GUARAPARI – RETIFICADO CONFORME DECISÃO DO TRIBUNAL DE CONTAS DO ES – ACORDÃO TC-454/2014 – PROCESSO TC-218/2014 (Apensos: TC 667/14, TC 668/14 e TC 6214/12).</w:t>
      </w:r>
    </w:p>
    <w:p w:rsidR="006A2D98" w:rsidRPr="00DC6110" w:rsidRDefault="006A2D98" w:rsidP="00896C66">
      <w:pPr>
        <w:autoSpaceDE w:val="0"/>
        <w:autoSpaceDN w:val="0"/>
        <w:adjustRightInd w:val="0"/>
        <w:ind w:left="4111" w:hanging="862"/>
        <w:jc w:val="both"/>
        <w:rPr>
          <w:rFonts w:ascii="TTE254D0C0t00" w:hAnsi="TTE254D0C0t00" w:cs="TTE254D0C0t00"/>
        </w:rPr>
      </w:pPr>
    </w:p>
    <w:p w:rsidR="00896C66" w:rsidRPr="00896C66" w:rsidRDefault="00896C66" w:rsidP="00896C66">
      <w:pPr>
        <w:autoSpaceDE w:val="0"/>
        <w:autoSpaceDN w:val="0"/>
        <w:adjustRightInd w:val="0"/>
        <w:ind w:left="4111" w:hanging="862"/>
        <w:rPr>
          <w:rFonts w:ascii="TTE254D0C0t00" w:hAnsi="TTE254D0C0t00" w:cs="TTE254D0C0t00"/>
          <w:sz w:val="22"/>
          <w:szCs w:val="22"/>
        </w:rPr>
      </w:pPr>
    </w:p>
    <w:p w:rsidR="009C215A" w:rsidRPr="0066543A" w:rsidRDefault="009C215A" w:rsidP="009C215A">
      <w:pPr>
        <w:autoSpaceDE w:val="0"/>
        <w:autoSpaceDN w:val="0"/>
        <w:adjustRightInd w:val="0"/>
        <w:rPr>
          <w:rFonts w:ascii="TTE254D0C0t00" w:hAnsi="TTE254D0C0t00" w:cs="TTE254D0C0t00"/>
          <w:b/>
          <w:sz w:val="24"/>
          <w:szCs w:val="24"/>
        </w:rPr>
      </w:pPr>
      <w:r w:rsidRPr="0066543A">
        <w:rPr>
          <w:rFonts w:ascii="TTE254D0C0t00" w:hAnsi="TTE254D0C0t00" w:cs="TTE254D0C0t00"/>
          <w:b/>
          <w:sz w:val="24"/>
          <w:szCs w:val="24"/>
        </w:rPr>
        <w:t>1 – INTRODUÇÃO</w:t>
      </w:r>
    </w:p>
    <w:p w:rsidR="009C215A" w:rsidRPr="009C215A" w:rsidRDefault="009C215A" w:rsidP="009C215A">
      <w:pPr>
        <w:autoSpaceDE w:val="0"/>
        <w:autoSpaceDN w:val="0"/>
        <w:adjustRightInd w:val="0"/>
        <w:rPr>
          <w:rFonts w:ascii="TTE254D0C0t00" w:hAnsi="TTE254D0C0t00" w:cs="TTE254D0C0t00"/>
          <w:sz w:val="24"/>
          <w:szCs w:val="24"/>
        </w:rPr>
      </w:pPr>
    </w:p>
    <w:p w:rsidR="009C215A" w:rsidRDefault="009C215A" w:rsidP="009C215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1.1- </w:t>
      </w:r>
      <w:r w:rsidR="00C230E3">
        <w:rPr>
          <w:rFonts w:ascii="TTE256CCD8t00" w:hAnsi="TTE256CCD8t00" w:cs="TTE256CCD8t00"/>
          <w:sz w:val="24"/>
          <w:szCs w:val="24"/>
        </w:rPr>
        <w:t xml:space="preserve">O Município de Guarapari, </w:t>
      </w:r>
      <w:r w:rsidR="003D5D72">
        <w:rPr>
          <w:rFonts w:ascii="TTE256CCD8t00" w:hAnsi="TTE256CCD8t00" w:cs="TTE256CCD8t00"/>
          <w:sz w:val="24"/>
          <w:szCs w:val="24"/>
        </w:rPr>
        <w:t xml:space="preserve">estado do Espírito Santo, </w:t>
      </w:r>
      <w:r w:rsidR="00C230E3">
        <w:rPr>
          <w:rFonts w:ascii="TTE256CCD8t00" w:hAnsi="TTE256CCD8t00" w:cs="TTE256CCD8t00"/>
          <w:sz w:val="24"/>
          <w:szCs w:val="24"/>
        </w:rPr>
        <w:t xml:space="preserve">por intermédio da </w:t>
      </w:r>
      <w:r w:rsidR="003D5D72">
        <w:rPr>
          <w:rFonts w:ascii="TTE256CCD8t00" w:hAnsi="TTE256CCD8t00" w:cs="TTE256CCD8t00"/>
          <w:sz w:val="24"/>
          <w:szCs w:val="24"/>
        </w:rPr>
        <w:t>Comissão Permanente de Licitações – COPEL, designada pelo Decreto</w:t>
      </w:r>
      <w:r w:rsidRPr="009C215A">
        <w:rPr>
          <w:rFonts w:ascii="TTE256CCD8t00" w:hAnsi="TTE256CCD8t00" w:cs="TTE256CCD8t00"/>
          <w:sz w:val="24"/>
          <w:szCs w:val="24"/>
        </w:rPr>
        <w:t xml:space="preserve"> nº </w:t>
      </w:r>
      <w:r w:rsidR="00236E27">
        <w:rPr>
          <w:rFonts w:ascii="TTE256CCD8t00" w:hAnsi="TTE256CCD8t00" w:cs="TTE256CCD8t00"/>
          <w:sz w:val="24"/>
          <w:szCs w:val="24"/>
        </w:rPr>
        <w:t>384</w:t>
      </w:r>
      <w:r w:rsidR="00546BAC">
        <w:rPr>
          <w:rFonts w:ascii="TTE256CCD8t00" w:hAnsi="TTE256CCD8t00" w:cs="TTE256CCD8t00"/>
          <w:sz w:val="24"/>
          <w:szCs w:val="24"/>
        </w:rPr>
        <w:t>/201</w:t>
      </w:r>
      <w:r w:rsidR="00236E27">
        <w:rPr>
          <w:rFonts w:ascii="TTE256CCD8t00" w:hAnsi="TTE256CCD8t00" w:cs="TTE256CCD8t00"/>
          <w:sz w:val="24"/>
          <w:szCs w:val="24"/>
        </w:rPr>
        <w:t>5</w:t>
      </w:r>
      <w:r w:rsidR="00BA7CBB">
        <w:rPr>
          <w:rFonts w:ascii="TTE256CCD8t00" w:hAnsi="TTE256CCD8t00" w:cs="TTE256CCD8t00"/>
          <w:sz w:val="24"/>
          <w:szCs w:val="24"/>
        </w:rPr>
        <w:t>,</w:t>
      </w:r>
      <w:r w:rsidR="003D5D72">
        <w:rPr>
          <w:rFonts w:ascii="TTE256CCD8t00" w:hAnsi="TTE256CCD8t00" w:cs="TTE256CCD8t00"/>
          <w:sz w:val="24"/>
          <w:szCs w:val="24"/>
        </w:rPr>
        <w:t xml:space="preserve"> </w:t>
      </w:r>
      <w:r w:rsidRPr="009C215A">
        <w:rPr>
          <w:rFonts w:ascii="TTE256CCD8t00" w:hAnsi="TTE256CCD8t00" w:cs="TTE256CCD8t00"/>
          <w:sz w:val="24"/>
          <w:szCs w:val="24"/>
        </w:rPr>
        <w:t xml:space="preserve">TORNA </w:t>
      </w:r>
      <w:r>
        <w:rPr>
          <w:rFonts w:ascii="TTE256CCD8t00" w:hAnsi="TTE256CCD8t00" w:cs="TTE256CCD8t00"/>
          <w:sz w:val="24"/>
          <w:szCs w:val="24"/>
        </w:rPr>
        <w:t>P</w:t>
      </w:r>
      <w:r w:rsidRPr="009C215A">
        <w:rPr>
          <w:rFonts w:ascii="TTE256CCD8t00" w:hAnsi="TTE256CCD8t00" w:cs="TTE256CCD8t00"/>
          <w:sz w:val="24"/>
          <w:szCs w:val="24"/>
        </w:rPr>
        <w:t>ÚBLICO</w:t>
      </w:r>
      <w:r w:rsidR="00BA7CBB">
        <w:rPr>
          <w:rFonts w:ascii="TTE256CCD8t00" w:hAnsi="TTE256CCD8t00" w:cs="TTE256CCD8t00"/>
          <w:sz w:val="24"/>
          <w:szCs w:val="24"/>
        </w:rPr>
        <w:t>,</w:t>
      </w:r>
      <w:r>
        <w:rPr>
          <w:rFonts w:ascii="TTE256CCD8t00" w:hAnsi="TTE256CCD8t00" w:cs="TTE256CCD8t00"/>
          <w:sz w:val="24"/>
          <w:szCs w:val="24"/>
        </w:rPr>
        <w:t xml:space="preserve"> </w:t>
      </w:r>
      <w:r w:rsidRPr="009C215A">
        <w:rPr>
          <w:rFonts w:ascii="TTE256CCD8t00" w:hAnsi="TTE256CCD8t00" w:cs="TTE256CCD8t00"/>
          <w:sz w:val="24"/>
          <w:szCs w:val="24"/>
        </w:rPr>
        <w:t>par</w:t>
      </w:r>
      <w:r w:rsidR="003D5D72">
        <w:rPr>
          <w:rFonts w:ascii="TTE256CCD8t00" w:hAnsi="TTE256CCD8t00" w:cs="TTE256CCD8t00"/>
          <w:sz w:val="24"/>
          <w:szCs w:val="24"/>
        </w:rPr>
        <w:t xml:space="preserve">a conhecimento dos interessados, que realizará </w:t>
      </w:r>
      <w:r w:rsidRPr="009C215A">
        <w:rPr>
          <w:rFonts w:ascii="TTE256CCD8t00" w:hAnsi="TTE256CCD8t00" w:cs="TTE256CCD8t00"/>
          <w:sz w:val="24"/>
          <w:szCs w:val="24"/>
        </w:rPr>
        <w:t>Licitação na modalidade CONCORRÊNCIA</w:t>
      </w:r>
      <w:r w:rsidR="003D5D72">
        <w:rPr>
          <w:rFonts w:ascii="TTE256CCD8t00" w:hAnsi="TTE256CCD8t00" w:cs="TTE256CCD8t00"/>
          <w:sz w:val="24"/>
          <w:szCs w:val="24"/>
        </w:rPr>
        <w:t xml:space="preserve"> PÚBLICA</w:t>
      </w:r>
      <w:r w:rsidRPr="009C215A">
        <w:rPr>
          <w:rFonts w:ascii="TTE256CCD8t00" w:hAnsi="TTE256CCD8t00" w:cs="TTE256CCD8t00"/>
          <w:sz w:val="24"/>
          <w:szCs w:val="24"/>
        </w:rPr>
        <w:t>, tipo MELHOR</w:t>
      </w:r>
      <w:r w:rsidR="00637844">
        <w:rPr>
          <w:rFonts w:ascii="TTE256CCD8t00" w:hAnsi="TTE256CCD8t00" w:cs="TTE256CCD8t00"/>
          <w:sz w:val="24"/>
          <w:szCs w:val="24"/>
        </w:rPr>
        <w:t xml:space="preserve"> PROPOSTA </w:t>
      </w:r>
      <w:r w:rsidRPr="009C215A">
        <w:rPr>
          <w:rFonts w:ascii="TTE256CCD8t00" w:hAnsi="TTE256CCD8t00" w:cs="TTE256CCD8t00"/>
          <w:sz w:val="24"/>
          <w:szCs w:val="24"/>
        </w:rPr>
        <w:t>TÉCNICA,</w:t>
      </w:r>
      <w:r w:rsidR="00637844">
        <w:rPr>
          <w:rFonts w:ascii="TTE256CCD8t00" w:hAnsi="TTE256CCD8t00" w:cs="TTE256CCD8t00"/>
          <w:sz w:val="24"/>
          <w:szCs w:val="24"/>
        </w:rPr>
        <w:t xml:space="preserve"> COM TARIFA FIXADA NO EDITAL, </w:t>
      </w:r>
      <w:r w:rsidRPr="009C215A">
        <w:rPr>
          <w:rFonts w:ascii="TTE256CCD8t00" w:hAnsi="TTE256CCD8t00" w:cs="TTE256CCD8t00"/>
          <w:sz w:val="24"/>
          <w:szCs w:val="24"/>
        </w:rPr>
        <w:t>objetivan</w:t>
      </w:r>
      <w:r w:rsidR="00C20CB3">
        <w:rPr>
          <w:rFonts w:ascii="TTE256CCD8t00" w:hAnsi="TTE256CCD8t00" w:cs="TTE256CCD8t00"/>
          <w:sz w:val="24"/>
          <w:szCs w:val="24"/>
        </w:rPr>
        <w:t>do selecionar</w:t>
      </w:r>
      <w:r w:rsidR="00BA7CBB">
        <w:rPr>
          <w:rFonts w:ascii="TTE256CCD8t00" w:hAnsi="TTE256CCD8t00" w:cs="TTE256CCD8t00"/>
          <w:sz w:val="24"/>
          <w:szCs w:val="24"/>
        </w:rPr>
        <w:t xml:space="preserve"> P</w:t>
      </w:r>
      <w:r w:rsidR="00C20CB3">
        <w:rPr>
          <w:rFonts w:ascii="TTE256CCD8t00" w:hAnsi="TTE256CCD8t00" w:cs="TTE256CCD8t00"/>
          <w:sz w:val="24"/>
          <w:szCs w:val="24"/>
        </w:rPr>
        <w:t>essoas Físicas (A</w:t>
      </w:r>
      <w:r w:rsidRPr="009C215A">
        <w:rPr>
          <w:rFonts w:ascii="TTE256CCD8t00" w:hAnsi="TTE256CCD8t00" w:cs="TTE256CCD8t00"/>
          <w:sz w:val="24"/>
          <w:szCs w:val="24"/>
        </w:rPr>
        <w:t>utônomos), para de</w:t>
      </w:r>
      <w:r w:rsidR="00C20CB3">
        <w:rPr>
          <w:rFonts w:ascii="TTE256CCD8t00" w:hAnsi="TTE256CCD8t00" w:cs="TTE256CCD8t00"/>
          <w:sz w:val="24"/>
          <w:szCs w:val="24"/>
        </w:rPr>
        <w:t>legação, mediante Permissão, a E</w:t>
      </w:r>
      <w:r w:rsidRPr="009C215A">
        <w:rPr>
          <w:rFonts w:ascii="TTE256CCD8t00" w:hAnsi="TTE256CCD8t00" w:cs="TTE256CCD8t00"/>
          <w:sz w:val="24"/>
          <w:szCs w:val="24"/>
        </w:rPr>
        <w:t>xploração do</w:t>
      </w:r>
      <w:r>
        <w:rPr>
          <w:rFonts w:ascii="TTE256CCD8t00" w:hAnsi="TTE256CCD8t00" w:cs="TTE256CCD8t00"/>
          <w:sz w:val="24"/>
          <w:szCs w:val="24"/>
        </w:rPr>
        <w:t xml:space="preserve"> </w:t>
      </w:r>
      <w:r w:rsidRPr="009C215A">
        <w:rPr>
          <w:rFonts w:ascii="TTE256CCD8t00" w:hAnsi="TTE256CCD8t00" w:cs="TTE256CCD8t00"/>
          <w:sz w:val="24"/>
          <w:szCs w:val="24"/>
        </w:rPr>
        <w:t>Serviço de Transporte Individual de Passageiros e Bens (Taxi),</w:t>
      </w:r>
      <w:r>
        <w:rPr>
          <w:rFonts w:ascii="TTE256CCD8t00" w:hAnsi="TTE256CCD8t00" w:cs="TTE256CCD8t00"/>
          <w:sz w:val="24"/>
          <w:szCs w:val="24"/>
        </w:rPr>
        <w:t xml:space="preserve"> </w:t>
      </w:r>
      <w:r w:rsidRPr="009C215A">
        <w:rPr>
          <w:rFonts w:ascii="TTE256CCD8t00" w:hAnsi="TTE256CCD8t00" w:cs="TTE256CCD8t00"/>
          <w:sz w:val="24"/>
          <w:szCs w:val="24"/>
        </w:rPr>
        <w:t>atividade de interesse público que consiste no Transporte de</w:t>
      </w:r>
      <w:r>
        <w:rPr>
          <w:rFonts w:ascii="TTE256CCD8t00" w:hAnsi="TTE256CCD8t00" w:cs="TTE256CCD8t00"/>
          <w:sz w:val="24"/>
          <w:szCs w:val="24"/>
        </w:rPr>
        <w:t xml:space="preserve"> </w:t>
      </w:r>
      <w:r w:rsidR="00C20CB3">
        <w:rPr>
          <w:rFonts w:ascii="TTE256CCD8t00" w:hAnsi="TTE256CCD8t00" w:cs="TTE256CCD8t00"/>
          <w:sz w:val="24"/>
          <w:szCs w:val="24"/>
        </w:rPr>
        <w:t>Passageiros e Bens em Veículo de Aluguel a T</w:t>
      </w:r>
      <w:r w:rsidRPr="009C215A">
        <w:rPr>
          <w:rFonts w:ascii="TTE256CCD8t00" w:hAnsi="TTE256CCD8t00" w:cs="TTE256CCD8t00"/>
          <w:sz w:val="24"/>
          <w:szCs w:val="24"/>
        </w:rPr>
        <w:t>axímetro no âmbito do</w:t>
      </w:r>
      <w:r>
        <w:rPr>
          <w:rFonts w:ascii="TTE256CCD8t00" w:hAnsi="TTE256CCD8t00" w:cs="TTE256CCD8t00"/>
          <w:sz w:val="24"/>
          <w:szCs w:val="24"/>
        </w:rPr>
        <w:t xml:space="preserve"> </w:t>
      </w:r>
      <w:r w:rsidR="003D5D72">
        <w:rPr>
          <w:rFonts w:ascii="TTE256CCD8t00" w:hAnsi="TTE256CCD8t00" w:cs="TTE256CCD8t00"/>
          <w:sz w:val="24"/>
          <w:szCs w:val="24"/>
        </w:rPr>
        <w:t>Município de Guarapari,</w:t>
      </w:r>
      <w:r w:rsidRPr="009C215A">
        <w:rPr>
          <w:rFonts w:ascii="TTE256CCD8t00" w:hAnsi="TTE256CCD8t00" w:cs="TTE256CCD8t00"/>
          <w:sz w:val="24"/>
          <w:szCs w:val="24"/>
        </w:rPr>
        <w:t xml:space="preserve"> em conformidade com a Legislação Pertinente, este</w:t>
      </w:r>
      <w:r>
        <w:rPr>
          <w:rFonts w:ascii="TTE256CCD8t00" w:hAnsi="TTE256CCD8t00" w:cs="TTE256CCD8t00"/>
          <w:sz w:val="24"/>
          <w:szCs w:val="24"/>
        </w:rPr>
        <w:t xml:space="preserve"> </w:t>
      </w:r>
      <w:r w:rsidRPr="009C215A">
        <w:rPr>
          <w:rFonts w:ascii="TTE256CCD8t00" w:hAnsi="TTE256CCD8t00" w:cs="TTE256CCD8t00"/>
          <w:sz w:val="24"/>
          <w:szCs w:val="24"/>
        </w:rPr>
        <w:t>Edital e seus Anexos.</w:t>
      </w:r>
    </w:p>
    <w:p w:rsidR="009C215A" w:rsidRDefault="009C215A" w:rsidP="009C215A">
      <w:pPr>
        <w:autoSpaceDE w:val="0"/>
        <w:autoSpaceDN w:val="0"/>
        <w:adjustRightInd w:val="0"/>
        <w:jc w:val="both"/>
        <w:rPr>
          <w:rFonts w:ascii="TTE256CCD8t00" w:hAnsi="TTE256CCD8t00" w:cs="TTE256CCD8t00"/>
          <w:sz w:val="24"/>
          <w:szCs w:val="24"/>
        </w:rPr>
      </w:pPr>
    </w:p>
    <w:p w:rsidR="009C215A" w:rsidRDefault="009C215A" w:rsidP="009C215A">
      <w:pPr>
        <w:autoSpaceDE w:val="0"/>
        <w:autoSpaceDN w:val="0"/>
        <w:adjustRightInd w:val="0"/>
        <w:jc w:val="both"/>
        <w:rPr>
          <w:rFonts w:ascii="TTE256CCD8t00" w:hAnsi="TTE256CCD8t00" w:cs="TTE256CCD8t00"/>
          <w:sz w:val="24"/>
          <w:szCs w:val="24"/>
        </w:rPr>
      </w:pPr>
      <w:r w:rsidRPr="00A34395">
        <w:rPr>
          <w:rFonts w:ascii="TTE256CCD8t00" w:hAnsi="TTE256CCD8t00" w:cs="TTE256CCD8t00"/>
          <w:b/>
          <w:sz w:val="24"/>
          <w:szCs w:val="24"/>
        </w:rPr>
        <w:t>1.2</w:t>
      </w:r>
      <w:r w:rsidRPr="009C215A">
        <w:rPr>
          <w:rFonts w:ascii="TTE256CCD8t00" w:hAnsi="TTE256CCD8t00" w:cs="TTE256CCD8t00"/>
          <w:sz w:val="24"/>
          <w:szCs w:val="24"/>
        </w:rPr>
        <w:t>- O presente Edital de Concorrência reger-se-á pelas Leis</w:t>
      </w:r>
      <w:r>
        <w:rPr>
          <w:rFonts w:ascii="TTE256CCD8t00" w:hAnsi="TTE256CCD8t00" w:cs="TTE256CCD8t00"/>
          <w:sz w:val="24"/>
          <w:szCs w:val="24"/>
        </w:rPr>
        <w:t xml:space="preserve"> </w:t>
      </w:r>
      <w:r w:rsidRPr="009C215A">
        <w:rPr>
          <w:rFonts w:ascii="TTE256CCD8t00" w:hAnsi="TTE256CCD8t00" w:cs="TTE256CCD8t00"/>
          <w:sz w:val="24"/>
          <w:szCs w:val="24"/>
        </w:rPr>
        <w:t>Federais nº 8.666, de 21 de junho de 1.993, nº 8.883, de 08 de</w:t>
      </w:r>
      <w:r>
        <w:rPr>
          <w:rFonts w:ascii="TTE256CCD8t00" w:hAnsi="TTE256CCD8t00" w:cs="TTE256CCD8t00"/>
          <w:sz w:val="24"/>
          <w:szCs w:val="24"/>
        </w:rPr>
        <w:t xml:space="preserve"> </w:t>
      </w:r>
      <w:r w:rsidRPr="009C215A">
        <w:rPr>
          <w:rFonts w:ascii="TTE256CCD8t00" w:hAnsi="TTE256CCD8t00" w:cs="TTE256CCD8t00"/>
          <w:sz w:val="24"/>
          <w:szCs w:val="24"/>
        </w:rPr>
        <w:t xml:space="preserve">junho de 1.994, nº 8.987, de 13 de fevereiro de 1.995, </w:t>
      </w:r>
      <w:r w:rsidR="00D37F89">
        <w:rPr>
          <w:rFonts w:ascii="TTE256CCD8t00" w:hAnsi="TTE256CCD8t00" w:cs="TTE256CCD8t00"/>
          <w:sz w:val="24"/>
          <w:szCs w:val="24"/>
        </w:rPr>
        <w:t xml:space="preserve">e </w:t>
      </w:r>
      <w:r w:rsidR="006D68E9">
        <w:rPr>
          <w:rFonts w:ascii="TTE256CCD8t00" w:hAnsi="TTE256CCD8t00" w:cs="TTE256CCD8t00"/>
          <w:sz w:val="24"/>
          <w:szCs w:val="24"/>
        </w:rPr>
        <w:t xml:space="preserve">as </w:t>
      </w:r>
      <w:r w:rsidRPr="009C215A">
        <w:rPr>
          <w:rFonts w:ascii="TTE256CCD8t00" w:hAnsi="TTE256CCD8t00" w:cs="TTE256CCD8t00"/>
          <w:sz w:val="24"/>
          <w:szCs w:val="24"/>
        </w:rPr>
        <w:t>Lei</w:t>
      </w:r>
      <w:r w:rsidR="006D68E9">
        <w:rPr>
          <w:rFonts w:ascii="TTE256CCD8t00" w:hAnsi="TTE256CCD8t00" w:cs="TTE256CCD8t00"/>
          <w:sz w:val="24"/>
          <w:szCs w:val="24"/>
        </w:rPr>
        <w:t>s</w:t>
      </w:r>
      <w:r w:rsidRPr="009C215A">
        <w:rPr>
          <w:rFonts w:ascii="TTE256CCD8t00" w:hAnsi="TTE256CCD8t00" w:cs="TTE256CCD8t00"/>
          <w:sz w:val="24"/>
          <w:szCs w:val="24"/>
        </w:rPr>
        <w:t xml:space="preserve"> </w:t>
      </w:r>
      <w:r w:rsidR="00FC07EE">
        <w:rPr>
          <w:rFonts w:ascii="TTE256CCD8t00" w:hAnsi="TTE256CCD8t00" w:cs="TTE256CCD8t00"/>
          <w:sz w:val="24"/>
          <w:szCs w:val="24"/>
        </w:rPr>
        <w:t>Complementar</w:t>
      </w:r>
      <w:r w:rsidR="006D68E9">
        <w:rPr>
          <w:rFonts w:ascii="TTE256CCD8t00" w:hAnsi="TTE256CCD8t00" w:cs="TTE256CCD8t00"/>
          <w:sz w:val="24"/>
          <w:szCs w:val="24"/>
        </w:rPr>
        <w:t>es</w:t>
      </w:r>
      <w:r w:rsidR="00FC07EE">
        <w:rPr>
          <w:rFonts w:ascii="TTE256CCD8t00" w:hAnsi="TTE256CCD8t00" w:cs="TTE256CCD8t00"/>
          <w:sz w:val="24"/>
          <w:szCs w:val="24"/>
        </w:rPr>
        <w:t xml:space="preserve"> nº. 037/2012</w:t>
      </w:r>
      <w:r w:rsidR="006D68E9">
        <w:rPr>
          <w:rFonts w:ascii="TTE256CCD8t00" w:hAnsi="TTE256CCD8t00" w:cs="TTE256CCD8t00"/>
          <w:sz w:val="24"/>
          <w:szCs w:val="24"/>
        </w:rPr>
        <w:t xml:space="preserve"> e nº 056/2014</w:t>
      </w:r>
      <w:r w:rsidRPr="009C215A">
        <w:rPr>
          <w:rFonts w:ascii="TTE256CCD8t00" w:hAnsi="TTE256CCD8t00" w:cs="TTE256CCD8t00"/>
          <w:sz w:val="24"/>
          <w:szCs w:val="24"/>
        </w:rPr>
        <w:t xml:space="preserve">, obedecendo ainda as </w:t>
      </w:r>
      <w:r w:rsidR="00314020" w:rsidRPr="009C215A">
        <w:rPr>
          <w:rFonts w:ascii="TTE256CCD8t00" w:hAnsi="TTE256CCD8t00" w:cs="TTE256CCD8t00"/>
          <w:sz w:val="24"/>
          <w:szCs w:val="24"/>
        </w:rPr>
        <w:t xml:space="preserve">determinações </w:t>
      </w:r>
      <w:r w:rsidR="00314020">
        <w:rPr>
          <w:rFonts w:ascii="TTE256CCD8t00" w:hAnsi="TTE256CCD8t00" w:cs="TTE256CCD8t00"/>
          <w:sz w:val="24"/>
          <w:szCs w:val="24"/>
        </w:rPr>
        <w:t>do</w:t>
      </w:r>
      <w:r w:rsidR="00AD4CB1">
        <w:rPr>
          <w:rFonts w:ascii="TTE256CCD8t00" w:hAnsi="TTE256CCD8t00" w:cs="TTE256CCD8t00"/>
          <w:sz w:val="24"/>
          <w:szCs w:val="24"/>
        </w:rPr>
        <w:t xml:space="preserve"> Tribunal de Contas do Estado do Espírito Santo – </w:t>
      </w:r>
      <w:proofErr w:type="gramStart"/>
      <w:r w:rsidR="00AD4CB1">
        <w:rPr>
          <w:rFonts w:ascii="TTE256CCD8t00" w:hAnsi="TTE256CCD8t00" w:cs="TTE256CCD8t00"/>
          <w:sz w:val="24"/>
          <w:szCs w:val="24"/>
        </w:rPr>
        <w:t>Processo  nº</w:t>
      </w:r>
      <w:proofErr w:type="gramEnd"/>
      <w:r w:rsidR="00AD4CB1">
        <w:rPr>
          <w:rFonts w:ascii="TTE256CCD8t00" w:hAnsi="TTE256CCD8t00" w:cs="TTE256CCD8t00"/>
          <w:sz w:val="24"/>
          <w:szCs w:val="24"/>
        </w:rPr>
        <w:t xml:space="preserve"> TC-</w:t>
      </w:r>
      <w:r w:rsidR="00E9273F">
        <w:rPr>
          <w:rFonts w:ascii="TTE256CCD8t00" w:hAnsi="TTE256CCD8t00" w:cs="TTE256CCD8t00"/>
          <w:sz w:val="24"/>
          <w:szCs w:val="24"/>
        </w:rPr>
        <w:t>218</w:t>
      </w:r>
      <w:r w:rsidR="00AD4CB1">
        <w:rPr>
          <w:rFonts w:ascii="TTE256CCD8t00" w:hAnsi="TTE256CCD8t00" w:cs="TTE256CCD8t00"/>
          <w:sz w:val="24"/>
          <w:szCs w:val="24"/>
        </w:rPr>
        <w:t>/201</w:t>
      </w:r>
      <w:r w:rsidR="00E9273F">
        <w:rPr>
          <w:rFonts w:ascii="TTE256CCD8t00" w:hAnsi="TTE256CCD8t00" w:cs="TTE256CCD8t00"/>
          <w:sz w:val="24"/>
          <w:szCs w:val="24"/>
        </w:rPr>
        <w:t xml:space="preserve">4 </w:t>
      </w:r>
      <w:r w:rsidR="00E9273F">
        <w:rPr>
          <w:rFonts w:ascii="TTE254D0C0t00" w:hAnsi="TTE254D0C0t00" w:cs="TTE254D0C0t00"/>
          <w:sz w:val="22"/>
          <w:szCs w:val="22"/>
        </w:rPr>
        <w:t>(Apensos: TC 667/14, TC 668/14 e TC 6214/12)</w:t>
      </w:r>
      <w:r w:rsidRPr="009C215A">
        <w:rPr>
          <w:rFonts w:ascii="TTE256CCD8t00" w:hAnsi="TTE256CCD8t00" w:cs="TTE256CCD8t00"/>
          <w:sz w:val="24"/>
          <w:szCs w:val="24"/>
        </w:rPr>
        <w:t xml:space="preserve">, bem como </w:t>
      </w:r>
      <w:r w:rsidR="00D37F89">
        <w:rPr>
          <w:rFonts w:ascii="TTE256CCD8t00" w:hAnsi="TTE256CCD8t00" w:cs="TTE256CCD8t00"/>
          <w:sz w:val="24"/>
          <w:szCs w:val="24"/>
        </w:rPr>
        <w:t>os</w:t>
      </w:r>
      <w:r w:rsidRPr="009C215A">
        <w:rPr>
          <w:rFonts w:ascii="TTE256CCD8t00" w:hAnsi="TTE256CCD8t00" w:cs="TTE256CCD8t00"/>
          <w:sz w:val="24"/>
          <w:szCs w:val="24"/>
        </w:rPr>
        <w:t xml:space="preserve"> Regulamentos atinentes a</w:t>
      </w:r>
      <w:r>
        <w:rPr>
          <w:rFonts w:ascii="TTE256CCD8t00" w:hAnsi="TTE256CCD8t00" w:cs="TTE256CCD8t00"/>
          <w:sz w:val="24"/>
          <w:szCs w:val="24"/>
        </w:rPr>
        <w:t xml:space="preserve"> </w:t>
      </w:r>
      <w:r w:rsidRPr="009C215A">
        <w:rPr>
          <w:rFonts w:ascii="TTE256CCD8t00" w:hAnsi="TTE256CCD8t00" w:cs="TTE256CCD8t00"/>
          <w:sz w:val="24"/>
          <w:szCs w:val="24"/>
        </w:rPr>
        <w:t xml:space="preserve">exploração do Serviço de Taxi do </w:t>
      </w:r>
      <w:r w:rsidR="00D37F89">
        <w:rPr>
          <w:rFonts w:ascii="TTE256CCD8t00" w:hAnsi="TTE256CCD8t00" w:cs="TTE256CCD8t00"/>
          <w:sz w:val="24"/>
          <w:szCs w:val="24"/>
        </w:rPr>
        <w:t>Município de Guarapari</w:t>
      </w:r>
      <w:r w:rsidRPr="009C215A">
        <w:rPr>
          <w:rFonts w:ascii="TTE256CCD8t00" w:hAnsi="TTE256CCD8t00" w:cs="TTE256CCD8t00"/>
          <w:sz w:val="24"/>
          <w:szCs w:val="24"/>
        </w:rPr>
        <w:t>.</w:t>
      </w:r>
    </w:p>
    <w:p w:rsidR="009C215A" w:rsidRPr="009C215A" w:rsidRDefault="009C215A" w:rsidP="009C215A">
      <w:pPr>
        <w:autoSpaceDE w:val="0"/>
        <w:autoSpaceDN w:val="0"/>
        <w:adjustRightInd w:val="0"/>
        <w:jc w:val="both"/>
        <w:rPr>
          <w:rFonts w:ascii="TTE256CCD8t00" w:hAnsi="TTE256CCD8t00" w:cs="TTE256CCD8t00"/>
          <w:sz w:val="24"/>
          <w:szCs w:val="24"/>
        </w:rPr>
      </w:pPr>
    </w:p>
    <w:p w:rsidR="002B2CF5" w:rsidRDefault="009C215A" w:rsidP="00254A5A">
      <w:pPr>
        <w:autoSpaceDE w:val="0"/>
        <w:autoSpaceDN w:val="0"/>
        <w:adjustRightInd w:val="0"/>
        <w:jc w:val="both"/>
        <w:rPr>
          <w:rFonts w:ascii="TTE256CCD8t00" w:hAnsi="TTE256CCD8t00" w:cs="TTE256CCD8t00"/>
          <w:sz w:val="24"/>
          <w:szCs w:val="24"/>
        </w:rPr>
      </w:pPr>
      <w:r w:rsidRPr="00A34395">
        <w:rPr>
          <w:rFonts w:ascii="TTE256CCD8t00" w:hAnsi="TTE256CCD8t00" w:cs="TTE256CCD8t00"/>
          <w:b/>
          <w:sz w:val="24"/>
          <w:szCs w:val="24"/>
        </w:rPr>
        <w:t>1.3</w:t>
      </w:r>
      <w:r w:rsidRPr="009C215A">
        <w:rPr>
          <w:rFonts w:ascii="TTE256CCD8t00" w:hAnsi="TTE256CCD8t00" w:cs="TTE256CCD8t00"/>
          <w:sz w:val="24"/>
          <w:szCs w:val="24"/>
        </w:rPr>
        <w:t xml:space="preserve">- </w:t>
      </w:r>
      <w:r w:rsidR="007E79D8">
        <w:rPr>
          <w:rFonts w:ascii="TTE256CCD8t00" w:hAnsi="TTE256CCD8t00" w:cs="TTE256CCD8t00"/>
          <w:sz w:val="24"/>
          <w:szCs w:val="24"/>
        </w:rPr>
        <w:t>O</w:t>
      </w:r>
      <w:r w:rsidR="0042080C">
        <w:rPr>
          <w:rFonts w:ascii="TTE256CCD8t00" w:hAnsi="TTE256CCD8t00" w:cs="TTE256CCD8t00"/>
          <w:sz w:val="24"/>
          <w:szCs w:val="24"/>
        </w:rPr>
        <w:t xml:space="preserve"> Edital encontra-se </w:t>
      </w:r>
      <w:r w:rsidR="007E79D8">
        <w:rPr>
          <w:rFonts w:ascii="TTE256CCD8t00" w:hAnsi="TTE256CCD8t00" w:cs="TTE256CCD8t00"/>
          <w:sz w:val="24"/>
          <w:szCs w:val="24"/>
        </w:rPr>
        <w:t>à</w:t>
      </w:r>
      <w:r w:rsidR="0042080C">
        <w:rPr>
          <w:rFonts w:ascii="TTE256CCD8t00" w:hAnsi="TTE256CCD8t00" w:cs="TTE256CCD8t00"/>
          <w:sz w:val="24"/>
          <w:szCs w:val="24"/>
        </w:rPr>
        <w:t xml:space="preserve"> disposição dos </w:t>
      </w:r>
      <w:r w:rsidR="00254A5A">
        <w:rPr>
          <w:rFonts w:ascii="TTE256CCD8t00" w:hAnsi="TTE256CCD8t00" w:cs="TTE256CCD8t00"/>
          <w:sz w:val="24"/>
          <w:szCs w:val="24"/>
        </w:rPr>
        <w:t>i</w:t>
      </w:r>
      <w:r w:rsidR="00ED190C">
        <w:rPr>
          <w:rFonts w:ascii="TTE256CCD8t00" w:hAnsi="TTE256CCD8t00" w:cs="TTE256CCD8t00"/>
          <w:sz w:val="24"/>
          <w:szCs w:val="24"/>
        </w:rPr>
        <w:t>nteressados (Pessoa Física)</w:t>
      </w:r>
      <w:r w:rsidRPr="009C215A">
        <w:rPr>
          <w:rFonts w:ascii="TTE256CCD8t00" w:hAnsi="TTE256CCD8t00" w:cs="TTE256CCD8t00"/>
          <w:sz w:val="24"/>
          <w:szCs w:val="24"/>
        </w:rPr>
        <w:t xml:space="preserve"> n</w:t>
      </w:r>
      <w:r w:rsidR="00493A2D">
        <w:rPr>
          <w:rFonts w:ascii="TTE256CCD8t00" w:hAnsi="TTE256CCD8t00" w:cs="TTE256CCD8t00"/>
          <w:sz w:val="24"/>
          <w:szCs w:val="24"/>
        </w:rPr>
        <w:t>a sala da Comissão</w:t>
      </w:r>
      <w:r w:rsidR="002B2CF5">
        <w:rPr>
          <w:rFonts w:ascii="TTE256CCD8t00" w:hAnsi="TTE256CCD8t00" w:cs="TTE256CCD8t00"/>
          <w:sz w:val="24"/>
          <w:szCs w:val="24"/>
        </w:rPr>
        <w:t xml:space="preserve"> Permanente de Licitação</w:t>
      </w:r>
      <w:r w:rsidR="00493A2D">
        <w:rPr>
          <w:rFonts w:ascii="TTE256CCD8t00" w:hAnsi="TTE256CCD8t00" w:cs="TTE256CCD8t00"/>
          <w:sz w:val="24"/>
          <w:szCs w:val="24"/>
        </w:rPr>
        <w:t>, situada à Rua Alencar Moraes Rezende, nº 100, Jardim Boa Vista</w:t>
      </w:r>
      <w:r w:rsidRPr="009C215A">
        <w:rPr>
          <w:rFonts w:ascii="TTE256CCD8t00" w:hAnsi="TTE256CCD8t00" w:cs="TTE256CCD8t00"/>
          <w:sz w:val="24"/>
          <w:szCs w:val="24"/>
        </w:rPr>
        <w:t xml:space="preserve">, </w:t>
      </w:r>
      <w:r w:rsidR="00493A2D">
        <w:rPr>
          <w:rFonts w:ascii="TTE256CCD8t00" w:hAnsi="TTE256CCD8t00" w:cs="TTE256CCD8t00"/>
          <w:sz w:val="24"/>
          <w:szCs w:val="24"/>
        </w:rPr>
        <w:t>Guarapari/ES</w:t>
      </w:r>
      <w:r w:rsidR="00AD4CB1">
        <w:rPr>
          <w:rFonts w:ascii="TTE256CCD8t00" w:hAnsi="TTE256CCD8t00" w:cs="TTE256CCD8t00"/>
          <w:sz w:val="24"/>
          <w:szCs w:val="24"/>
        </w:rPr>
        <w:t xml:space="preserve"> ou através do e-mail </w:t>
      </w:r>
      <w:r w:rsidR="00AD4CB1" w:rsidRPr="006D68E9">
        <w:rPr>
          <w:rFonts w:ascii="TTE256CCD8t00" w:hAnsi="TTE256CCD8t00" w:cs="TTE256CCD8t00"/>
          <w:b/>
          <w:sz w:val="24"/>
          <w:szCs w:val="24"/>
        </w:rPr>
        <w:t>copelguarapari@gmail.com</w:t>
      </w:r>
      <w:r w:rsidR="002B2CF5">
        <w:rPr>
          <w:rFonts w:ascii="TTE256CCD8t00" w:hAnsi="TTE256CCD8t00" w:cs="TTE256CCD8t00"/>
          <w:sz w:val="24"/>
          <w:szCs w:val="24"/>
        </w:rPr>
        <w:t>.</w:t>
      </w:r>
    </w:p>
    <w:p w:rsidR="002B2CF5" w:rsidRDefault="002B2CF5" w:rsidP="00254A5A">
      <w:pPr>
        <w:autoSpaceDE w:val="0"/>
        <w:autoSpaceDN w:val="0"/>
        <w:adjustRightInd w:val="0"/>
        <w:jc w:val="both"/>
        <w:rPr>
          <w:rFonts w:ascii="TTE256CCD8t00" w:hAnsi="TTE256CCD8t00" w:cs="TTE256CCD8t00"/>
          <w:sz w:val="24"/>
          <w:szCs w:val="24"/>
        </w:rPr>
      </w:pPr>
    </w:p>
    <w:p w:rsidR="009C215A" w:rsidRPr="009C215A" w:rsidRDefault="002B2CF5" w:rsidP="00254A5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O recebimento da documentação e propostas dar-se-á na sala da Comissão Permanente de Licitações no endereço acima</w:t>
      </w:r>
      <w:r w:rsidR="009C215A" w:rsidRPr="009C215A">
        <w:rPr>
          <w:rFonts w:ascii="TTE256CCD8t00" w:hAnsi="TTE256CCD8t00" w:cs="TTE256CCD8t00"/>
          <w:sz w:val="24"/>
          <w:szCs w:val="24"/>
        </w:rPr>
        <w:t xml:space="preserve">, </w:t>
      </w:r>
      <w:r>
        <w:rPr>
          <w:rFonts w:ascii="TTE256CCD8t00" w:hAnsi="TTE256CCD8t00" w:cs="TTE256CCD8t00"/>
          <w:sz w:val="24"/>
          <w:szCs w:val="24"/>
        </w:rPr>
        <w:t xml:space="preserve">às </w:t>
      </w:r>
      <w:r w:rsidR="00A160AB">
        <w:rPr>
          <w:rFonts w:ascii="TTE256CCD8t00" w:hAnsi="TTE256CCD8t00" w:cs="TTE256CCD8t00"/>
          <w:sz w:val="24"/>
          <w:szCs w:val="24"/>
        </w:rPr>
        <w:t>14</w:t>
      </w:r>
      <w:r>
        <w:rPr>
          <w:rFonts w:ascii="TTE256CCD8t00" w:hAnsi="TTE256CCD8t00" w:cs="TTE256CCD8t00"/>
          <w:sz w:val="24"/>
          <w:szCs w:val="24"/>
        </w:rPr>
        <w:t xml:space="preserve"> horas do dia </w:t>
      </w:r>
      <w:r w:rsidR="00A160AB">
        <w:rPr>
          <w:rFonts w:ascii="TTE256CCD8t00" w:hAnsi="TTE256CCD8t00" w:cs="TTE256CCD8t00"/>
          <w:sz w:val="24"/>
          <w:szCs w:val="24"/>
        </w:rPr>
        <w:t>16</w:t>
      </w:r>
      <w:r>
        <w:rPr>
          <w:rFonts w:ascii="TTE256CCD8t00" w:hAnsi="TTE256CCD8t00" w:cs="TTE256CCD8t00"/>
          <w:sz w:val="24"/>
          <w:szCs w:val="24"/>
        </w:rPr>
        <w:t xml:space="preserve"> de </w:t>
      </w:r>
      <w:r w:rsidR="00A160AB">
        <w:rPr>
          <w:rFonts w:ascii="TTE256CCD8t00" w:hAnsi="TTE256CCD8t00" w:cs="TTE256CCD8t00"/>
          <w:sz w:val="24"/>
          <w:szCs w:val="24"/>
        </w:rPr>
        <w:t>novembro</w:t>
      </w:r>
      <w:r>
        <w:rPr>
          <w:rFonts w:ascii="TTE256CCD8t00" w:hAnsi="TTE256CCD8t00" w:cs="TTE256CCD8t00"/>
          <w:sz w:val="24"/>
          <w:szCs w:val="24"/>
        </w:rPr>
        <w:t xml:space="preserve"> de 201</w:t>
      </w:r>
      <w:r w:rsidR="00236E27">
        <w:rPr>
          <w:rFonts w:ascii="TTE256CCD8t00" w:hAnsi="TTE256CCD8t00" w:cs="TTE256CCD8t00"/>
          <w:sz w:val="24"/>
          <w:szCs w:val="24"/>
        </w:rPr>
        <w:t>5</w:t>
      </w:r>
      <w:r>
        <w:rPr>
          <w:rFonts w:ascii="TTE256CCD8t00" w:hAnsi="TTE256CCD8t00" w:cs="TTE256CCD8t00"/>
          <w:sz w:val="24"/>
          <w:szCs w:val="24"/>
        </w:rPr>
        <w:t>, quando será dado início à abertura dos envelopes (</w:t>
      </w:r>
      <w:r w:rsidR="009C215A" w:rsidRPr="009C215A">
        <w:rPr>
          <w:rFonts w:ascii="TTE256CCD8t00" w:hAnsi="TTE256CCD8t00" w:cs="TTE256CCD8t00"/>
          <w:sz w:val="24"/>
          <w:szCs w:val="24"/>
        </w:rPr>
        <w:t>Envelope 01 –</w:t>
      </w:r>
      <w:r w:rsidR="00254A5A">
        <w:rPr>
          <w:rFonts w:ascii="TTE256CCD8t00" w:hAnsi="TTE256CCD8t00" w:cs="TTE256CCD8t00"/>
          <w:sz w:val="24"/>
          <w:szCs w:val="24"/>
        </w:rPr>
        <w:t xml:space="preserve"> </w:t>
      </w:r>
      <w:r w:rsidR="009C215A" w:rsidRPr="009C215A">
        <w:rPr>
          <w:rFonts w:ascii="TTE256CCD8t00" w:hAnsi="TTE256CCD8t00" w:cs="TTE256CCD8t00"/>
          <w:sz w:val="24"/>
          <w:szCs w:val="24"/>
        </w:rPr>
        <w:t>Habilitação e 02 – Proposta Técnica</w:t>
      </w:r>
      <w:r>
        <w:rPr>
          <w:rFonts w:ascii="TTE256CCD8t00" w:hAnsi="TTE256CCD8t00" w:cs="TTE256CCD8t00"/>
          <w:sz w:val="24"/>
          <w:szCs w:val="24"/>
        </w:rPr>
        <w:t>)</w:t>
      </w:r>
      <w:r w:rsidR="009C215A" w:rsidRPr="009C215A">
        <w:rPr>
          <w:rFonts w:ascii="TTE256CCD8t00" w:hAnsi="TTE256CCD8t00" w:cs="TTE256CCD8t00"/>
          <w:sz w:val="24"/>
          <w:szCs w:val="24"/>
        </w:rPr>
        <w:t>.</w:t>
      </w:r>
    </w:p>
    <w:p w:rsidR="00254A5A" w:rsidRDefault="00254A5A" w:rsidP="009C215A">
      <w:pPr>
        <w:autoSpaceDE w:val="0"/>
        <w:autoSpaceDN w:val="0"/>
        <w:adjustRightInd w:val="0"/>
        <w:rPr>
          <w:rFonts w:ascii="Times-Bold" w:hAnsi="Times-Bold" w:cs="Times-Bold"/>
          <w:b/>
          <w:bCs/>
          <w:sz w:val="24"/>
          <w:szCs w:val="24"/>
        </w:rPr>
      </w:pPr>
    </w:p>
    <w:p w:rsidR="009C215A" w:rsidRDefault="009C215A" w:rsidP="00254A5A">
      <w:pPr>
        <w:autoSpaceDE w:val="0"/>
        <w:autoSpaceDN w:val="0"/>
        <w:adjustRightInd w:val="0"/>
        <w:jc w:val="both"/>
        <w:rPr>
          <w:rFonts w:ascii="TTE256CCD8t00" w:hAnsi="TTE256CCD8t00" w:cs="TTE256CCD8t00"/>
          <w:sz w:val="24"/>
          <w:szCs w:val="24"/>
        </w:rPr>
      </w:pPr>
      <w:r w:rsidRPr="00A34395">
        <w:rPr>
          <w:rFonts w:ascii="TTE256CCD8t00" w:hAnsi="TTE256CCD8t00" w:cs="TTE256CCD8t00"/>
          <w:b/>
          <w:sz w:val="24"/>
          <w:szCs w:val="24"/>
        </w:rPr>
        <w:t>1.4</w:t>
      </w:r>
      <w:r w:rsidRPr="009C215A">
        <w:rPr>
          <w:rFonts w:ascii="TTE256CCD8t00" w:hAnsi="TTE256CCD8t00" w:cs="TTE256CCD8t00"/>
          <w:sz w:val="24"/>
          <w:szCs w:val="24"/>
        </w:rPr>
        <w:t xml:space="preserve">- A Comissão </w:t>
      </w:r>
      <w:r w:rsidR="00493A2D">
        <w:rPr>
          <w:rFonts w:ascii="TTE256CCD8t00" w:hAnsi="TTE256CCD8t00" w:cs="TTE256CCD8t00"/>
          <w:sz w:val="24"/>
          <w:szCs w:val="24"/>
        </w:rPr>
        <w:t>Permanente</w:t>
      </w:r>
      <w:r w:rsidRPr="009C215A">
        <w:rPr>
          <w:rFonts w:ascii="TTE256CCD8t00" w:hAnsi="TTE256CCD8t00" w:cs="TTE256CCD8t00"/>
          <w:sz w:val="24"/>
          <w:szCs w:val="24"/>
        </w:rPr>
        <w:t xml:space="preserve"> de Licitação somente dará por recebidos,</w:t>
      </w:r>
      <w:r w:rsidR="00254A5A">
        <w:rPr>
          <w:rFonts w:ascii="TTE256CCD8t00" w:hAnsi="TTE256CCD8t00" w:cs="TTE256CCD8t00"/>
          <w:sz w:val="24"/>
          <w:szCs w:val="24"/>
        </w:rPr>
        <w:t xml:space="preserve"> </w:t>
      </w:r>
      <w:r w:rsidRPr="009C215A">
        <w:rPr>
          <w:rFonts w:ascii="TTE256CCD8t00" w:hAnsi="TTE256CCD8t00" w:cs="TTE256CCD8t00"/>
          <w:sz w:val="24"/>
          <w:szCs w:val="24"/>
        </w:rPr>
        <w:t>para efeito deste Edital, os envelopes, devidamente lacrados e</w:t>
      </w:r>
      <w:r w:rsidR="00254A5A">
        <w:rPr>
          <w:rFonts w:ascii="TTE256CCD8t00" w:hAnsi="TTE256CCD8t00" w:cs="TTE256CCD8t00"/>
          <w:sz w:val="24"/>
          <w:szCs w:val="24"/>
        </w:rPr>
        <w:t xml:space="preserve"> </w:t>
      </w:r>
      <w:r w:rsidRPr="009C215A">
        <w:rPr>
          <w:rFonts w:ascii="TTE256CCD8t00" w:hAnsi="TTE256CCD8t00" w:cs="TTE256CCD8t00"/>
          <w:sz w:val="24"/>
          <w:szCs w:val="24"/>
        </w:rPr>
        <w:t xml:space="preserve">subscritados, </w:t>
      </w:r>
      <w:r w:rsidR="00493A2D">
        <w:rPr>
          <w:rFonts w:ascii="TTE256CCD8t00" w:hAnsi="TTE256CCD8t00" w:cs="TTE256CCD8t00"/>
          <w:sz w:val="24"/>
          <w:szCs w:val="24"/>
        </w:rPr>
        <w:t>entregues</w:t>
      </w:r>
      <w:r w:rsidRPr="009C215A">
        <w:rPr>
          <w:rFonts w:ascii="TTE256CCD8t00" w:hAnsi="TTE256CCD8t00" w:cs="TTE256CCD8t00"/>
          <w:sz w:val="24"/>
          <w:szCs w:val="24"/>
        </w:rPr>
        <w:t xml:space="preserve"> conforme previsto no item anterior.</w:t>
      </w:r>
    </w:p>
    <w:p w:rsidR="007B6A38" w:rsidRDefault="007B6A38" w:rsidP="00254A5A">
      <w:pPr>
        <w:autoSpaceDE w:val="0"/>
        <w:autoSpaceDN w:val="0"/>
        <w:adjustRightInd w:val="0"/>
        <w:jc w:val="both"/>
        <w:rPr>
          <w:rFonts w:ascii="TTE254D0C0t00" w:hAnsi="TTE254D0C0t00" w:cs="TTE254D0C0t00"/>
          <w:b/>
          <w:sz w:val="24"/>
          <w:szCs w:val="24"/>
        </w:rPr>
      </w:pPr>
    </w:p>
    <w:p w:rsidR="009C215A" w:rsidRPr="0066543A" w:rsidRDefault="009C215A" w:rsidP="00254A5A">
      <w:pPr>
        <w:autoSpaceDE w:val="0"/>
        <w:autoSpaceDN w:val="0"/>
        <w:adjustRightInd w:val="0"/>
        <w:jc w:val="both"/>
        <w:rPr>
          <w:rFonts w:ascii="TTE254D0C0t00" w:hAnsi="TTE254D0C0t00" w:cs="TTE254D0C0t00"/>
          <w:b/>
          <w:sz w:val="24"/>
          <w:szCs w:val="24"/>
        </w:rPr>
      </w:pPr>
      <w:r w:rsidRPr="0066543A">
        <w:rPr>
          <w:rFonts w:ascii="TTE254D0C0t00" w:hAnsi="TTE254D0C0t00" w:cs="TTE254D0C0t00"/>
          <w:b/>
          <w:sz w:val="24"/>
          <w:szCs w:val="24"/>
        </w:rPr>
        <w:t>2. DO OBJETO</w:t>
      </w:r>
    </w:p>
    <w:p w:rsidR="00254A5A" w:rsidRPr="009C215A" w:rsidRDefault="00254A5A" w:rsidP="00254A5A">
      <w:pPr>
        <w:autoSpaceDE w:val="0"/>
        <w:autoSpaceDN w:val="0"/>
        <w:adjustRightInd w:val="0"/>
        <w:jc w:val="both"/>
        <w:rPr>
          <w:rFonts w:ascii="TTE254D0C0t00" w:hAnsi="TTE254D0C0t00" w:cs="TTE254D0C0t00"/>
          <w:sz w:val="24"/>
          <w:szCs w:val="24"/>
        </w:rPr>
      </w:pPr>
    </w:p>
    <w:p w:rsidR="009C215A" w:rsidRDefault="009C215A" w:rsidP="00254A5A">
      <w:pPr>
        <w:autoSpaceDE w:val="0"/>
        <w:autoSpaceDN w:val="0"/>
        <w:adjustRightInd w:val="0"/>
        <w:jc w:val="both"/>
        <w:rPr>
          <w:rFonts w:ascii="TTE256CCD8t00" w:hAnsi="TTE256CCD8t00" w:cs="TTE256CCD8t00"/>
          <w:sz w:val="24"/>
          <w:szCs w:val="24"/>
        </w:rPr>
      </w:pPr>
      <w:r w:rsidRPr="00A34395">
        <w:rPr>
          <w:rFonts w:ascii="TTE256CCD8t00" w:hAnsi="TTE256CCD8t00" w:cs="TTE256CCD8t00"/>
          <w:b/>
          <w:sz w:val="24"/>
          <w:szCs w:val="24"/>
        </w:rPr>
        <w:t>2.1</w:t>
      </w:r>
      <w:r w:rsidRPr="009C215A">
        <w:rPr>
          <w:rFonts w:ascii="TTE256CCD8t00" w:hAnsi="TTE256CCD8t00" w:cs="TTE256CCD8t00"/>
          <w:sz w:val="24"/>
          <w:szCs w:val="24"/>
        </w:rPr>
        <w:t>. A presente Licitação tem como objeto a Concorrência Pública do Tipo</w:t>
      </w:r>
      <w:r w:rsidR="00254A5A">
        <w:rPr>
          <w:rFonts w:ascii="TTE256CCD8t00" w:hAnsi="TTE256CCD8t00" w:cs="TTE256CCD8t00"/>
          <w:sz w:val="24"/>
          <w:szCs w:val="24"/>
        </w:rPr>
        <w:t xml:space="preserve"> </w:t>
      </w:r>
      <w:r w:rsidRPr="009C215A">
        <w:rPr>
          <w:rFonts w:ascii="TTE256CCD8t00" w:hAnsi="TTE256CCD8t00" w:cs="TTE256CCD8t00"/>
          <w:sz w:val="24"/>
          <w:szCs w:val="24"/>
        </w:rPr>
        <w:t>Melhor</w:t>
      </w:r>
      <w:r w:rsidR="00637844">
        <w:rPr>
          <w:rFonts w:ascii="TTE256CCD8t00" w:hAnsi="TTE256CCD8t00" w:cs="TTE256CCD8t00"/>
          <w:sz w:val="24"/>
          <w:szCs w:val="24"/>
        </w:rPr>
        <w:t xml:space="preserve"> Proposta </w:t>
      </w:r>
      <w:r w:rsidRPr="009C215A">
        <w:rPr>
          <w:rFonts w:ascii="TTE256CCD8t00" w:hAnsi="TTE256CCD8t00" w:cs="TTE256CCD8t00"/>
          <w:sz w:val="24"/>
          <w:szCs w:val="24"/>
        </w:rPr>
        <w:t>Técnica</w:t>
      </w:r>
      <w:r w:rsidR="00637844">
        <w:rPr>
          <w:rFonts w:ascii="TTE256CCD8t00" w:hAnsi="TTE256CCD8t00" w:cs="TTE256CCD8t00"/>
          <w:sz w:val="24"/>
          <w:szCs w:val="24"/>
        </w:rPr>
        <w:t>, com tarifa fixada no edital,</w:t>
      </w:r>
      <w:r w:rsidRPr="009C215A">
        <w:rPr>
          <w:rFonts w:ascii="TTE256CCD8t00" w:hAnsi="TTE256CCD8t00" w:cs="TTE256CCD8t00"/>
          <w:sz w:val="24"/>
          <w:szCs w:val="24"/>
        </w:rPr>
        <w:t xml:space="preserve"> visando a seleção de Pessoas Físicas (Profissionais</w:t>
      </w:r>
      <w:r w:rsidR="00254A5A">
        <w:rPr>
          <w:rFonts w:ascii="TTE256CCD8t00" w:hAnsi="TTE256CCD8t00" w:cs="TTE256CCD8t00"/>
          <w:sz w:val="24"/>
          <w:szCs w:val="24"/>
        </w:rPr>
        <w:t xml:space="preserve"> </w:t>
      </w:r>
      <w:r w:rsidRPr="009C215A">
        <w:rPr>
          <w:rFonts w:ascii="TTE256CCD8t00" w:hAnsi="TTE256CCD8t00" w:cs="TTE256CCD8t00"/>
          <w:sz w:val="24"/>
          <w:szCs w:val="24"/>
        </w:rPr>
        <w:t>Autônomos) que receberão delegação, através de</w:t>
      </w:r>
      <w:r w:rsidR="00254A5A">
        <w:rPr>
          <w:rFonts w:ascii="TTE256CCD8t00" w:hAnsi="TTE256CCD8t00" w:cs="TTE256CCD8t00"/>
          <w:sz w:val="24"/>
          <w:szCs w:val="24"/>
        </w:rPr>
        <w:t xml:space="preserve"> </w:t>
      </w:r>
      <w:r w:rsidR="004E0153">
        <w:rPr>
          <w:rFonts w:ascii="TTE256CCD8t00" w:hAnsi="TTE256CCD8t00" w:cs="TTE256CCD8t00"/>
          <w:sz w:val="24"/>
          <w:szCs w:val="24"/>
        </w:rPr>
        <w:t xml:space="preserve">Termo </w:t>
      </w:r>
      <w:r w:rsidRPr="009C215A">
        <w:rPr>
          <w:rFonts w:ascii="TTE256CCD8t00" w:hAnsi="TTE256CCD8t00" w:cs="TTE256CCD8t00"/>
          <w:sz w:val="24"/>
          <w:szCs w:val="24"/>
        </w:rPr>
        <w:t xml:space="preserve">de Permissão </w:t>
      </w:r>
      <w:r w:rsidRPr="001931E8">
        <w:rPr>
          <w:rFonts w:ascii="TTE256CCD8t00" w:hAnsi="TTE256CCD8t00" w:cs="TTE256CCD8t00"/>
          <w:sz w:val="24"/>
          <w:szCs w:val="24"/>
        </w:rPr>
        <w:t>(anexo I</w:t>
      </w:r>
      <w:r w:rsidR="009138D7">
        <w:rPr>
          <w:rFonts w:ascii="TTE256CCD8t00" w:hAnsi="TTE256CCD8t00" w:cs="TTE256CCD8t00"/>
          <w:sz w:val="24"/>
          <w:szCs w:val="24"/>
        </w:rPr>
        <w:t>V</w:t>
      </w:r>
      <w:r w:rsidRPr="001931E8">
        <w:rPr>
          <w:rFonts w:ascii="TTE256CCD8t00" w:hAnsi="TTE256CCD8t00" w:cs="TTE256CCD8t00"/>
          <w:sz w:val="24"/>
          <w:szCs w:val="24"/>
        </w:rPr>
        <w:t>, deste Edital</w:t>
      </w:r>
      <w:r w:rsidRPr="009C215A">
        <w:rPr>
          <w:rFonts w:ascii="TTE256CCD8t00" w:hAnsi="TTE256CCD8t00" w:cs="TTE256CCD8t00"/>
          <w:sz w:val="24"/>
          <w:szCs w:val="24"/>
        </w:rPr>
        <w:t xml:space="preserve">) de </w:t>
      </w:r>
      <w:r w:rsidR="007E79D8" w:rsidRPr="00A34395">
        <w:rPr>
          <w:rFonts w:ascii="TTE256CCD8t00" w:hAnsi="TTE256CCD8t00" w:cs="TTE256CCD8t00"/>
          <w:b/>
          <w:sz w:val="24"/>
          <w:szCs w:val="24"/>
        </w:rPr>
        <w:t>10</w:t>
      </w:r>
      <w:r w:rsidR="00E9273F" w:rsidRPr="00A34395">
        <w:rPr>
          <w:rFonts w:ascii="TTE256CCD8t00" w:hAnsi="TTE256CCD8t00" w:cs="TTE256CCD8t00"/>
          <w:b/>
          <w:sz w:val="24"/>
          <w:szCs w:val="24"/>
        </w:rPr>
        <w:t>5</w:t>
      </w:r>
      <w:r w:rsidRPr="00A34395">
        <w:rPr>
          <w:rFonts w:ascii="TTE256CCD8t00" w:hAnsi="TTE256CCD8t00" w:cs="TTE256CCD8t00"/>
          <w:b/>
          <w:sz w:val="24"/>
          <w:szCs w:val="24"/>
        </w:rPr>
        <w:t xml:space="preserve"> (</w:t>
      </w:r>
      <w:r w:rsidR="007E79D8" w:rsidRPr="00A34395">
        <w:rPr>
          <w:rFonts w:ascii="TTE256CCD8t00" w:hAnsi="TTE256CCD8t00" w:cs="TTE256CCD8t00"/>
          <w:b/>
          <w:sz w:val="24"/>
          <w:szCs w:val="24"/>
        </w:rPr>
        <w:t xml:space="preserve">cento e </w:t>
      </w:r>
      <w:r w:rsidR="00E9273F" w:rsidRPr="00A34395">
        <w:rPr>
          <w:rFonts w:ascii="TTE256CCD8t00" w:hAnsi="TTE256CCD8t00" w:cs="TTE256CCD8t00"/>
          <w:b/>
          <w:sz w:val="24"/>
          <w:szCs w:val="24"/>
        </w:rPr>
        <w:t>cinco</w:t>
      </w:r>
      <w:r w:rsidRPr="00A34395">
        <w:rPr>
          <w:rFonts w:ascii="TTE256CCD8t00" w:hAnsi="TTE256CCD8t00" w:cs="TTE256CCD8t00"/>
          <w:b/>
          <w:sz w:val="24"/>
          <w:szCs w:val="24"/>
        </w:rPr>
        <w:t>)</w:t>
      </w:r>
      <w:r w:rsidR="00254A5A" w:rsidRPr="00A34395">
        <w:rPr>
          <w:rFonts w:ascii="TTE256CCD8t00" w:hAnsi="TTE256CCD8t00" w:cs="TTE256CCD8t00"/>
          <w:sz w:val="24"/>
          <w:szCs w:val="24"/>
        </w:rPr>
        <w:t xml:space="preserve"> </w:t>
      </w:r>
      <w:r w:rsidR="00D82EC3" w:rsidRPr="00A34395">
        <w:rPr>
          <w:rFonts w:ascii="TTE256CCD8t00" w:hAnsi="TTE256CCD8t00" w:cs="TTE256CCD8t00"/>
          <w:b/>
          <w:sz w:val="24"/>
          <w:szCs w:val="24"/>
        </w:rPr>
        <w:t>Placas/</w:t>
      </w:r>
      <w:r w:rsidRPr="00A34395">
        <w:rPr>
          <w:rFonts w:ascii="TTE256CCD8t00" w:hAnsi="TTE256CCD8t00" w:cs="TTE256CCD8t00"/>
          <w:b/>
          <w:sz w:val="24"/>
          <w:szCs w:val="24"/>
        </w:rPr>
        <w:t>Permissões</w:t>
      </w:r>
      <w:r w:rsidRPr="009C215A">
        <w:rPr>
          <w:rFonts w:ascii="TTE256CCD8t00" w:hAnsi="TTE256CCD8t00" w:cs="TTE256CCD8t00"/>
          <w:sz w:val="24"/>
          <w:szCs w:val="24"/>
        </w:rPr>
        <w:t xml:space="preserve"> para operação no Serviço de Transporte Individual de</w:t>
      </w:r>
      <w:r w:rsidR="00254A5A">
        <w:rPr>
          <w:rFonts w:ascii="TTE256CCD8t00" w:hAnsi="TTE256CCD8t00" w:cs="TTE256CCD8t00"/>
          <w:sz w:val="24"/>
          <w:szCs w:val="24"/>
        </w:rPr>
        <w:t xml:space="preserve"> </w:t>
      </w:r>
      <w:r w:rsidRPr="009C215A">
        <w:rPr>
          <w:rFonts w:ascii="TTE256CCD8t00" w:hAnsi="TTE256CCD8t00" w:cs="TTE256CCD8t00"/>
          <w:sz w:val="24"/>
          <w:szCs w:val="24"/>
        </w:rPr>
        <w:t>Passag</w:t>
      </w:r>
      <w:r w:rsidR="007E79D8">
        <w:rPr>
          <w:rFonts w:ascii="TTE256CCD8t00" w:hAnsi="TTE256CCD8t00" w:cs="TTE256CCD8t00"/>
          <w:sz w:val="24"/>
          <w:szCs w:val="24"/>
        </w:rPr>
        <w:t>eiros e Bens (taxi)</w:t>
      </w:r>
      <w:r w:rsidR="00ED190C">
        <w:rPr>
          <w:rFonts w:ascii="TTE256CCD8t00" w:hAnsi="TTE256CCD8t00" w:cs="TTE256CCD8t00"/>
          <w:sz w:val="24"/>
          <w:szCs w:val="24"/>
        </w:rPr>
        <w:t xml:space="preserve">, sendo 10% das </w:t>
      </w:r>
      <w:r w:rsidR="00ED190C">
        <w:rPr>
          <w:rFonts w:ascii="TTE256CCD8t00" w:hAnsi="TTE256CCD8t00" w:cs="TTE256CCD8t00"/>
          <w:sz w:val="24"/>
          <w:szCs w:val="24"/>
        </w:rPr>
        <w:lastRenderedPageBreak/>
        <w:t>vagas destinadas a portadores de necessidades especiais – PNE, conforme Art. 119 da Lei 13.146/2015</w:t>
      </w:r>
      <w:r w:rsidR="00D82EC3">
        <w:rPr>
          <w:rFonts w:ascii="TTE256CCD8t00" w:hAnsi="TTE256CCD8t00" w:cs="TTE256CCD8t00"/>
          <w:sz w:val="24"/>
          <w:szCs w:val="24"/>
        </w:rPr>
        <w:t xml:space="preserve">, </w:t>
      </w:r>
      <w:r w:rsidR="00D82EC3" w:rsidRPr="00A34395">
        <w:rPr>
          <w:rFonts w:ascii="TTE256CCD8t00" w:hAnsi="TTE256CCD8t00" w:cs="TTE256CCD8t00"/>
          <w:sz w:val="24"/>
          <w:szCs w:val="24"/>
        </w:rPr>
        <w:t xml:space="preserve">e </w:t>
      </w:r>
      <w:r w:rsidR="00A34395" w:rsidRPr="00A34395">
        <w:rPr>
          <w:rFonts w:ascii="TTE256CCD8t00" w:hAnsi="TTE256CCD8t00" w:cs="TTE256CCD8t00"/>
          <w:b/>
          <w:sz w:val="24"/>
          <w:szCs w:val="24"/>
        </w:rPr>
        <w:t>5</w:t>
      </w:r>
      <w:r w:rsidR="00D82EC3" w:rsidRPr="00A34395">
        <w:rPr>
          <w:rFonts w:ascii="TTE256CCD8t00" w:hAnsi="TTE256CCD8t00" w:cs="TTE256CCD8t00"/>
          <w:b/>
          <w:sz w:val="24"/>
          <w:szCs w:val="24"/>
        </w:rPr>
        <w:t>0 (</w:t>
      </w:r>
      <w:r w:rsidR="00A34395" w:rsidRPr="00A34395">
        <w:rPr>
          <w:rFonts w:ascii="TTE256CCD8t00" w:hAnsi="TTE256CCD8t00" w:cs="TTE256CCD8t00"/>
          <w:b/>
          <w:sz w:val="24"/>
          <w:szCs w:val="24"/>
        </w:rPr>
        <w:t>cinquenta</w:t>
      </w:r>
      <w:r w:rsidR="00D82EC3" w:rsidRPr="00A34395">
        <w:rPr>
          <w:rFonts w:ascii="TTE256CCD8t00" w:hAnsi="TTE256CCD8t00" w:cs="TTE256CCD8t00"/>
          <w:b/>
          <w:sz w:val="24"/>
          <w:szCs w:val="24"/>
        </w:rPr>
        <w:t>) vagas a títulos de Cadastro de Reserva</w:t>
      </w:r>
      <w:r w:rsidR="007E79D8" w:rsidRPr="00A34395">
        <w:rPr>
          <w:rFonts w:ascii="TTE256CCD8t00" w:hAnsi="TTE256CCD8t00" w:cs="TTE256CCD8t00"/>
          <w:sz w:val="24"/>
          <w:szCs w:val="24"/>
        </w:rPr>
        <w:t xml:space="preserve"> </w:t>
      </w:r>
      <w:r w:rsidR="007E79D8">
        <w:rPr>
          <w:rFonts w:ascii="TTE256CCD8t00" w:hAnsi="TTE256CCD8t00" w:cs="TTE256CCD8t00"/>
          <w:sz w:val="24"/>
          <w:szCs w:val="24"/>
        </w:rPr>
        <w:t>no âmbito do Município de Guarapari</w:t>
      </w:r>
      <w:r w:rsidRPr="009C215A">
        <w:rPr>
          <w:rFonts w:ascii="TTE256CCD8t00" w:hAnsi="TTE256CCD8t00" w:cs="TTE256CCD8t00"/>
          <w:sz w:val="24"/>
          <w:szCs w:val="24"/>
        </w:rPr>
        <w:t xml:space="preserve"> em conformidade</w:t>
      </w:r>
      <w:r w:rsidR="00254A5A">
        <w:rPr>
          <w:rFonts w:ascii="TTE256CCD8t00" w:hAnsi="TTE256CCD8t00" w:cs="TTE256CCD8t00"/>
          <w:sz w:val="24"/>
          <w:szCs w:val="24"/>
        </w:rPr>
        <w:t xml:space="preserve"> </w:t>
      </w:r>
      <w:r w:rsidRPr="009C215A">
        <w:rPr>
          <w:rFonts w:ascii="TTE256CCD8t00" w:hAnsi="TTE256CCD8t00" w:cs="TTE256CCD8t00"/>
          <w:sz w:val="24"/>
          <w:szCs w:val="24"/>
        </w:rPr>
        <w:t>com</w:t>
      </w:r>
      <w:r w:rsidR="007E79D8">
        <w:rPr>
          <w:rFonts w:ascii="TTE256CCD8t00" w:hAnsi="TTE256CCD8t00" w:cs="TTE256CCD8t00"/>
          <w:sz w:val="24"/>
          <w:szCs w:val="24"/>
        </w:rPr>
        <w:t xml:space="preserve"> a</w:t>
      </w:r>
      <w:r w:rsidRPr="009C215A">
        <w:rPr>
          <w:rFonts w:ascii="TTE256CCD8t00" w:hAnsi="TTE256CCD8t00" w:cs="TTE256CCD8t00"/>
          <w:sz w:val="24"/>
          <w:szCs w:val="24"/>
        </w:rPr>
        <w:t xml:space="preserve"> legislação pertinente, em especial a</w:t>
      </w:r>
      <w:r w:rsidR="00236E27">
        <w:rPr>
          <w:rFonts w:ascii="TTE256CCD8t00" w:hAnsi="TTE256CCD8t00" w:cs="TTE256CCD8t00"/>
          <w:sz w:val="24"/>
          <w:szCs w:val="24"/>
        </w:rPr>
        <w:t>s</w:t>
      </w:r>
      <w:r w:rsidRPr="009C215A">
        <w:rPr>
          <w:rFonts w:ascii="TTE256CCD8t00" w:hAnsi="TTE256CCD8t00" w:cs="TTE256CCD8t00"/>
          <w:sz w:val="24"/>
          <w:szCs w:val="24"/>
        </w:rPr>
        <w:t xml:space="preserve"> Lei</w:t>
      </w:r>
      <w:r w:rsidR="00236E27">
        <w:rPr>
          <w:rFonts w:ascii="TTE256CCD8t00" w:hAnsi="TTE256CCD8t00" w:cs="TTE256CCD8t00"/>
          <w:sz w:val="24"/>
          <w:szCs w:val="24"/>
        </w:rPr>
        <w:t>s</w:t>
      </w:r>
      <w:r w:rsidRPr="009C215A">
        <w:rPr>
          <w:rFonts w:ascii="TTE256CCD8t00" w:hAnsi="TTE256CCD8t00" w:cs="TTE256CCD8t00"/>
          <w:sz w:val="24"/>
          <w:szCs w:val="24"/>
        </w:rPr>
        <w:t xml:space="preserve"> </w:t>
      </w:r>
      <w:r w:rsidR="00FC07EE">
        <w:rPr>
          <w:rFonts w:ascii="TTE256CCD8t00" w:hAnsi="TTE256CCD8t00" w:cs="TTE256CCD8t00"/>
          <w:sz w:val="24"/>
          <w:szCs w:val="24"/>
        </w:rPr>
        <w:t>Complementar</w:t>
      </w:r>
      <w:r w:rsidR="00236E27">
        <w:rPr>
          <w:rFonts w:ascii="TTE256CCD8t00" w:hAnsi="TTE256CCD8t00" w:cs="TTE256CCD8t00"/>
          <w:sz w:val="24"/>
          <w:szCs w:val="24"/>
        </w:rPr>
        <w:t>es</w:t>
      </w:r>
      <w:r w:rsidR="00FC07EE">
        <w:rPr>
          <w:rFonts w:ascii="TTE256CCD8t00" w:hAnsi="TTE256CCD8t00" w:cs="TTE256CCD8t00"/>
          <w:sz w:val="24"/>
          <w:szCs w:val="24"/>
        </w:rPr>
        <w:t xml:space="preserve"> nº. 037/2012</w:t>
      </w:r>
      <w:r w:rsidR="00236E27">
        <w:rPr>
          <w:rFonts w:ascii="TTE256CCD8t00" w:hAnsi="TTE256CCD8t00" w:cs="TTE256CCD8t00"/>
          <w:sz w:val="24"/>
          <w:szCs w:val="24"/>
        </w:rPr>
        <w:t>, nº 056/2014</w:t>
      </w:r>
      <w:r w:rsidR="00D82EC3">
        <w:rPr>
          <w:rFonts w:ascii="TTE256CCD8t00" w:hAnsi="TTE256CCD8t00" w:cs="TTE256CCD8t00"/>
          <w:sz w:val="24"/>
          <w:szCs w:val="24"/>
        </w:rPr>
        <w:t xml:space="preserve">, as </w:t>
      </w:r>
      <w:r w:rsidR="00D82EC3" w:rsidRPr="009C215A">
        <w:rPr>
          <w:rFonts w:ascii="TTE256CCD8t00" w:hAnsi="TTE256CCD8t00" w:cs="TTE256CCD8t00"/>
          <w:sz w:val="24"/>
          <w:szCs w:val="24"/>
        </w:rPr>
        <w:t xml:space="preserve">determinações </w:t>
      </w:r>
      <w:r w:rsidR="00D82EC3">
        <w:rPr>
          <w:rFonts w:ascii="TTE256CCD8t00" w:hAnsi="TTE256CCD8t00" w:cs="TTE256CCD8t00"/>
          <w:sz w:val="24"/>
          <w:szCs w:val="24"/>
        </w:rPr>
        <w:t>do Tribunal de Contas do Estado do Espírito Santo – Processo nº TC-6214/2012</w:t>
      </w:r>
      <w:r w:rsidR="00FC07EE">
        <w:rPr>
          <w:rFonts w:ascii="TTE256CCD8t00" w:hAnsi="TTE256CCD8t00" w:cs="TTE256CCD8t00"/>
          <w:sz w:val="24"/>
          <w:szCs w:val="24"/>
        </w:rPr>
        <w:t xml:space="preserve"> </w:t>
      </w:r>
      <w:r w:rsidRPr="009C215A">
        <w:rPr>
          <w:rFonts w:ascii="TTE256CCD8t00" w:hAnsi="TTE256CCD8t00" w:cs="TTE256CCD8t00"/>
          <w:sz w:val="24"/>
          <w:szCs w:val="24"/>
        </w:rPr>
        <w:t>e o</w:t>
      </w:r>
      <w:r w:rsidR="00254A5A">
        <w:rPr>
          <w:rFonts w:ascii="TTE256CCD8t00" w:hAnsi="TTE256CCD8t00" w:cs="TTE256CCD8t00"/>
          <w:sz w:val="24"/>
          <w:szCs w:val="24"/>
        </w:rPr>
        <w:t xml:space="preserve"> </w:t>
      </w:r>
      <w:r w:rsidRPr="009C215A">
        <w:rPr>
          <w:rFonts w:ascii="TTE256CCD8t00" w:hAnsi="TTE256CCD8t00" w:cs="TTE256CCD8t00"/>
          <w:sz w:val="24"/>
          <w:szCs w:val="24"/>
        </w:rPr>
        <w:t>presente Edital.</w:t>
      </w:r>
    </w:p>
    <w:p w:rsidR="00254A5A" w:rsidRPr="00A34395" w:rsidRDefault="00254A5A" w:rsidP="00254A5A">
      <w:pPr>
        <w:autoSpaceDE w:val="0"/>
        <w:autoSpaceDN w:val="0"/>
        <w:adjustRightInd w:val="0"/>
        <w:jc w:val="both"/>
        <w:rPr>
          <w:rFonts w:ascii="TTE256CCD8t00" w:hAnsi="TTE256CCD8t00" w:cs="TTE256CCD8t00"/>
          <w:b/>
          <w:sz w:val="24"/>
          <w:szCs w:val="24"/>
        </w:rPr>
      </w:pPr>
    </w:p>
    <w:p w:rsidR="009C215A" w:rsidRPr="00A34395" w:rsidRDefault="009C215A" w:rsidP="005541B9">
      <w:pPr>
        <w:autoSpaceDE w:val="0"/>
        <w:autoSpaceDN w:val="0"/>
        <w:adjustRightInd w:val="0"/>
        <w:jc w:val="both"/>
        <w:rPr>
          <w:rFonts w:ascii="TTE256CCD8t00" w:hAnsi="TTE256CCD8t00" w:cs="TTE256CCD8t00"/>
          <w:b/>
          <w:sz w:val="24"/>
          <w:szCs w:val="24"/>
        </w:rPr>
      </w:pPr>
      <w:r w:rsidRPr="00A34395">
        <w:rPr>
          <w:rFonts w:ascii="TTE256CCD8t00" w:hAnsi="TTE256CCD8t00" w:cs="TTE256CCD8t00"/>
          <w:b/>
          <w:sz w:val="24"/>
          <w:szCs w:val="24"/>
        </w:rPr>
        <w:t>2.2 – P</w:t>
      </w:r>
      <w:r w:rsidR="007E79D8" w:rsidRPr="00A34395">
        <w:rPr>
          <w:rFonts w:ascii="TTE256CCD8t00" w:hAnsi="TTE256CCD8t00" w:cs="TTE256CCD8t00"/>
          <w:b/>
          <w:sz w:val="24"/>
          <w:szCs w:val="24"/>
        </w:rPr>
        <w:t>ara efeito da licitação em tela</w:t>
      </w:r>
      <w:r w:rsidRPr="00A34395">
        <w:rPr>
          <w:rFonts w:ascii="TTE256CCD8t00" w:hAnsi="TTE256CCD8t00" w:cs="TTE256CCD8t00"/>
          <w:b/>
          <w:sz w:val="24"/>
          <w:szCs w:val="24"/>
        </w:rPr>
        <w:t xml:space="preserve">, as </w:t>
      </w:r>
      <w:r w:rsidR="007E79D8" w:rsidRPr="00BE6A4C">
        <w:rPr>
          <w:rFonts w:ascii="TTE256CCD8t00" w:hAnsi="TTE256CCD8t00" w:cs="TTE256CCD8t00"/>
          <w:b/>
          <w:sz w:val="24"/>
          <w:szCs w:val="24"/>
        </w:rPr>
        <w:t>1</w:t>
      </w:r>
      <w:r w:rsidR="00404DB8" w:rsidRPr="00BE6A4C">
        <w:rPr>
          <w:rFonts w:ascii="TTE256CCD8t00" w:hAnsi="TTE256CCD8t00" w:cs="TTE256CCD8t00"/>
          <w:b/>
          <w:sz w:val="24"/>
          <w:szCs w:val="24"/>
        </w:rPr>
        <w:t>05</w:t>
      </w:r>
      <w:r w:rsidRPr="00A34395">
        <w:rPr>
          <w:rFonts w:ascii="TTE256CCD8t00" w:hAnsi="TTE256CCD8t00" w:cs="TTE256CCD8t00"/>
          <w:b/>
          <w:sz w:val="24"/>
          <w:szCs w:val="24"/>
        </w:rPr>
        <w:t xml:space="preserve"> (</w:t>
      </w:r>
      <w:r w:rsidR="007E79D8" w:rsidRPr="00A34395">
        <w:rPr>
          <w:rFonts w:ascii="TTE256CCD8t00" w:hAnsi="TTE256CCD8t00" w:cs="TTE256CCD8t00"/>
          <w:b/>
          <w:sz w:val="24"/>
          <w:szCs w:val="24"/>
        </w:rPr>
        <w:t xml:space="preserve">cento e </w:t>
      </w:r>
      <w:r w:rsidR="00A34395" w:rsidRPr="00A34395">
        <w:rPr>
          <w:rFonts w:ascii="TTE256CCD8t00" w:hAnsi="TTE256CCD8t00" w:cs="TTE256CCD8t00"/>
          <w:b/>
          <w:sz w:val="24"/>
          <w:szCs w:val="24"/>
        </w:rPr>
        <w:t>cinco</w:t>
      </w:r>
      <w:r w:rsidRPr="00A34395">
        <w:rPr>
          <w:rFonts w:ascii="TTE256CCD8t00" w:hAnsi="TTE256CCD8t00" w:cs="TTE256CCD8t00"/>
          <w:b/>
          <w:sz w:val="24"/>
          <w:szCs w:val="24"/>
        </w:rPr>
        <w:t xml:space="preserve">) </w:t>
      </w:r>
      <w:r w:rsidR="00D82EC3" w:rsidRPr="00A34395">
        <w:rPr>
          <w:rFonts w:ascii="TTE256CCD8t00" w:hAnsi="TTE256CCD8t00" w:cs="TTE256CCD8t00"/>
          <w:b/>
          <w:sz w:val="24"/>
          <w:szCs w:val="24"/>
        </w:rPr>
        <w:t>Placas/</w:t>
      </w:r>
      <w:r w:rsidRPr="00A34395">
        <w:rPr>
          <w:rFonts w:ascii="TTE256CCD8t00" w:hAnsi="TTE256CCD8t00" w:cs="TTE256CCD8t00"/>
          <w:b/>
          <w:sz w:val="24"/>
          <w:szCs w:val="24"/>
        </w:rPr>
        <w:t>Permissões a serem licitadas</w:t>
      </w:r>
      <w:r w:rsidR="00254A5A" w:rsidRPr="00A34395">
        <w:rPr>
          <w:rFonts w:ascii="TTE256CCD8t00" w:hAnsi="TTE256CCD8t00" w:cs="TTE256CCD8t00"/>
          <w:b/>
          <w:sz w:val="24"/>
          <w:szCs w:val="24"/>
        </w:rPr>
        <w:t xml:space="preserve"> </w:t>
      </w:r>
      <w:r w:rsidRPr="00A34395">
        <w:rPr>
          <w:rFonts w:ascii="TTE256CCD8t00" w:hAnsi="TTE256CCD8t00" w:cs="TTE256CCD8t00"/>
          <w:b/>
          <w:sz w:val="24"/>
          <w:szCs w:val="24"/>
        </w:rPr>
        <w:t>obedecerão às seguintes proporcionalidades:</w:t>
      </w:r>
    </w:p>
    <w:p w:rsidR="00254A5A" w:rsidRPr="00A34395" w:rsidRDefault="00254A5A" w:rsidP="005541B9">
      <w:pPr>
        <w:autoSpaceDE w:val="0"/>
        <w:autoSpaceDN w:val="0"/>
        <w:adjustRightInd w:val="0"/>
        <w:jc w:val="both"/>
        <w:rPr>
          <w:rFonts w:ascii="TTE256CCD8t00" w:hAnsi="TTE256CCD8t00" w:cs="TTE256CCD8t00"/>
          <w:b/>
          <w:sz w:val="24"/>
          <w:szCs w:val="24"/>
        </w:rPr>
      </w:pPr>
    </w:p>
    <w:p w:rsidR="008A7AC9" w:rsidRPr="00A34395" w:rsidRDefault="008A7AC9" w:rsidP="008A7AC9">
      <w:pPr>
        <w:autoSpaceDE w:val="0"/>
        <w:autoSpaceDN w:val="0"/>
        <w:adjustRightInd w:val="0"/>
        <w:jc w:val="both"/>
        <w:rPr>
          <w:rFonts w:ascii="TTE256CCD8t00" w:hAnsi="TTE256CCD8t00" w:cs="TTE256CCD8t00"/>
          <w:b/>
          <w:sz w:val="24"/>
          <w:szCs w:val="24"/>
        </w:rPr>
      </w:pPr>
      <w:r w:rsidRPr="00A34395">
        <w:rPr>
          <w:rFonts w:ascii="TTE256CCD8t00" w:hAnsi="TTE256CCD8t00" w:cs="TTE256CCD8t00"/>
          <w:b/>
          <w:sz w:val="24"/>
          <w:szCs w:val="24"/>
        </w:rPr>
        <w:t>2.2.1 – 9</w:t>
      </w:r>
      <w:r w:rsidR="00ED190C">
        <w:rPr>
          <w:rFonts w:ascii="TTE256CCD8t00" w:hAnsi="TTE256CCD8t00" w:cs="TTE256CCD8t00"/>
          <w:b/>
          <w:sz w:val="24"/>
          <w:szCs w:val="24"/>
        </w:rPr>
        <w:t>5</w:t>
      </w:r>
      <w:r w:rsidRPr="00A34395">
        <w:rPr>
          <w:rFonts w:ascii="TTE256CCD8t00" w:hAnsi="TTE256CCD8t00" w:cs="TTE256CCD8t00"/>
          <w:b/>
          <w:sz w:val="24"/>
          <w:szCs w:val="24"/>
        </w:rPr>
        <w:t xml:space="preserve"> (noventa e </w:t>
      </w:r>
      <w:r w:rsidR="00ED190C">
        <w:rPr>
          <w:rFonts w:ascii="TTE256CCD8t00" w:hAnsi="TTE256CCD8t00" w:cs="TTE256CCD8t00"/>
          <w:b/>
          <w:sz w:val="24"/>
          <w:szCs w:val="24"/>
        </w:rPr>
        <w:t>cinco)</w:t>
      </w:r>
      <w:r w:rsidRPr="00A34395">
        <w:rPr>
          <w:rFonts w:ascii="TTE256CCD8t00" w:hAnsi="TTE256CCD8t00" w:cs="TTE256CCD8t00"/>
          <w:b/>
          <w:sz w:val="24"/>
          <w:szCs w:val="24"/>
        </w:rPr>
        <w:t xml:space="preserve"> </w:t>
      </w:r>
      <w:r w:rsidR="00D82EC3" w:rsidRPr="00A34395">
        <w:rPr>
          <w:rFonts w:ascii="TTE256CCD8t00" w:hAnsi="TTE256CCD8t00" w:cs="TTE256CCD8t00"/>
          <w:b/>
          <w:sz w:val="24"/>
          <w:szCs w:val="24"/>
        </w:rPr>
        <w:t>Placas/</w:t>
      </w:r>
      <w:r w:rsidRPr="00A34395">
        <w:rPr>
          <w:rFonts w:ascii="TTE256CCD8t00" w:hAnsi="TTE256CCD8t00" w:cs="TTE256CCD8t00"/>
          <w:b/>
          <w:sz w:val="24"/>
          <w:szCs w:val="24"/>
        </w:rPr>
        <w:t>Permissões serão destinadas a Pessoa</w:t>
      </w:r>
      <w:r w:rsidR="00ED190C">
        <w:rPr>
          <w:rFonts w:ascii="TTE256CCD8t00" w:hAnsi="TTE256CCD8t00" w:cs="TTE256CCD8t00"/>
          <w:b/>
          <w:sz w:val="24"/>
          <w:szCs w:val="24"/>
        </w:rPr>
        <w:t>s</w:t>
      </w:r>
      <w:r w:rsidRPr="00A34395">
        <w:rPr>
          <w:rFonts w:ascii="TTE256CCD8t00" w:hAnsi="TTE256CCD8t00" w:cs="TTE256CCD8t00"/>
          <w:b/>
          <w:sz w:val="24"/>
          <w:szCs w:val="24"/>
        </w:rPr>
        <w:t xml:space="preserve"> Física</w:t>
      </w:r>
      <w:r w:rsidR="00ED190C">
        <w:rPr>
          <w:rFonts w:ascii="TTE256CCD8t00" w:hAnsi="TTE256CCD8t00" w:cs="TTE256CCD8t00"/>
          <w:b/>
          <w:sz w:val="24"/>
          <w:szCs w:val="24"/>
        </w:rPr>
        <w:t>s não portadoras de necessidades especiais</w:t>
      </w:r>
      <w:r w:rsidRPr="00A34395">
        <w:rPr>
          <w:rFonts w:ascii="TTE256CCD8t00" w:hAnsi="TTE256CCD8t00" w:cs="TTE256CCD8t00"/>
          <w:b/>
          <w:sz w:val="24"/>
          <w:szCs w:val="24"/>
        </w:rPr>
        <w:t xml:space="preserve"> (Profissionais autônomos).</w:t>
      </w:r>
    </w:p>
    <w:p w:rsidR="008A7AC9" w:rsidRPr="00A34395" w:rsidRDefault="008A7AC9" w:rsidP="008A7AC9">
      <w:pPr>
        <w:autoSpaceDE w:val="0"/>
        <w:autoSpaceDN w:val="0"/>
        <w:adjustRightInd w:val="0"/>
        <w:jc w:val="both"/>
        <w:rPr>
          <w:rFonts w:ascii="TTE256CCD8t00" w:hAnsi="TTE256CCD8t00" w:cs="TTE256CCD8t00"/>
          <w:b/>
          <w:sz w:val="24"/>
          <w:szCs w:val="24"/>
        </w:rPr>
      </w:pPr>
    </w:p>
    <w:p w:rsidR="008A7AC9" w:rsidRPr="00A34395" w:rsidRDefault="00A34395" w:rsidP="008A7AC9">
      <w:pPr>
        <w:autoSpaceDE w:val="0"/>
        <w:autoSpaceDN w:val="0"/>
        <w:adjustRightInd w:val="0"/>
        <w:jc w:val="both"/>
        <w:rPr>
          <w:rFonts w:ascii="TTE256CCD8t00" w:hAnsi="TTE256CCD8t00" w:cs="TTE256CCD8t00"/>
          <w:b/>
          <w:sz w:val="24"/>
          <w:szCs w:val="24"/>
        </w:rPr>
      </w:pPr>
      <w:r>
        <w:rPr>
          <w:rFonts w:ascii="TTE256CCD8t00" w:hAnsi="TTE256CCD8t00" w:cs="TTE256CCD8t00"/>
          <w:b/>
          <w:sz w:val="24"/>
          <w:szCs w:val="24"/>
        </w:rPr>
        <w:t xml:space="preserve">2.2.2 – </w:t>
      </w:r>
      <w:r w:rsidR="00ED190C">
        <w:rPr>
          <w:rFonts w:ascii="TTE256CCD8t00" w:hAnsi="TTE256CCD8t00" w:cs="TTE256CCD8t00"/>
          <w:b/>
          <w:sz w:val="24"/>
          <w:szCs w:val="24"/>
        </w:rPr>
        <w:t>10</w:t>
      </w:r>
      <w:r w:rsidR="008A7AC9" w:rsidRPr="00A34395">
        <w:rPr>
          <w:rFonts w:ascii="TTE256CCD8t00" w:hAnsi="TTE256CCD8t00" w:cs="TTE256CCD8t00"/>
          <w:b/>
          <w:sz w:val="24"/>
          <w:szCs w:val="24"/>
        </w:rPr>
        <w:t xml:space="preserve"> (</w:t>
      </w:r>
      <w:r w:rsidR="00ED190C">
        <w:rPr>
          <w:rFonts w:ascii="TTE256CCD8t00" w:hAnsi="TTE256CCD8t00" w:cs="TTE256CCD8t00"/>
          <w:b/>
          <w:sz w:val="24"/>
          <w:szCs w:val="24"/>
        </w:rPr>
        <w:t>dez)</w:t>
      </w:r>
      <w:r w:rsidR="008A7AC9" w:rsidRPr="00A34395">
        <w:rPr>
          <w:rFonts w:ascii="TTE256CCD8t00" w:hAnsi="TTE256CCD8t00" w:cs="TTE256CCD8t00"/>
          <w:b/>
          <w:sz w:val="24"/>
          <w:szCs w:val="24"/>
        </w:rPr>
        <w:t xml:space="preserve"> </w:t>
      </w:r>
      <w:r w:rsidR="00D82EC3" w:rsidRPr="00A34395">
        <w:rPr>
          <w:rFonts w:ascii="TTE256CCD8t00" w:hAnsi="TTE256CCD8t00" w:cs="TTE256CCD8t00"/>
          <w:b/>
          <w:sz w:val="24"/>
          <w:szCs w:val="24"/>
        </w:rPr>
        <w:t>Placas/</w:t>
      </w:r>
      <w:r w:rsidR="008A7AC9" w:rsidRPr="00A34395">
        <w:rPr>
          <w:rFonts w:ascii="TTE256CCD8t00" w:hAnsi="TTE256CCD8t00" w:cs="TTE256CCD8t00"/>
          <w:b/>
          <w:sz w:val="24"/>
          <w:szCs w:val="24"/>
        </w:rPr>
        <w:t xml:space="preserve">Permissões serão destinadas a Pessoas </w:t>
      </w:r>
      <w:r w:rsidR="00ED190C">
        <w:rPr>
          <w:rFonts w:ascii="TTE256CCD8t00" w:hAnsi="TTE256CCD8t00" w:cs="TTE256CCD8t00"/>
          <w:b/>
          <w:sz w:val="24"/>
          <w:szCs w:val="24"/>
        </w:rPr>
        <w:t>Físicas portadoras de Necessidades especiais, conforme art. 119 da Lei Federal 13.146/2015</w:t>
      </w:r>
      <w:r w:rsidR="008A7AC9" w:rsidRPr="00A34395">
        <w:rPr>
          <w:rFonts w:ascii="TTE256CCD8t00" w:hAnsi="TTE256CCD8t00" w:cs="TTE256CCD8t00"/>
          <w:b/>
          <w:sz w:val="24"/>
          <w:szCs w:val="24"/>
        </w:rPr>
        <w:t>.</w:t>
      </w:r>
    </w:p>
    <w:p w:rsidR="008A7AC9" w:rsidRPr="00A34395" w:rsidRDefault="008A7AC9" w:rsidP="008A7AC9">
      <w:pPr>
        <w:autoSpaceDE w:val="0"/>
        <w:autoSpaceDN w:val="0"/>
        <w:adjustRightInd w:val="0"/>
        <w:jc w:val="both"/>
        <w:rPr>
          <w:rFonts w:ascii="TTE256CCD8t00" w:hAnsi="TTE256CCD8t00" w:cs="TTE256CCD8t00"/>
          <w:b/>
          <w:sz w:val="24"/>
          <w:szCs w:val="24"/>
        </w:rPr>
      </w:pPr>
    </w:p>
    <w:p w:rsidR="008A7AC9" w:rsidRDefault="008A7AC9" w:rsidP="008A7AC9">
      <w:pPr>
        <w:autoSpaceDE w:val="0"/>
        <w:autoSpaceDN w:val="0"/>
        <w:adjustRightInd w:val="0"/>
        <w:jc w:val="both"/>
        <w:rPr>
          <w:rFonts w:ascii="TTE256CCD8t00" w:hAnsi="TTE256CCD8t00" w:cs="TTE256CCD8t00"/>
          <w:b/>
          <w:sz w:val="24"/>
          <w:szCs w:val="24"/>
        </w:rPr>
      </w:pPr>
      <w:r w:rsidRPr="00A34395">
        <w:rPr>
          <w:rFonts w:ascii="TTE256CCD8t00" w:hAnsi="TTE256CCD8t00" w:cs="TTE256CCD8t00"/>
          <w:b/>
          <w:sz w:val="24"/>
          <w:szCs w:val="24"/>
        </w:rPr>
        <w:t xml:space="preserve">2.2.3 – Das </w:t>
      </w:r>
      <w:r w:rsidRPr="00BE6A4C">
        <w:rPr>
          <w:rFonts w:ascii="TTE256CCD8t00" w:hAnsi="TTE256CCD8t00" w:cs="TTE256CCD8t00"/>
          <w:b/>
          <w:sz w:val="24"/>
          <w:szCs w:val="24"/>
        </w:rPr>
        <w:t>10</w:t>
      </w:r>
      <w:r w:rsidR="00A34395" w:rsidRPr="00BE6A4C">
        <w:rPr>
          <w:rFonts w:ascii="TTE256CCD8t00" w:hAnsi="TTE256CCD8t00" w:cs="TTE256CCD8t00"/>
          <w:b/>
          <w:sz w:val="24"/>
          <w:szCs w:val="24"/>
        </w:rPr>
        <w:t>5</w:t>
      </w:r>
      <w:r w:rsidRPr="00A34395">
        <w:rPr>
          <w:rFonts w:ascii="TTE256CCD8t00" w:hAnsi="TTE256CCD8t00" w:cs="TTE256CCD8t00"/>
          <w:b/>
          <w:sz w:val="24"/>
          <w:szCs w:val="24"/>
        </w:rPr>
        <w:t xml:space="preserve"> (cento e </w:t>
      </w:r>
      <w:r w:rsidR="00A34395" w:rsidRPr="00A34395">
        <w:rPr>
          <w:rFonts w:ascii="TTE256CCD8t00" w:hAnsi="TTE256CCD8t00" w:cs="TTE256CCD8t00"/>
          <w:b/>
          <w:sz w:val="24"/>
          <w:szCs w:val="24"/>
        </w:rPr>
        <w:t>cinco</w:t>
      </w:r>
      <w:r w:rsidRPr="00A34395">
        <w:rPr>
          <w:rFonts w:ascii="TTE256CCD8t00" w:hAnsi="TTE256CCD8t00" w:cs="TTE256CCD8t00"/>
          <w:b/>
          <w:sz w:val="24"/>
          <w:szCs w:val="24"/>
        </w:rPr>
        <w:t xml:space="preserve">) </w:t>
      </w:r>
      <w:r w:rsidR="0072318A" w:rsidRPr="00A34395">
        <w:rPr>
          <w:rFonts w:ascii="TTE256CCD8t00" w:hAnsi="TTE256CCD8t00" w:cs="TTE256CCD8t00"/>
          <w:b/>
          <w:sz w:val="24"/>
          <w:szCs w:val="24"/>
        </w:rPr>
        <w:t>Placas/</w:t>
      </w:r>
      <w:r w:rsidRPr="00A34395">
        <w:rPr>
          <w:rFonts w:ascii="TTE256CCD8t00" w:hAnsi="TTE256CCD8t00" w:cs="TTE256CCD8t00"/>
          <w:b/>
          <w:sz w:val="24"/>
          <w:szCs w:val="24"/>
        </w:rPr>
        <w:t xml:space="preserve">Permissões a serem licitadas, um por cento (1%) no total de 1 (uma) será destinada à implantação de </w:t>
      </w:r>
      <w:r w:rsidRPr="00A34395">
        <w:rPr>
          <w:rFonts w:ascii="TTE254D0C0t00" w:hAnsi="TTE254D0C0t00" w:cs="TTE254D0C0t00"/>
          <w:b/>
          <w:sz w:val="24"/>
          <w:szCs w:val="24"/>
        </w:rPr>
        <w:t xml:space="preserve">“Taxi Adaptado” </w:t>
      </w:r>
      <w:r w:rsidRPr="00A34395">
        <w:rPr>
          <w:rFonts w:ascii="TTE256CCD8t00" w:hAnsi="TTE256CCD8t00" w:cs="TTE256CCD8t00"/>
          <w:b/>
          <w:sz w:val="24"/>
          <w:szCs w:val="24"/>
        </w:rPr>
        <w:t>para o atendimento das exigências de deslocamento de Pessoas Portadoras de Necessidades Especiais temporária ou permanente, Idosos, Gestantes.</w:t>
      </w:r>
    </w:p>
    <w:p w:rsidR="00A34395" w:rsidRDefault="00A34395" w:rsidP="008A7AC9">
      <w:pPr>
        <w:autoSpaceDE w:val="0"/>
        <w:autoSpaceDN w:val="0"/>
        <w:adjustRightInd w:val="0"/>
        <w:jc w:val="both"/>
        <w:rPr>
          <w:rFonts w:ascii="TTE256CCD8t00" w:hAnsi="TTE256CCD8t00" w:cs="TTE256CCD8t00"/>
          <w:b/>
          <w:sz w:val="24"/>
          <w:szCs w:val="24"/>
        </w:rPr>
      </w:pPr>
    </w:p>
    <w:p w:rsidR="009C215A" w:rsidRPr="00A34395" w:rsidRDefault="009C215A" w:rsidP="005541B9">
      <w:pPr>
        <w:autoSpaceDE w:val="0"/>
        <w:autoSpaceDN w:val="0"/>
        <w:adjustRightInd w:val="0"/>
        <w:jc w:val="both"/>
        <w:rPr>
          <w:rFonts w:ascii="TTE254D0C0t00" w:hAnsi="TTE254D0C0t00" w:cs="TTE254D0C0t00"/>
          <w:b/>
          <w:sz w:val="24"/>
          <w:szCs w:val="24"/>
        </w:rPr>
      </w:pPr>
      <w:r w:rsidRPr="00A34395">
        <w:rPr>
          <w:rFonts w:ascii="TTE256CCD8t00" w:hAnsi="TTE256CCD8t00" w:cs="TTE256CCD8t00"/>
          <w:b/>
          <w:sz w:val="24"/>
          <w:szCs w:val="24"/>
        </w:rPr>
        <w:t>2.</w:t>
      </w:r>
      <w:r w:rsidR="008B70BD" w:rsidRPr="00A34395">
        <w:rPr>
          <w:rFonts w:ascii="TTE256CCD8t00" w:hAnsi="TTE256CCD8t00" w:cs="TTE256CCD8t00"/>
          <w:b/>
          <w:sz w:val="24"/>
          <w:szCs w:val="24"/>
        </w:rPr>
        <w:t>2</w:t>
      </w:r>
      <w:r w:rsidRPr="00A34395">
        <w:rPr>
          <w:rFonts w:ascii="TTE256CCD8t00" w:hAnsi="TTE256CCD8t00" w:cs="TTE256CCD8t00"/>
          <w:b/>
          <w:sz w:val="24"/>
          <w:szCs w:val="24"/>
        </w:rPr>
        <w:t>.</w:t>
      </w:r>
      <w:r w:rsidR="008B70BD" w:rsidRPr="00A34395">
        <w:rPr>
          <w:rFonts w:ascii="TTE256CCD8t00" w:hAnsi="TTE256CCD8t00" w:cs="TTE256CCD8t00"/>
          <w:b/>
          <w:sz w:val="24"/>
          <w:szCs w:val="24"/>
        </w:rPr>
        <w:t>3.</w:t>
      </w:r>
      <w:r w:rsidRPr="00A34395">
        <w:rPr>
          <w:rFonts w:ascii="TTE256CCD8t00" w:hAnsi="TTE256CCD8t00" w:cs="TTE256CCD8t00"/>
          <w:b/>
          <w:sz w:val="24"/>
          <w:szCs w:val="24"/>
        </w:rPr>
        <w:t xml:space="preserve">1 - </w:t>
      </w:r>
      <w:r w:rsidRPr="00A34395">
        <w:rPr>
          <w:rFonts w:ascii="TTE254D0C0t00" w:hAnsi="TTE254D0C0t00" w:cs="TTE254D0C0t00"/>
          <w:b/>
          <w:sz w:val="24"/>
          <w:szCs w:val="24"/>
        </w:rPr>
        <w:t>DO SERVIÇO DE TÁXI ADAPTADO</w:t>
      </w:r>
    </w:p>
    <w:p w:rsidR="00411541" w:rsidRPr="009C215A" w:rsidRDefault="00411541" w:rsidP="005541B9">
      <w:pPr>
        <w:autoSpaceDE w:val="0"/>
        <w:autoSpaceDN w:val="0"/>
        <w:adjustRightInd w:val="0"/>
        <w:jc w:val="both"/>
        <w:rPr>
          <w:rFonts w:ascii="TTE254D0C0t00" w:hAnsi="TTE254D0C0t00" w:cs="TTE254D0C0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A34395">
        <w:rPr>
          <w:rFonts w:ascii="TTE256CCD8t00" w:hAnsi="TTE256CCD8t00" w:cs="TTE256CCD8t00"/>
          <w:b/>
          <w:sz w:val="24"/>
          <w:szCs w:val="24"/>
        </w:rPr>
        <w:t>2.</w:t>
      </w:r>
      <w:r w:rsidR="008B70BD" w:rsidRPr="00A34395">
        <w:rPr>
          <w:rFonts w:ascii="TTE256CCD8t00" w:hAnsi="TTE256CCD8t00" w:cs="TTE256CCD8t00"/>
          <w:b/>
          <w:sz w:val="24"/>
          <w:szCs w:val="24"/>
        </w:rPr>
        <w:t>2.3.1.1</w:t>
      </w:r>
      <w:r w:rsidR="00A34395">
        <w:rPr>
          <w:rFonts w:ascii="TTE256CCD8t00" w:hAnsi="TTE256CCD8t00" w:cs="TTE256CCD8t00"/>
          <w:b/>
          <w:sz w:val="24"/>
          <w:szCs w:val="24"/>
        </w:rPr>
        <w:t xml:space="preserve"> - </w:t>
      </w:r>
      <w:r w:rsidRPr="009C215A">
        <w:rPr>
          <w:rFonts w:ascii="TTE256CCD8t00" w:hAnsi="TTE256CCD8t00" w:cs="TTE256CCD8t00"/>
          <w:sz w:val="24"/>
          <w:szCs w:val="24"/>
        </w:rPr>
        <w:t>O serviço de táxi adaptado (inclusivo) visa atender as exigências de</w:t>
      </w:r>
      <w:r w:rsidR="00411541">
        <w:rPr>
          <w:rFonts w:ascii="TTE256CCD8t00" w:hAnsi="TTE256CCD8t00" w:cs="TTE256CCD8t00"/>
          <w:sz w:val="24"/>
          <w:szCs w:val="24"/>
        </w:rPr>
        <w:t xml:space="preserve"> </w:t>
      </w:r>
      <w:r w:rsidRPr="009C215A">
        <w:rPr>
          <w:rFonts w:ascii="TTE256CCD8t00" w:hAnsi="TTE256CCD8t00" w:cs="TTE256CCD8t00"/>
          <w:sz w:val="24"/>
          <w:szCs w:val="24"/>
        </w:rPr>
        <w:t>deslocamentos das pessoas com deficiência e/ ou com mobilidade</w:t>
      </w:r>
      <w:r w:rsidR="00411541">
        <w:rPr>
          <w:rFonts w:ascii="TTE256CCD8t00" w:hAnsi="TTE256CCD8t00" w:cs="TTE256CCD8t00"/>
          <w:sz w:val="24"/>
          <w:szCs w:val="24"/>
        </w:rPr>
        <w:t xml:space="preserve"> </w:t>
      </w:r>
      <w:r w:rsidRPr="009C215A">
        <w:rPr>
          <w:rFonts w:ascii="TTE256CCD8t00" w:hAnsi="TTE256CCD8t00" w:cs="TTE256CCD8t00"/>
          <w:sz w:val="24"/>
          <w:szCs w:val="24"/>
        </w:rPr>
        <w:t>reduzida (idosos, gestantes e os demais), temporária ou permanente, além</w:t>
      </w:r>
      <w:r w:rsidR="00411541">
        <w:rPr>
          <w:rFonts w:ascii="TTE256CCD8t00" w:hAnsi="TTE256CCD8t00" w:cs="TTE256CCD8t00"/>
          <w:sz w:val="24"/>
          <w:szCs w:val="24"/>
        </w:rPr>
        <w:t xml:space="preserve"> </w:t>
      </w:r>
      <w:r w:rsidRPr="009C215A">
        <w:rPr>
          <w:rFonts w:ascii="TTE256CCD8t00" w:hAnsi="TTE256CCD8t00" w:cs="TTE256CCD8t00"/>
          <w:sz w:val="24"/>
          <w:szCs w:val="24"/>
        </w:rPr>
        <w:t>do público em geral, em consonância com a legislação vigente;</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A34395">
        <w:rPr>
          <w:rFonts w:ascii="TTE256CCD8t00" w:hAnsi="TTE256CCD8t00" w:cs="TTE256CCD8t00"/>
          <w:b/>
          <w:sz w:val="24"/>
          <w:szCs w:val="24"/>
        </w:rPr>
        <w:t>2.</w:t>
      </w:r>
      <w:r w:rsidR="008B70BD" w:rsidRPr="00A34395">
        <w:rPr>
          <w:rFonts w:ascii="TTE256CCD8t00" w:hAnsi="TTE256CCD8t00" w:cs="TTE256CCD8t00"/>
          <w:b/>
          <w:sz w:val="24"/>
          <w:szCs w:val="24"/>
        </w:rPr>
        <w:t>2</w:t>
      </w:r>
      <w:r w:rsidRPr="00A34395">
        <w:rPr>
          <w:rFonts w:ascii="TTE256CCD8t00" w:hAnsi="TTE256CCD8t00" w:cs="TTE256CCD8t00"/>
          <w:b/>
          <w:sz w:val="24"/>
          <w:szCs w:val="24"/>
        </w:rPr>
        <w:t>.</w:t>
      </w:r>
      <w:r w:rsidR="008B70BD" w:rsidRPr="00A34395">
        <w:rPr>
          <w:rFonts w:ascii="TTE256CCD8t00" w:hAnsi="TTE256CCD8t00" w:cs="TTE256CCD8t00"/>
          <w:b/>
          <w:sz w:val="24"/>
          <w:szCs w:val="24"/>
        </w:rPr>
        <w:t>3.1.</w:t>
      </w:r>
      <w:r w:rsidRPr="00A34395">
        <w:rPr>
          <w:rFonts w:ascii="TTE256CCD8t00" w:hAnsi="TTE256CCD8t00" w:cs="TTE256CCD8t00"/>
          <w:b/>
          <w:sz w:val="24"/>
          <w:szCs w:val="24"/>
        </w:rPr>
        <w:t>2</w:t>
      </w:r>
      <w:r w:rsidR="00A34395">
        <w:rPr>
          <w:rFonts w:ascii="TTE256CCD8t00" w:hAnsi="TTE256CCD8t00" w:cs="TTE256CCD8t00"/>
          <w:sz w:val="24"/>
          <w:szCs w:val="24"/>
        </w:rPr>
        <w:t xml:space="preserve"> -</w:t>
      </w:r>
      <w:r w:rsidRPr="009C215A">
        <w:rPr>
          <w:rFonts w:ascii="TTE256CCD8t00" w:hAnsi="TTE256CCD8t00" w:cs="TTE256CCD8t00"/>
          <w:sz w:val="24"/>
          <w:szCs w:val="24"/>
        </w:rPr>
        <w:t xml:space="preserve"> Para a prestação do serviço, o vencedor da licitação deverá</w:t>
      </w:r>
      <w:r w:rsidR="00411541">
        <w:rPr>
          <w:rFonts w:ascii="TTE256CCD8t00" w:hAnsi="TTE256CCD8t00" w:cs="TTE256CCD8t00"/>
          <w:sz w:val="24"/>
          <w:szCs w:val="24"/>
        </w:rPr>
        <w:t xml:space="preserve"> </w:t>
      </w:r>
      <w:r w:rsidRPr="009C215A">
        <w:rPr>
          <w:rFonts w:ascii="TTE256CCD8t00" w:hAnsi="TTE256CCD8t00" w:cs="TTE256CCD8t00"/>
          <w:sz w:val="24"/>
          <w:szCs w:val="24"/>
        </w:rPr>
        <w:t>apresentar o projeto do veículo, o qual deverá ser atestado por responsável</w:t>
      </w:r>
      <w:r w:rsidR="00411541">
        <w:rPr>
          <w:rFonts w:ascii="TTE256CCD8t00" w:hAnsi="TTE256CCD8t00" w:cs="TTE256CCD8t00"/>
          <w:sz w:val="24"/>
          <w:szCs w:val="24"/>
        </w:rPr>
        <w:t xml:space="preserve"> </w:t>
      </w:r>
      <w:r w:rsidRPr="009C215A">
        <w:rPr>
          <w:rFonts w:ascii="TTE256CCD8t00" w:hAnsi="TTE256CCD8t00" w:cs="TTE256CCD8t00"/>
          <w:sz w:val="24"/>
          <w:szCs w:val="24"/>
        </w:rPr>
        <w:t>técnico, contendo planta do equipamento e em atendimento dos seguintes</w:t>
      </w:r>
      <w:r w:rsidR="00411541">
        <w:rPr>
          <w:rFonts w:ascii="TTE256CCD8t00" w:hAnsi="TTE256CCD8t00" w:cs="TTE256CCD8t00"/>
          <w:sz w:val="24"/>
          <w:szCs w:val="24"/>
        </w:rPr>
        <w:t xml:space="preserve"> </w:t>
      </w:r>
      <w:r w:rsidRPr="009C215A">
        <w:rPr>
          <w:rFonts w:ascii="TTE256CCD8t00" w:hAnsi="TTE256CCD8t00" w:cs="TTE256CCD8t00"/>
          <w:sz w:val="24"/>
          <w:szCs w:val="24"/>
        </w:rPr>
        <w:t>requisitos:</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P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I - Especificação da rampa ou plataforma;</w:t>
      </w:r>
    </w:p>
    <w:p w:rsidR="009C215A" w:rsidRP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II - Forma de acomodação da cadeira;</w:t>
      </w:r>
    </w:p>
    <w:p w:rsidR="009C215A" w:rsidRP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III - Forma de acomodação do passageiro;</w:t>
      </w:r>
    </w:p>
    <w:p w:rsidR="009C215A" w:rsidRP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IV - Altura, largura e comprimento mínimos do local onde ficará a cadeira;</w:t>
      </w:r>
    </w:p>
    <w:p w:rsidR="009C215A" w:rsidRP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V - Número de assentos do veículo, incluindo, pelo menos os do motorista</w:t>
      </w:r>
      <w:r w:rsidR="00411541">
        <w:rPr>
          <w:rFonts w:ascii="TTE256CCD8t00" w:hAnsi="TTE256CCD8t00" w:cs="TTE256CCD8t00"/>
          <w:sz w:val="24"/>
          <w:szCs w:val="24"/>
        </w:rPr>
        <w:t xml:space="preserve"> </w:t>
      </w:r>
      <w:r w:rsidRPr="009C215A">
        <w:rPr>
          <w:rFonts w:ascii="TTE256CCD8t00" w:hAnsi="TTE256CCD8t00" w:cs="TTE256CCD8t00"/>
          <w:sz w:val="24"/>
          <w:szCs w:val="24"/>
        </w:rPr>
        <w:t>do cadeirante e do acompanhante deste;</w:t>
      </w:r>
    </w:p>
    <w:p w:rsidR="009C215A" w:rsidRP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VI - Capacidade mínima (peso) que a rampa ou a plataforma suportam;</w:t>
      </w: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VII - Caracterização do veículo.</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A34395">
        <w:rPr>
          <w:rFonts w:ascii="TTE256CCD8t00" w:hAnsi="TTE256CCD8t00" w:cs="TTE256CCD8t00"/>
          <w:b/>
          <w:sz w:val="24"/>
          <w:szCs w:val="24"/>
        </w:rPr>
        <w:t>2.</w:t>
      </w:r>
      <w:r w:rsidR="008B70BD" w:rsidRPr="00A34395">
        <w:rPr>
          <w:rFonts w:ascii="TTE256CCD8t00" w:hAnsi="TTE256CCD8t00" w:cs="TTE256CCD8t00"/>
          <w:b/>
          <w:sz w:val="24"/>
          <w:szCs w:val="24"/>
        </w:rPr>
        <w:t>2.3.1.3</w:t>
      </w:r>
      <w:r w:rsidR="00A34395">
        <w:rPr>
          <w:rFonts w:ascii="TTE256CCD8t00" w:hAnsi="TTE256CCD8t00" w:cs="TTE256CCD8t00"/>
          <w:sz w:val="24"/>
          <w:szCs w:val="24"/>
        </w:rPr>
        <w:t xml:space="preserve"> -</w:t>
      </w:r>
      <w:r w:rsidRPr="009C215A">
        <w:rPr>
          <w:rFonts w:ascii="TTE256CCD8t00" w:hAnsi="TTE256CCD8t00" w:cs="TTE256CCD8t00"/>
          <w:sz w:val="24"/>
          <w:szCs w:val="24"/>
        </w:rPr>
        <w:t xml:space="preserve"> O projeto de que trata o subitem 2.</w:t>
      </w:r>
      <w:r w:rsidR="008B70BD">
        <w:rPr>
          <w:rFonts w:ascii="TTE256CCD8t00" w:hAnsi="TTE256CCD8t00" w:cs="TTE256CCD8t00"/>
          <w:sz w:val="24"/>
          <w:szCs w:val="24"/>
        </w:rPr>
        <w:t>2.</w:t>
      </w:r>
      <w:r w:rsidRPr="009C215A">
        <w:rPr>
          <w:rFonts w:ascii="TTE256CCD8t00" w:hAnsi="TTE256CCD8t00" w:cs="TTE256CCD8t00"/>
          <w:sz w:val="24"/>
          <w:szCs w:val="24"/>
        </w:rPr>
        <w:t>3.1.2 deverá estar em</w:t>
      </w:r>
      <w:r w:rsidR="00411541">
        <w:rPr>
          <w:rFonts w:ascii="TTE256CCD8t00" w:hAnsi="TTE256CCD8t00" w:cs="TTE256CCD8t00"/>
          <w:sz w:val="24"/>
          <w:szCs w:val="24"/>
        </w:rPr>
        <w:t xml:space="preserve"> </w:t>
      </w:r>
      <w:r w:rsidRPr="009C215A">
        <w:rPr>
          <w:rFonts w:ascii="TTE256CCD8t00" w:hAnsi="TTE256CCD8t00" w:cs="TTE256CCD8t00"/>
          <w:sz w:val="24"/>
          <w:szCs w:val="24"/>
        </w:rPr>
        <w:t>conformidade com as normas da ABNT, conforme temática da</w:t>
      </w:r>
      <w:r w:rsidR="00411541">
        <w:rPr>
          <w:rFonts w:ascii="TTE256CCD8t00" w:hAnsi="TTE256CCD8t00" w:cs="TTE256CCD8t00"/>
          <w:sz w:val="24"/>
          <w:szCs w:val="24"/>
        </w:rPr>
        <w:t xml:space="preserve"> </w:t>
      </w:r>
      <w:r w:rsidRPr="009C215A">
        <w:rPr>
          <w:rFonts w:ascii="TTE256CCD8t00" w:hAnsi="TTE256CCD8t00" w:cs="TTE256CCD8t00"/>
          <w:sz w:val="24"/>
          <w:szCs w:val="24"/>
        </w:rPr>
        <w:t>acessibilidade, a saber: NBR 14022 e NBR 9050, considerando suas</w:t>
      </w:r>
      <w:r w:rsidR="00411541">
        <w:rPr>
          <w:rFonts w:ascii="TTE256CCD8t00" w:hAnsi="TTE256CCD8t00" w:cs="TTE256CCD8t00"/>
          <w:sz w:val="24"/>
          <w:szCs w:val="24"/>
        </w:rPr>
        <w:t xml:space="preserve"> </w:t>
      </w:r>
      <w:r w:rsidRPr="009C215A">
        <w:rPr>
          <w:rFonts w:ascii="TTE256CCD8t00" w:hAnsi="TTE256CCD8t00" w:cs="TTE256CCD8t00"/>
          <w:sz w:val="24"/>
          <w:szCs w:val="24"/>
        </w:rPr>
        <w:t>atualizações.</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A34395">
        <w:rPr>
          <w:rFonts w:ascii="TTE256CCD8t00" w:hAnsi="TTE256CCD8t00" w:cs="TTE256CCD8t00"/>
          <w:b/>
          <w:sz w:val="24"/>
          <w:szCs w:val="24"/>
        </w:rPr>
        <w:t>2.</w:t>
      </w:r>
      <w:r w:rsidR="008B70BD" w:rsidRPr="00A34395">
        <w:rPr>
          <w:rFonts w:ascii="TTE256CCD8t00" w:hAnsi="TTE256CCD8t00" w:cs="TTE256CCD8t00"/>
          <w:b/>
          <w:sz w:val="24"/>
          <w:szCs w:val="24"/>
        </w:rPr>
        <w:t>2.</w:t>
      </w:r>
      <w:r w:rsidRPr="00A34395">
        <w:rPr>
          <w:rFonts w:ascii="TTE256CCD8t00" w:hAnsi="TTE256CCD8t00" w:cs="TTE256CCD8t00"/>
          <w:b/>
          <w:sz w:val="24"/>
          <w:szCs w:val="24"/>
        </w:rPr>
        <w:t>3.1.4</w:t>
      </w:r>
      <w:r w:rsidR="00A34395">
        <w:rPr>
          <w:rFonts w:ascii="TTE256CCD8t00" w:hAnsi="TTE256CCD8t00" w:cs="TTE256CCD8t00"/>
          <w:sz w:val="24"/>
          <w:szCs w:val="24"/>
        </w:rPr>
        <w:t xml:space="preserve"> -</w:t>
      </w:r>
      <w:r w:rsidRPr="009C215A">
        <w:rPr>
          <w:rFonts w:ascii="TTE256CCD8t00" w:hAnsi="TTE256CCD8t00" w:cs="TTE256CCD8t00"/>
          <w:sz w:val="24"/>
          <w:szCs w:val="24"/>
        </w:rPr>
        <w:t xml:space="preserve"> A </w:t>
      </w:r>
      <w:r w:rsidR="000B3928">
        <w:rPr>
          <w:rFonts w:ascii="TTE256CCD8t00" w:hAnsi="TTE256CCD8t00" w:cs="TTE256CCD8t00"/>
          <w:sz w:val="24"/>
          <w:szCs w:val="24"/>
        </w:rPr>
        <w:t>Secretaria Municipal de Fiscalização, por meio da Gerência de Fiscalização de Transporte e Trânsito</w:t>
      </w:r>
      <w:r w:rsidRPr="009C215A">
        <w:rPr>
          <w:rFonts w:ascii="TTE256CCD8t00" w:hAnsi="TTE256CCD8t00" w:cs="TTE256CCD8t00"/>
          <w:sz w:val="24"/>
          <w:szCs w:val="24"/>
        </w:rPr>
        <w:t xml:space="preserve"> analisará o projeto em 10 dias</w:t>
      </w:r>
      <w:r w:rsidR="00411541">
        <w:rPr>
          <w:rFonts w:ascii="TTE256CCD8t00" w:hAnsi="TTE256CCD8t00" w:cs="TTE256CCD8t00"/>
          <w:sz w:val="24"/>
          <w:szCs w:val="24"/>
        </w:rPr>
        <w:t xml:space="preserve"> </w:t>
      </w:r>
      <w:r w:rsidRPr="009C215A">
        <w:rPr>
          <w:rFonts w:ascii="TTE256CCD8t00" w:hAnsi="TTE256CCD8t00" w:cs="TTE256CCD8t00"/>
          <w:sz w:val="24"/>
          <w:szCs w:val="24"/>
        </w:rPr>
        <w:t xml:space="preserve">úteis e, após sua </w:t>
      </w:r>
      <w:r w:rsidRPr="009C215A">
        <w:rPr>
          <w:rFonts w:ascii="TTE256CCD8t00" w:hAnsi="TTE256CCD8t00" w:cs="TTE256CCD8t00"/>
          <w:sz w:val="24"/>
          <w:szCs w:val="24"/>
        </w:rPr>
        <w:lastRenderedPageBreak/>
        <w:t>aprovação, o vencedor da licitação terá o prazo máximo</w:t>
      </w:r>
      <w:r w:rsidR="00411541">
        <w:rPr>
          <w:rFonts w:ascii="TTE256CCD8t00" w:hAnsi="TTE256CCD8t00" w:cs="TTE256CCD8t00"/>
          <w:sz w:val="24"/>
          <w:szCs w:val="24"/>
        </w:rPr>
        <w:t xml:space="preserve"> </w:t>
      </w:r>
      <w:r w:rsidRPr="009C215A">
        <w:rPr>
          <w:rFonts w:ascii="TTE256CCD8t00" w:hAnsi="TTE256CCD8t00" w:cs="TTE256CCD8t00"/>
          <w:sz w:val="24"/>
          <w:szCs w:val="24"/>
        </w:rPr>
        <w:t>de 180 (cento e oitenta) dias para aquisição e vistoria do veículo.</w:t>
      </w:r>
    </w:p>
    <w:p w:rsidR="007B6A38" w:rsidRDefault="007B6A38" w:rsidP="005541B9">
      <w:pPr>
        <w:autoSpaceDE w:val="0"/>
        <w:autoSpaceDN w:val="0"/>
        <w:adjustRightInd w:val="0"/>
        <w:jc w:val="both"/>
        <w:rPr>
          <w:rFonts w:ascii="TTE256CCD8t00" w:hAnsi="TTE256CCD8t00" w:cs="TTE256CCD8t00"/>
          <w:sz w:val="24"/>
          <w:szCs w:val="24"/>
        </w:rPr>
      </w:pPr>
    </w:p>
    <w:p w:rsidR="00411541" w:rsidRDefault="009C215A" w:rsidP="005541B9">
      <w:pPr>
        <w:autoSpaceDE w:val="0"/>
        <w:autoSpaceDN w:val="0"/>
        <w:adjustRightInd w:val="0"/>
        <w:jc w:val="both"/>
        <w:rPr>
          <w:rFonts w:ascii="TTE256CCD8t00" w:hAnsi="TTE256CCD8t00" w:cs="TTE256CCD8t00"/>
          <w:sz w:val="24"/>
          <w:szCs w:val="24"/>
        </w:rPr>
      </w:pPr>
      <w:r w:rsidRPr="00A34395">
        <w:rPr>
          <w:rFonts w:ascii="TTE256CCD8t00" w:hAnsi="TTE256CCD8t00" w:cs="TTE256CCD8t00"/>
          <w:b/>
          <w:sz w:val="24"/>
          <w:szCs w:val="24"/>
        </w:rPr>
        <w:t>2.</w:t>
      </w:r>
      <w:r w:rsidR="008B70BD" w:rsidRPr="00A34395">
        <w:rPr>
          <w:rFonts w:ascii="TTE256CCD8t00" w:hAnsi="TTE256CCD8t00" w:cs="TTE256CCD8t00"/>
          <w:b/>
          <w:sz w:val="24"/>
          <w:szCs w:val="24"/>
        </w:rPr>
        <w:t>2.</w:t>
      </w:r>
      <w:r w:rsidRPr="00A34395">
        <w:rPr>
          <w:rFonts w:ascii="TTE256CCD8t00" w:hAnsi="TTE256CCD8t00" w:cs="TTE256CCD8t00"/>
          <w:b/>
          <w:sz w:val="24"/>
          <w:szCs w:val="24"/>
        </w:rPr>
        <w:t>3.1.5</w:t>
      </w:r>
      <w:r w:rsidR="00A34395">
        <w:rPr>
          <w:rFonts w:ascii="TTE256CCD8t00" w:hAnsi="TTE256CCD8t00" w:cs="TTE256CCD8t00"/>
          <w:sz w:val="24"/>
          <w:szCs w:val="24"/>
        </w:rPr>
        <w:t xml:space="preserve"> -</w:t>
      </w:r>
      <w:r w:rsidRPr="009C215A">
        <w:rPr>
          <w:rFonts w:ascii="TTE256CCD8t00" w:hAnsi="TTE256CCD8t00" w:cs="TTE256CCD8t00"/>
          <w:sz w:val="24"/>
          <w:szCs w:val="24"/>
        </w:rPr>
        <w:t xml:space="preserve"> Os</w:t>
      </w:r>
      <w:r w:rsidR="00B47B3F">
        <w:rPr>
          <w:rFonts w:ascii="TTE256CCD8t00" w:hAnsi="TTE256CCD8t00" w:cs="TTE256CCD8t00"/>
          <w:sz w:val="24"/>
          <w:szCs w:val="24"/>
        </w:rPr>
        <w:t xml:space="preserve"> </w:t>
      </w:r>
      <w:r w:rsidR="00E771D7">
        <w:rPr>
          <w:rFonts w:ascii="TTE256CCD8t00" w:hAnsi="TTE256CCD8t00" w:cs="TTE256CCD8t00"/>
          <w:sz w:val="24"/>
          <w:szCs w:val="24"/>
        </w:rPr>
        <w:t>(as)</w:t>
      </w:r>
      <w:r w:rsidRPr="009C215A">
        <w:rPr>
          <w:rFonts w:ascii="TTE256CCD8t00" w:hAnsi="TTE256CCD8t00" w:cs="TTE256CCD8t00"/>
          <w:sz w:val="24"/>
          <w:szCs w:val="24"/>
        </w:rPr>
        <w:t xml:space="preserve"> </w:t>
      </w:r>
      <w:r w:rsidR="00B84CE8" w:rsidRPr="009C215A">
        <w:rPr>
          <w:rFonts w:ascii="TTE256CCD8t00" w:hAnsi="TTE256CCD8t00" w:cs="TTE256CCD8t00"/>
          <w:sz w:val="24"/>
          <w:szCs w:val="24"/>
        </w:rPr>
        <w:t>Permissionários (</w:t>
      </w:r>
      <w:r w:rsidRPr="009C215A">
        <w:rPr>
          <w:rFonts w:ascii="TTE256CCD8t00" w:hAnsi="TTE256CCD8t00" w:cs="TTE256CCD8t00"/>
          <w:sz w:val="24"/>
          <w:szCs w:val="24"/>
        </w:rPr>
        <w:t>as) e condutores auxiliares aptos para</w:t>
      </w:r>
      <w:r w:rsidR="00411541">
        <w:rPr>
          <w:rFonts w:ascii="TTE256CCD8t00" w:hAnsi="TTE256CCD8t00" w:cs="TTE256CCD8t00"/>
          <w:sz w:val="24"/>
          <w:szCs w:val="24"/>
        </w:rPr>
        <w:t xml:space="preserve"> </w:t>
      </w:r>
      <w:r w:rsidRPr="009C215A">
        <w:rPr>
          <w:rFonts w:ascii="TTE256CCD8t00" w:hAnsi="TTE256CCD8t00" w:cs="TTE256CCD8t00"/>
          <w:sz w:val="24"/>
          <w:szCs w:val="24"/>
        </w:rPr>
        <w:t>operarem no serviço de táxi adaptado deverão participar de curso</w:t>
      </w:r>
      <w:r w:rsidR="00411541">
        <w:rPr>
          <w:rFonts w:ascii="TTE256CCD8t00" w:hAnsi="TTE256CCD8t00" w:cs="TTE256CCD8t00"/>
          <w:sz w:val="24"/>
          <w:szCs w:val="24"/>
        </w:rPr>
        <w:t xml:space="preserve"> </w:t>
      </w:r>
      <w:r w:rsidRPr="009C215A">
        <w:rPr>
          <w:rFonts w:ascii="TTE256CCD8t00" w:hAnsi="TTE256CCD8t00" w:cs="TTE256CCD8t00"/>
          <w:sz w:val="24"/>
          <w:szCs w:val="24"/>
        </w:rPr>
        <w:t>específico sobre transporte de pessoas com deficiência e/ou mobilidade</w:t>
      </w:r>
      <w:r w:rsidR="00411541">
        <w:rPr>
          <w:rFonts w:ascii="TTE256CCD8t00" w:hAnsi="TTE256CCD8t00" w:cs="TTE256CCD8t00"/>
          <w:sz w:val="24"/>
          <w:szCs w:val="24"/>
        </w:rPr>
        <w:t xml:space="preserve"> </w:t>
      </w:r>
      <w:r w:rsidRPr="009C215A">
        <w:rPr>
          <w:rFonts w:ascii="TTE256CCD8t00" w:hAnsi="TTE256CCD8t00" w:cs="TTE256CCD8t00"/>
          <w:sz w:val="24"/>
          <w:szCs w:val="24"/>
        </w:rPr>
        <w:t>reduzida, inclusive treinamento prático de operacionalização dos</w:t>
      </w:r>
      <w:r w:rsidR="00411541">
        <w:rPr>
          <w:rFonts w:ascii="TTE256CCD8t00" w:hAnsi="TTE256CCD8t00" w:cs="TTE256CCD8t00"/>
          <w:sz w:val="24"/>
          <w:szCs w:val="24"/>
        </w:rPr>
        <w:t xml:space="preserve"> </w:t>
      </w:r>
      <w:r w:rsidRPr="009C215A">
        <w:rPr>
          <w:rFonts w:ascii="TTE256CCD8t00" w:hAnsi="TTE256CCD8t00" w:cs="TTE256CCD8t00"/>
          <w:sz w:val="24"/>
          <w:szCs w:val="24"/>
        </w:rPr>
        <w:t>equipamentos</w:t>
      </w:r>
      <w:r w:rsidR="000B3928">
        <w:rPr>
          <w:rFonts w:ascii="TTE256CCD8t00" w:hAnsi="TTE256CCD8t00" w:cs="TTE256CCD8t00"/>
          <w:sz w:val="24"/>
          <w:szCs w:val="24"/>
        </w:rPr>
        <w:t xml:space="preserve">. </w:t>
      </w:r>
    </w:p>
    <w:p w:rsidR="000B3928" w:rsidRPr="009C215A" w:rsidRDefault="000B3928"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A34395">
        <w:rPr>
          <w:rFonts w:ascii="TTE256CCD8t00" w:hAnsi="TTE256CCD8t00" w:cs="TTE256CCD8t00"/>
          <w:b/>
          <w:sz w:val="24"/>
          <w:szCs w:val="24"/>
        </w:rPr>
        <w:t>2.</w:t>
      </w:r>
      <w:r w:rsidR="008B70BD" w:rsidRPr="00A34395">
        <w:rPr>
          <w:rFonts w:ascii="TTE256CCD8t00" w:hAnsi="TTE256CCD8t00" w:cs="TTE256CCD8t00"/>
          <w:b/>
          <w:sz w:val="24"/>
          <w:szCs w:val="24"/>
        </w:rPr>
        <w:t>2.</w:t>
      </w:r>
      <w:r w:rsidRPr="00A34395">
        <w:rPr>
          <w:rFonts w:ascii="TTE256CCD8t00" w:hAnsi="TTE256CCD8t00" w:cs="TTE256CCD8t00"/>
          <w:b/>
          <w:sz w:val="24"/>
          <w:szCs w:val="24"/>
        </w:rPr>
        <w:t>3.1.6</w:t>
      </w:r>
      <w:r w:rsidR="00A34395">
        <w:rPr>
          <w:rFonts w:ascii="TTE256CCD8t00" w:hAnsi="TTE256CCD8t00" w:cs="TTE256CCD8t00"/>
          <w:sz w:val="24"/>
          <w:szCs w:val="24"/>
        </w:rPr>
        <w:t xml:space="preserve"> -</w:t>
      </w:r>
      <w:r w:rsidRPr="009C215A">
        <w:rPr>
          <w:rFonts w:ascii="TTE256CCD8t00" w:hAnsi="TTE256CCD8t00" w:cs="TTE256CCD8t00"/>
          <w:sz w:val="24"/>
          <w:szCs w:val="24"/>
        </w:rPr>
        <w:t xml:space="preserve"> A padronização do veículo adaptado será a mesma da frota de táxi</w:t>
      </w:r>
      <w:r w:rsidR="00411541">
        <w:rPr>
          <w:rFonts w:ascii="TTE256CCD8t00" w:hAnsi="TTE256CCD8t00" w:cs="TTE256CCD8t00"/>
          <w:sz w:val="24"/>
          <w:szCs w:val="24"/>
        </w:rPr>
        <w:t xml:space="preserve"> </w:t>
      </w:r>
      <w:r w:rsidRPr="009C215A">
        <w:rPr>
          <w:rFonts w:ascii="TTE256CCD8t00" w:hAnsi="TTE256CCD8t00" w:cs="TTE256CCD8t00"/>
          <w:sz w:val="24"/>
          <w:szCs w:val="24"/>
        </w:rPr>
        <w:t>ora operante, acrescida do símbolo internacional de acesso, conforme NBR</w:t>
      </w:r>
      <w:r w:rsidR="00411541">
        <w:rPr>
          <w:rFonts w:ascii="TTE256CCD8t00" w:hAnsi="TTE256CCD8t00" w:cs="TTE256CCD8t00"/>
          <w:sz w:val="24"/>
          <w:szCs w:val="24"/>
        </w:rPr>
        <w:t xml:space="preserve"> </w:t>
      </w:r>
      <w:r w:rsidRPr="009C215A">
        <w:rPr>
          <w:rFonts w:ascii="TTE256CCD8t00" w:hAnsi="TTE256CCD8t00" w:cs="TTE256CCD8t00"/>
          <w:sz w:val="24"/>
          <w:szCs w:val="24"/>
        </w:rPr>
        <w:t>14022.</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A34395">
        <w:rPr>
          <w:rFonts w:ascii="TTE256CCD8t00" w:hAnsi="TTE256CCD8t00" w:cs="TTE256CCD8t00"/>
          <w:b/>
          <w:sz w:val="24"/>
          <w:szCs w:val="24"/>
        </w:rPr>
        <w:t>2.</w:t>
      </w:r>
      <w:r w:rsidR="008B70BD" w:rsidRPr="00A34395">
        <w:rPr>
          <w:rFonts w:ascii="TTE256CCD8t00" w:hAnsi="TTE256CCD8t00" w:cs="TTE256CCD8t00"/>
          <w:b/>
          <w:sz w:val="24"/>
          <w:szCs w:val="24"/>
        </w:rPr>
        <w:t>2.</w:t>
      </w:r>
      <w:r w:rsidRPr="00A34395">
        <w:rPr>
          <w:rFonts w:ascii="TTE256CCD8t00" w:hAnsi="TTE256CCD8t00" w:cs="TTE256CCD8t00"/>
          <w:b/>
          <w:sz w:val="24"/>
          <w:szCs w:val="24"/>
        </w:rPr>
        <w:t>3.1.7</w:t>
      </w:r>
      <w:r w:rsidR="00A34395">
        <w:rPr>
          <w:rFonts w:ascii="TTE256CCD8t00" w:hAnsi="TTE256CCD8t00" w:cs="TTE256CCD8t00"/>
          <w:sz w:val="24"/>
          <w:szCs w:val="24"/>
        </w:rPr>
        <w:t xml:space="preserve"> -</w:t>
      </w:r>
      <w:r w:rsidRPr="009C215A">
        <w:rPr>
          <w:rFonts w:ascii="TTE256CCD8t00" w:hAnsi="TTE256CCD8t00" w:cs="TTE256CCD8t00"/>
          <w:sz w:val="24"/>
          <w:szCs w:val="24"/>
        </w:rPr>
        <w:t xml:space="preserve"> Para fins de garantir a continuidade do serviço, o veículo, uma vez</w:t>
      </w:r>
      <w:r w:rsidR="00411541">
        <w:rPr>
          <w:rFonts w:ascii="TTE256CCD8t00" w:hAnsi="TTE256CCD8t00" w:cs="TTE256CCD8t00"/>
          <w:sz w:val="24"/>
          <w:szCs w:val="24"/>
        </w:rPr>
        <w:t xml:space="preserve"> </w:t>
      </w:r>
      <w:r w:rsidRPr="009C215A">
        <w:rPr>
          <w:rFonts w:ascii="TTE256CCD8t00" w:hAnsi="TTE256CCD8t00" w:cs="TTE256CCD8t00"/>
          <w:sz w:val="24"/>
          <w:szCs w:val="24"/>
        </w:rPr>
        <w:t>cadastrado como táxi adaptado e vinculado à permissão, não poderá</w:t>
      </w:r>
      <w:r w:rsidR="00411541">
        <w:rPr>
          <w:rFonts w:ascii="TTE256CCD8t00" w:hAnsi="TTE256CCD8t00" w:cs="TTE256CCD8t00"/>
          <w:sz w:val="24"/>
          <w:szCs w:val="24"/>
        </w:rPr>
        <w:t xml:space="preserve"> </w:t>
      </w:r>
      <w:r w:rsidRPr="009C215A">
        <w:rPr>
          <w:rFonts w:ascii="TTE256CCD8t00" w:hAnsi="TTE256CCD8t00" w:cs="TTE256CCD8t00"/>
          <w:sz w:val="24"/>
          <w:szCs w:val="24"/>
        </w:rPr>
        <w:t>retornar a prestação do serviço em táxi convencional.</w:t>
      </w:r>
    </w:p>
    <w:p w:rsidR="00411541" w:rsidRDefault="00411541" w:rsidP="005541B9">
      <w:pPr>
        <w:autoSpaceDE w:val="0"/>
        <w:autoSpaceDN w:val="0"/>
        <w:adjustRightInd w:val="0"/>
        <w:jc w:val="both"/>
        <w:rPr>
          <w:rFonts w:ascii="TTE256CCD8t00" w:hAnsi="TTE256CCD8t00" w:cs="TTE256CCD8t00"/>
          <w:sz w:val="24"/>
          <w:szCs w:val="24"/>
        </w:rPr>
      </w:pPr>
    </w:p>
    <w:p w:rsidR="00A34395" w:rsidRPr="00A34395" w:rsidRDefault="00A34395" w:rsidP="00A34395">
      <w:pPr>
        <w:autoSpaceDE w:val="0"/>
        <w:autoSpaceDN w:val="0"/>
        <w:adjustRightInd w:val="0"/>
        <w:jc w:val="both"/>
        <w:rPr>
          <w:rFonts w:ascii="TTE256CCD8t00" w:hAnsi="TTE256CCD8t00" w:cs="TTE256CCD8t00"/>
          <w:b/>
          <w:sz w:val="24"/>
          <w:szCs w:val="24"/>
        </w:rPr>
      </w:pPr>
      <w:r>
        <w:rPr>
          <w:rFonts w:ascii="TTE256CCD8t00" w:hAnsi="TTE256CCD8t00" w:cs="TTE256CCD8t00"/>
          <w:b/>
          <w:sz w:val="24"/>
          <w:szCs w:val="24"/>
        </w:rPr>
        <w:t xml:space="preserve">2.3 – E, </w:t>
      </w:r>
      <w:r w:rsidRPr="00A34395">
        <w:rPr>
          <w:rFonts w:ascii="TTE256CCD8t00" w:hAnsi="TTE256CCD8t00" w:cs="TTE256CCD8t00"/>
          <w:b/>
          <w:sz w:val="24"/>
          <w:szCs w:val="24"/>
        </w:rPr>
        <w:t>50 (cinquenta) vagas a títulos de Cadastro de Reserva</w:t>
      </w:r>
      <w:r>
        <w:rPr>
          <w:rFonts w:ascii="TTE256CCD8t00" w:hAnsi="TTE256CCD8t00" w:cs="TTE256CCD8t00"/>
          <w:b/>
          <w:sz w:val="24"/>
          <w:szCs w:val="24"/>
        </w:rPr>
        <w:t>.</w:t>
      </w:r>
    </w:p>
    <w:p w:rsidR="00A34395" w:rsidRPr="009C215A" w:rsidRDefault="00A34395" w:rsidP="005541B9">
      <w:pPr>
        <w:autoSpaceDE w:val="0"/>
        <w:autoSpaceDN w:val="0"/>
        <w:adjustRightInd w:val="0"/>
        <w:jc w:val="both"/>
        <w:rPr>
          <w:rFonts w:ascii="TTE256CCD8t00" w:hAnsi="TTE256CCD8t00" w:cs="TTE256CCD8t00"/>
          <w:sz w:val="24"/>
          <w:szCs w:val="24"/>
        </w:rPr>
      </w:pPr>
    </w:p>
    <w:p w:rsidR="009C215A" w:rsidRPr="0066543A" w:rsidRDefault="009C215A" w:rsidP="005541B9">
      <w:pPr>
        <w:autoSpaceDE w:val="0"/>
        <w:autoSpaceDN w:val="0"/>
        <w:adjustRightInd w:val="0"/>
        <w:jc w:val="both"/>
        <w:rPr>
          <w:rFonts w:ascii="TTE254D0C0t00" w:hAnsi="TTE254D0C0t00" w:cs="TTE254D0C0t00"/>
          <w:b/>
          <w:sz w:val="24"/>
          <w:szCs w:val="24"/>
        </w:rPr>
      </w:pPr>
      <w:r w:rsidRPr="0066543A">
        <w:rPr>
          <w:rFonts w:ascii="TTE254D0C0t00" w:hAnsi="TTE254D0C0t00" w:cs="TTE254D0C0t00"/>
          <w:b/>
          <w:sz w:val="24"/>
          <w:szCs w:val="24"/>
        </w:rPr>
        <w:t>3. DAS CONDIÇÕES GERAIS DE PARTICIPAÇÃO</w:t>
      </w:r>
    </w:p>
    <w:p w:rsidR="00411541" w:rsidRPr="009C215A" w:rsidRDefault="00411541" w:rsidP="005541B9">
      <w:pPr>
        <w:autoSpaceDE w:val="0"/>
        <w:autoSpaceDN w:val="0"/>
        <w:adjustRightInd w:val="0"/>
        <w:jc w:val="both"/>
        <w:rPr>
          <w:rFonts w:ascii="TTE254D0C0t00" w:hAnsi="TTE254D0C0t00" w:cs="TTE254D0C0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3.1. Poderão participar da presente Licitação os interessados, Pessoas</w:t>
      </w:r>
      <w:r w:rsidR="00411541">
        <w:rPr>
          <w:rFonts w:ascii="TTE256CCD8t00" w:hAnsi="TTE256CCD8t00" w:cs="TTE256CCD8t00"/>
          <w:sz w:val="24"/>
          <w:szCs w:val="24"/>
        </w:rPr>
        <w:t xml:space="preserve"> </w:t>
      </w:r>
      <w:r w:rsidRPr="009C215A">
        <w:rPr>
          <w:rFonts w:ascii="TTE256CCD8t00" w:hAnsi="TTE256CCD8t00" w:cs="TTE256CCD8t00"/>
          <w:sz w:val="24"/>
          <w:szCs w:val="24"/>
        </w:rPr>
        <w:t>Físicas (Profissionais Autônomos) que desejem</w:t>
      </w:r>
      <w:r w:rsidR="00411541">
        <w:rPr>
          <w:rFonts w:ascii="TTE256CCD8t00" w:hAnsi="TTE256CCD8t00" w:cs="TTE256CCD8t00"/>
          <w:sz w:val="24"/>
          <w:szCs w:val="24"/>
        </w:rPr>
        <w:t xml:space="preserve"> </w:t>
      </w:r>
      <w:r w:rsidRPr="009C215A">
        <w:rPr>
          <w:rFonts w:ascii="TTE256CCD8t00" w:hAnsi="TTE256CCD8t00" w:cs="TTE256CCD8t00"/>
          <w:sz w:val="24"/>
          <w:szCs w:val="24"/>
        </w:rPr>
        <w:t>prestar por delegação, através de Permissão, o Serviço de Transporte</w:t>
      </w:r>
      <w:r w:rsidR="00411541">
        <w:rPr>
          <w:rFonts w:ascii="TTE256CCD8t00" w:hAnsi="TTE256CCD8t00" w:cs="TTE256CCD8t00"/>
          <w:sz w:val="24"/>
          <w:szCs w:val="24"/>
        </w:rPr>
        <w:t xml:space="preserve"> </w:t>
      </w:r>
      <w:r w:rsidRPr="009C215A">
        <w:rPr>
          <w:rFonts w:ascii="TTE256CCD8t00" w:hAnsi="TTE256CCD8t00" w:cs="TTE256CCD8t00"/>
          <w:sz w:val="24"/>
          <w:szCs w:val="24"/>
        </w:rPr>
        <w:t xml:space="preserve">Individual de Passageiros e Bens (Taxi), no âmbito do </w:t>
      </w:r>
      <w:r w:rsidR="000B3928">
        <w:rPr>
          <w:rFonts w:ascii="TTE256CCD8t00" w:hAnsi="TTE256CCD8t00" w:cs="TTE256CCD8t00"/>
          <w:sz w:val="24"/>
          <w:szCs w:val="24"/>
        </w:rPr>
        <w:t>Município de Guarapari</w:t>
      </w:r>
      <w:r w:rsidRPr="009C215A">
        <w:rPr>
          <w:rFonts w:ascii="TTE256CCD8t00" w:hAnsi="TTE256CCD8t00" w:cs="TTE256CCD8t00"/>
          <w:sz w:val="24"/>
          <w:szCs w:val="24"/>
        </w:rPr>
        <w:t xml:space="preserve"> e</w:t>
      </w:r>
      <w:r w:rsidR="00411541">
        <w:rPr>
          <w:rFonts w:ascii="TTE256CCD8t00" w:hAnsi="TTE256CCD8t00" w:cs="TTE256CCD8t00"/>
          <w:sz w:val="24"/>
          <w:szCs w:val="24"/>
        </w:rPr>
        <w:t xml:space="preserve"> </w:t>
      </w:r>
      <w:r w:rsidRPr="009C215A">
        <w:rPr>
          <w:rFonts w:ascii="TTE256CCD8t00" w:hAnsi="TTE256CCD8t00" w:cs="TTE256CCD8t00"/>
          <w:sz w:val="24"/>
          <w:szCs w:val="24"/>
        </w:rPr>
        <w:t>que satisfaçam integralmente as condições estabelecidas no presente</w:t>
      </w:r>
      <w:r w:rsidR="00411541">
        <w:rPr>
          <w:rFonts w:ascii="TTE256CCD8t00" w:hAnsi="TTE256CCD8t00" w:cs="TTE256CCD8t00"/>
          <w:sz w:val="24"/>
          <w:szCs w:val="24"/>
        </w:rPr>
        <w:t xml:space="preserve"> </w:t>
      </w:r>
      <w:r w:rsidRPr="009C215A">
        <w:rPr>
          <w:rFonts w:ascii="TTE256CCD8t00" w:hAnsi="TTE256CCD8t00" w:cs="TTE256CCD8t00"/>
          <w:sz w:val="24"/>
          <w:szCs w:val="24"/>
        </w:rPr>
        <w:t>Edital.</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3.2. – Qualquer licitante seja Pessoa Física (Profissional autônomo)</w:t>
      </w:r>
      <w:r w:rsidR="00BF1D3F">
        <w:rPr>
          <w:rFonts w:ascii="TTE256CCD8t00" w:hAnsi="TTE256CCD8t00" w:cs="TTE256CCD8t00"/>
          <w:sz w:val="24"/>
          <w:szCs w:val="24"/>
        </w:rPr>
        <w:t xml:space="preserve"> </w:t>
      </w:r>
      <w:r w:rsidRPr="009C215A">
        <w:rPr>
          <w:rFonts w:ascii="TTE256CCD8t00" w:hAnsi="TTE256CCD8t00" w:cs="TTE256CCD8t00"/>
          <w:sz w:val="24"/>
          <w:szCs w:val="24"/>
        </w:rPr>
        <w:t>somente poderá concorrer a um</w:t>
      </w:r>
      <w:r w:rsidR="00BF1D3F">
        <w:rPr>
          <w:rFonts w:ascii="TTE256CCD8t00" w:hAnsi="TTE256CCD8t00" w:cs="TTE256CCD8t00"/>
          <w:sz w:val="24"/>
          <w:szCs w:val="24"/>
        </w:rPr>
        <w:t>a única permissão ou</w:t>
      </w:r>
      <w:r w:rsidRPr="009C215A">
        <w:rPr>
          <w:rFonts w:ascii="TTE256CCD8t00" w:hAnsi="TTE256CCD8t00" w:cs="TTE256CCD8t00"/>
          <w:sz w:val="24"/>
          <w:szCs w:val="24"/>
        </w:rPr>
        <w:t xml:space="preserve"> lote</w:t>
      </w:r>
      <w:r w:rsidR="00BF1D3F">
        <w:rPr>
          <w:rFonts w:ascii="TTE256CCD8t00" w:hAnsi="TTE256CCD8t00" w:cs="TTE256CCD8t00"/>
          <w:sz w:val="24"/>
          <w:szCs w:val="24"/>
        </w:rPr>
        <w:t>, respectivamente,</w:t>
      </w:r>
      <w:r w:rsidR="00411541">
        <w:rPr>
          <w:rFonts w:ascii="TTE256CCD8t00" w:hAnsi="TTE256CCD8t00" w:cs="TTE256CCD8t00"/>
          <w:sz w:val="24"/>
          <w:szCs w:val="24"/>
        </w:rPr>
        <w:t xml:space="preserve"> </w:t>
      </w:r>
      <w:r w:rsidRPr="009C215A">
        <w:rPr>
          <w:rFonts w:ascii="TTE256CCD8t00" w:hAnsi="TTE256CCD8t00" w:cs="TTE256CCD8t00"/>
          <w:sz w:val="24"/>
          <w:szCs w:val="24"/>
        </w:rPr>
        <w:t xml:space="preserve">considerando o constante do </w:t>
      </w:r>
      <w:r w:rsidRPr="00D66CD0">
        <w:rPr>
          <w:rFonts w:ascii="TTE256CCD8t00" w:hAnsi="TTE256CCD8t00" w:cs="TTE256CCD8t00"/>
          <w:sz w:val="24"/>
          <w:szCs w:val="24"/>
        </w:rPr>
        <w:t>item 2.2, subitens 2.2.1, 2.2.2</w:t>
      </w:r>
      <w:r w:rsidR="00D66CD0" w:rsidRPr="00D66CD0">
        <w:rPr>
          <w:rFonts w:ascii="TTE256CCD8t00" w:hAnsi="TTE256CCD8t00" w:cs="TTE256CCD8t00"/>
          <w:sz w:val="24"/>
          <w:szCs w:val="24"/>
        </w:rPr>
        <w:t xml:space="preserve"> e</w:t>
      </w:r>
      <w:r w:rsidRPr="00D66CD0">
        <w:rPr>
          <w:rFonts w:ascii="TTE256CCD8t00" w:hAnsi="TTE256CCD8t00" w:cs="TTE256CCD8t00"/>
          <w:sz w:val="24"/>
          <w:szCs w:val="24"/>
        </w:rPr>
        <w:t xml:space="preserve"> 2.2.</w:t>
      </w:r>
      <w:r w:rsidR="00D66CD0" w:rsidRPr="00D66CD0">
        <w:rPr>
          <w:rFonts w:ascii="TTE256CCD8t00" w:hAnsi="TTE256CCD8t00" w:cs="TTE256CCD8t00"/>
          <w:sz w:val="24"/>
          <w:szCs w:val="24"/>
        </w:rPr>
        <w:t>3</w:t>
      </w:r>
      <w:r w:rsidRPr="00D66CD0">
        <w:rPr>
          <w:rFonts w:ascii="TTE256CCD8t00" w:hAnsi="TTE256CCD8t00" w:cs="TTE256CCD8t00"/>
          <w:sz w:val="24"/>
          <w:szCs w:val="24"/>
        </w:rPr>
        <w:t>.</w:t>
      </w:r>
    </w:p>
    <w:p w:rsidR="007B6A38" w:rsidRPr="00D66CD0" w:rsidRDefault="007B6A38"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3.3 - Estarão impedidos de participar desta licitação:</w:t>
      </w:r>
    </w:p>
    <w:p w:rsidR="007B6A38" w:rsidRDefault="007B6A38"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3.3.1 - Pessoas com vínculo ativo com o Serviço Público Civil ou Militar</w:t>
      </w:r>
      <w:r w:rsidR="00411541">
        <w:rPr>
          <w:rFonts w:ascii="TTE256CCD8t00" w:hAnsi="TTE256CCD8t00" w:cs="TTE256CCD8t00"/>
          <w:sz w:val="24"/>
          <w:szCs w:val="24"/>
        </w:rPr>
        <w:t xml:space="preserve"> </w:t>
      </w:r>
      <w:r w:rsidRPr="009C215A">
        <w:rPr>
          <w:rFonts w:ascii="TTE256CCD8t00" w:hAnsi="TTE256CCD8t00" w:cs="TTE256CCD8t00"/>
          <w:sz w:val="24"/>
          <w:szCs w:val="24"/>
        </w:rPr>
        <w:t>Federal, Estadual, Municipal, seja este da</w:t>
      </w:r>
      <w:r w:rsidR="00411541">
        <w:rPr>
          <w:rFonts w:ascii="TTE256CCD8t00" w:hAnsi="TTE256CCD8t00" w:cs="TTE256CCD8t00"/>
          <w:sz w:val="24"/>
          <w:szCs w:val="24"/>
        </w:rPr>
        <w:t xml:space="preserve"> </w:t>
      </w:r>
      <w:r w:rsidRPr="009C215A">
        <w:rPr>
          <w:rFonts w:ascii="TTE256CCD8t00" w:hAnsi="TTE256CCD8t00" w:cs="TTE256CCD8t00"/>
          <w:sz w:val="24"/>
          <w:szCs w:val="24"/>
        </w:rPr>
        <w:t>Administração Direta ou Indiretamente;</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3.3</w:t>
      </w:r>
      <w:r w:rsidR="002B7B49">
        <w:rPr>
          <w:rFonts w:ascii="TTE256CCD8t00" w:hAnsi="TTE256CCD8t00" w:cs="TTE256CCD8t00"/>
          <w:sz w:val="24"/>
          <w:szCs w:val="24"/>
        </w:rPr>
        <w:t>.2</w:t>
      </w:r>
      <w:r w:rsidRPr="009C215A">
        <w:rPr>
          <w:rFonts w:ascii="TTE256CCD8t00" w:hAnsi="TTE256CCD8t00" w:cs="TTE256CCD8t00"/>
          <w:sz w:val="24"/>
          <w:szCs w:val="24"/>
        </w:rPr>
        <w:t xml:space="preserve"> - Pessoas portadoras de Permissão para Dirigir (habilitação</w:t>
      </w:r>
      <w:r w:rsidR="00411541">
        <w:rPr>
          <w:rFonts w:ascii="TTE256CCD8t00" w:hAnsi="TTE256CCD8t00" w:cs="TTE256CCD8t00"/>
          <w:sz w:val="24"/>
          <w:szCs w:val="24"/>
        </w:rPr>
        <w:t xml:space="preserve"> </w:t>
      </w:r>
      <w:r w:rsidRPr="009C215A">
        <w:rPr>
          <w:rFonts w:ascii="TTE256CCD8t00" w:hAnsi="TTE256CCD8t00" w:cs="TTE256CCD8t00"/>
          <w:sz w:val="24"/>
          <w:szCs w:val="24"/>
        </w:rPr>
        <w:t>provisória);</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3.3.</w:t>
      </w:r>
      <w:r w:rsidR="002B7B49">
        <w:rPr>
          <w:rFonts w:ascii="TTE256CCD8t00" w:hAnsi="TTE256CCD8t00" w:cs="TTE256CCD8t00"/>
          <w:sz w:val="24"/>
          <w:szCs w:val="24"/>
        </w:rPr>
        <w:t>3</w:t>
      </w:r>
      <w:r w:rsidRPr="009C215A">
        <w:rPr>
          <w:rFonts w:ascii="TTE256CCD8t00" w:hAnsi="TTE256CCD8t00" w:cs="TTE256CCD8t00"/>
          <w:sz w:val="24"/>
          <w:szCs w:val="24"/>
        </w:rPr>
        <w:t xml:space="preserve"> – Pessoas Físicas (Profissionais Autônomos) que não tenham</w:t>
      </w:r>
      <w:r w:rsidR="00411541">
        <w:rPr>
          <w:rFonts w:ascii="TTE256CCD8t00" w:hAnsi="TTE256CCD8t00" w:cs="TTE256CCD8t00"/>
          <w:sz w:val="24"/>
          <w:szCs w:val="24"/>
        </w:rPr>
        <w:t xml:space="preserve"> </w:t>
      </w:r>
      <w:r w:rsidRPr="009C215A">
        <w:rPr>
          <w:rFonts w:ascii="TTE256CCD8t00" w:hAnsi="TTE256CCD8t00" w:cs="TTE256CCD8t00"/>
          <w:sz w:val="24"/>
          <w:szCs w:val="24"/>
        </w:rPr>
        <w:t>nacionalidade brasileira;</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CB5178" w:rsidP="005541B9">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3.4 – Verificada</w:t>
      </w:r>
      <w:r w:rsidR="009C215A" w:rsidRPr="009C215A">
        <w:rPr>
          <w:rFonts w:ascii="TTE256CCD8t00" w:hAnsi="TTE256CCD8t00" w:cs="TTE256CCD8t00"/>
          <w:sz w:val="24"/>
          <w:szCs w:val="24"/>
        </w:rPr>
        <w:t xml:space="preserve"> a ocorrência de quaisquer dos casos previstos nos</w:t>
      </w:r>
      <w:r w:rsidR="00411541">
        <w:rPr>
          <w:rFonts w:ascii="TTE256CCD8t00" w:hAnsi="TTE256CCD8t00" w:cs="TTE256CCD8t00"/>
          <w:sz w:val="24"/>
          <w:szCs w:val="24"/>
        </w:rPr>
        <w:t xml:space="preserve"> </w:t>
      </w:r>
      <w:r w:rsidR="009C215A" w:rsidRPr="009C215A">
        <w:rPr>
          <w:rFonts w:ascii="TTE256CCD8t00" w:hAnsi="TTE256CCD8t00" w:cs="TTE256CCD8t00"/>
          <w:sz w:val="24"/>
          <w:szCs w:val="24"/>
        </w:rPr>
        <w:t>subitens anteriores durante o presente procedimento licitatório ou</w:t>
      </w:r>
      <w:r w:rsidR="00411541">
        <w:rPr>
          <w:rFonts w:ascii="TTE256CCD8t00" w:hAnsi="TTE256CCD8t00" w:cs="TTE256CCD8t00"/>
          <w:sz w:val="24"/>
          <w:szCs w:val="24"/>
        </w:rPr>
        <w:t xml:space="preserve"> </w:t>
      </w:r>
      <w:r w:rsidR="009C215A" w:rsidRPr="009C215A">
        <w:rPr>
          <w:rFonts w:ascii="TTE256CCD8t00" w:hAnsi="TTE256CCD8t00" w:cs="TTE256CCD8t00"/>
          <w:sz w:val="24"/>
          <w:szCs w:val="24"/>
        </w:rPr>
        <w:t>posteriormente ao mesmo, o licitante será desclassificado ou terá sua</w:t>
      </w:r>
      <w:r w:rsidR="00411541">
        <w:rPr>
          <w:rFonts w:ascii="TTE256CCD8t00" w:hAnsi="TTE256CCD8t00" w:cs="TTE256CCD8t00"/>
          <w:sz w:val="24"/>
          <w:szCs w:val="24"/>
        </w:rPr>
        <w:t xml:space="preserve"> </w:t>
      </w:r>
      <w:r w:rsidR="009C215A" w:rsidRPr="009C215A">
        <w:rPr>
          <w:rFonts w:ascii="TTE256CCD8t00" w:hAnsi="TTE256CCD8t00" w:cs="TTE256CCD8t00"/>
          <w:sz w:val="24"/>
          <w:szCs w:val="24"/>
        </w:rPr>
        <w:t>Permissão extinta, conforme o caso.</w:t>
      </w:r>
    </w:p>
    <w:p w:rsidR="00387AC1" w:rsidRDefault="00387AC1" w:rsidP="005541B9">
      <w:pPr>
        <w:autoSpaceDE w:val="0"/>
        <w:autoSpaceDN w:val="0"/>
        <w:adjustRightInd w:val="0"/>
        <w:jc w:val="both"/>
        <w:rPr>
          <w:rFonts w:ascii="TTE256CCD8t00" w:hAnsi="TTE256CCD8t00" w:cs="TTE256CCD8t00"/>
          <w:sz w:val="24"/>
          <w:szCs w:val="24"/>
        </w:rPr>
      </w:pPr>
    </w:p>
    <w:p w:rsidR="00387AC1" w:rsidRDefault="00387AC1" w:rsidP="005541B9">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3.5 – Os candidatos que se classificarem como Portadores de Necessidades Especiais serão submetidos a Junta Médica de perícia do Município de Guarapari, como critério de habilitação.</w:t>
      </w:r>
    </w:p>
    <w:p w:rsidR="00387AC1" w:rsidRDefault="00387AC1" w:rsidP="005541B9">
      <w:pPr>
        <w:autoSpaceDE w:val="0"/>
        <w:autoSpaceDN w:val="0"/>
        <w:adjustRightInd w:val="0"/>
        <w:jc w:val="both"/>
        <w:rPr>
          <w:rFonts w:ascii="TTE256CCD8t00" w:hAnsi="TTE256CCD8t00" w:cs="TTE256CCD8t00"/>
          <w:sz w:val="24"/>
          <w:szCs w:val="24"/>
        </w:rPr>
      </w:pPr>
    </w:p>
    <w:p w:rsidR="00387AC1" w:rsidRDefault="00387AC1" w:rsidP="005541B9">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3.6 – Serão aceitas necessidades especiais que não retirem do candidato o direito de dirigir, conforme Código Brasileiro de Transito.</w:t>
      </w:r>
    </w:p>
    <w:p w:rsidR="00387AC1" w:rsidRDefault="00387AC1" w:rsidP="005541B9">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lastRenderedPageBreak/>
        <w:t>3.7 –</w:t>
      </w:r>
      <w:r w:rsidR="00FB12C3">
        <w:rPr>
          <w:rFonts w:ascii="TTE256CCD8t00" w:hAnsi="TTE256CCD8t00" w:cs="TTE256CCD8t00"/>
          <w:sz w:val="24"/>
          <w:szCs w:val="24"/>
        </w:rPr>
        <w:t xml:space="preserve"> T</w:t>
      </w:r>
      <w:r>
        <w:rPr>
          <w:rFonts w:ascii="TTE256CCD8t00" w:hAnsi="TTE256CCD8t00" w:cs="TTE256CCD8t00"/>
          <w:sz w:val="24"/>
          <w:szCs w:val="24"/>
        </w:rPr>
        <w:t xml:space="preserve">oda e qualquer adaptação ao </w:t>
      </w:r>
      <w:r w:rsidR="00FB12C3">
        <w:rPr>
          <w:rFonts w:ascii="TTE256CCD8t00" w:hAnsi="TTE256CCD8t00" w:cs="TTE256CCD8t00"/>
          <w:sz w:val="24"/>
          <w:szCs w:val="24"/>
        </w:rPr>
        <w:t>veículo</w:t>
      </w:r>
      <w:r>
        <w:rPr>
          <w:rFonts w:ascii="TTE256CCD8t00" w:hAnsi="TTE256CCD8t00" w:cs="TTE256CCD8t00"/>
          <w:sz w:val="24"/>
          <w:szCs w:val="24"/>
        </w:rPr>
        <w:t xml:space="preserve"> do candidato portador de necessidade especial correrá por conta do </w:t>
      </w:r>
      <w:r w:rsidR="00FB12C3">
        <w:rPr>
          <w:rFonts w:ascii="TTE256CCD8t00" w:hAnsi="TTE256CCD8t00" w:cs="TTE256CCD8t00"/>
          <w:sz w:val="24"/>
          <w:szCs w:val="24"/>
        </w:rPr>
        <w:t>mesmo.</w:t>
      </w:r>
    </w:p>
    <w:p w:rsidR="009138D7" w:rsidRDefault="009138D7" w:rsidP="005541B9">
      <w:pPr>
        <w:autoSpaceDE w:val="0"/>
        <w:autoSpaceDN w:val="0"/>
        <w:adjustRightInd w:val="0"/>
        <w:jc w:val="both"/>
        <w:rPr>
          <w:rFonts w:ascii="TTE254D0C0t00" w:hAnsi="TTE254D0C0t00" w:cs="TTE254D0C0t00"/>
          <w:b/>
          <w:sz w:val="24"/>
          <w:szCs w:val="24"/>
        </w:rPr>
      </w:pPr>
    </w:p>
    <w:p w:rsidR="009C215A" w:rsidRPr="0066543A" w:rsidRDefault="009C215A" w:rsidP="005541B9">
      <w:pPr>
        <w:autoSpaceDE w:val="0"/>
        <w:autoSpaceDN w:val="0"/>
        <w:adjustRightInd w:val="0"/>
        <w:jc w:val="both"/>
        <w:rPr>
          <w:rFonts w:ascii="TTE254D0C0t00" w:hAnsi="TTE254D0C0t00" w:cs="TTE254D0C0t00"/>
          <w:b/>
          <w:sz w:val="24"/>
          <w:szCs w:val="24"/>
        </w:rPr>
      </w:pPr>
      <w:r w:rsidRPr="0066543A">
        <w:rPr>
          <w:rFonts w:ascii="TTE254D0C0t00" w:hAnsi="TTE254D0C0t00" w:cs="TTE254D0C0t00"/>
          <w:b/>
          <w:sz w:val="24"/>
          <w:szCs w:val="24"/>
        </w:rPr>
        <w:t>4. DO CREDENCIAMENTO</w:t>
      </w:r>
      <w:r w:rsidR="00411541" w:rsidRPr="0066543A">
        <w:rPr>
          <w:rFonts w:ascii="TTE254D0C0t00" w:hAnsi="TTE254D0C0t00" w:cs="TTE254D0C0t00"/>
          <w:b/>
          <w:sz w:val="24"/>
          <w:szCs w:val="24"/>
        </w:rPr>
        <w:t xml:space="preserve"> </w:t>
      </w:r>
    </w:p>
    <w:p w:rsidR="00411541" w:rsidRPr="009C215A" w:rsidRDefault="00411541" w:rsidP="005541B9">
      <w:pPr>
        <w:autoSpaceDE w:val="0"/>
        <w:autoSpaceDN w:val="0"/>
        <w:adjustRightInd w:val="0"/>
        <w:jc w:val="both"/>
        <w:rPr>
          <w:rFonts w:ascii="TTE254D0C0t00" w:hAnsi="TTE254D0C0t00" w:cs="TTE254D0C0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4.1 - Na entrega dos Envelopes, </w:t>
      </w:r>
      <w:r w:rsidRPr="00846D40">
        <w:rPr>
          <w:rFonts w:ascii="TTE256CCD8t00" w:hAnsi="TTE256CCD8t00" w:cs="TTE256CCD8t00"/>
          <w:sz w:val="24"/>
          <w:szCs w:val="24"/>
          <w:u w:val="single"/>
        </w:rPr>
        <w:t>quando feita por Procurador o mesmo</w:t>
      </w:r>
      <w:r w:rsidR="00411541" w:rsidRPr="00846D40">
        <w:rPr>
          <w:rFonts w:ascii="TTE256CCD8t00" w:hAnsi="TTE256CCD8t00" w:cs="TTE256CCD8t00"/>
          <w:sz w:val="24"/>
          <w:szCs w:val="24"/>
          <w:u w:val="single"/>
        </w:rPr>
        <w:t xml:space="preserve"> </w:t>
      </w:r>
      <w:r w:rsidRPr="00846D40">
        <w:rPr>
          <w:rFonts w:ascii="TTE256CCD8t00" w:hAnsi="TTE256CCD8t00" w:cs="TTE256CCD8t00"/>
          <w:sz w:val="24"/>
          <w:szCs w:val="24"/>
          <w:u w:val="single"/>
        </w:rPr>
        <w:t xml:space="preserve">deverá apresentar e entregar à Comissão </w:t>
      </w:r>
      <w:r w:rsidR="00CF046D" w:rsidRPr="00846D40">
        <w:rPr>
          <w:rFonts w:ascii="TTE256CCD8t00" w:hAnsi="TTE256CCD8t00" w:cs="TTE256CCD8t00"/>
          <w:sz w:val="24"/>
          <w:szCs w:val="24"/>
          <w:u w:val="single"/>
        </w:rPr>
        <w:t xml:space="preserve">Permanente </w:t>
      </w:r>
      <w:r w:rsidRPr="00846D40">
        <w:rPr>
          <w:rFonts w:ascii="TTE256CCD8t00" w:hAnsi="TTE256CCD8t00" w:cs="TTE256CCD8t00"/>
          <w:sz w:val="24"/>
          <w:szCs w:val="24"/>
          <w:u w:val="single"/>
        </w:rPr>
        <w:t>de Licitação,</w:t>
      </w:r>
      <w:r w:rsidR="00411541" w:rsidRPr="00846D40">
        <w:rPr>
          <w:rFonts w:ascii="TTE256CCD8t00" w:hAnsi="TTE256CCD8t00" w:cs="TTE256CCD8t00"/>
          <w:sz w:val="24"/>
          <w:szCs w:val="24"/>
          <w:u w:val="single"/>
        </w:rPr>
        <w:t xml:space="preserve"> </w:t>
      </w:r>
      <w:r w:rsidRPr="00846D40">
        <w:rPr>
          <w:rFonts w:ascii="TTE256CCD8t00" w:hAnsi="TTE256CCD8t00" w:cs="TTE256CCD8t00"/>
          <w:sz w:val="24"/>
          <w:szCs w:val="24"/>
          <w:u w:val="single"/>
        </w:rPr>
        <w:t>Procuração expedida em Cartório com poderes para assinar, receber</w:t>
      </w:r>
      <w:r w:rsidR="00411541" w:rsidRPr="00846D40">
        <w:rPr>
          <w:rFonts w:ascii="TTE256CCD8t00" w:hAnsi="TTE256CCD8t00" w:cs="TTE256CCD8t00"/>
          <w:sz w:val="24"/>
          <w:szCs w:val="24"/>
          <w:u w:val="single"/>
        </w:rPr>
        <w:t xml:space="preserve"> </w:t>
      </w:r>
      <w:r w:rsidRPr="00846D40">
        <w:rPr>
          <w:rFonts w:ascii="TTE256CCD8t00" w:hAnsi="TTE256CCD8t00" w:cs="TTE256CCD8t00"/>
          <w:sz w:val="24"/>
          <w:szCs w:val="24"/>
          <w:u w:val="single"/>
        </w:rPr>
        <w:t>documentos, desistir de prazo recursal e resolver quaisquer assuntos de</w:t>
      </w:r>
      <w:r w:rsidR="00411541" w:rsidRPr="00846D40">
        <w:rPr>
          <w:rFonts w:ascii="TTE256CCD8t00" w:hAnsi="TTE256CCD8t00" w:cs="TTE256CCD8t00"/>
          <w:sz w:val="24"/>
          <w:szCs w:val="24"/>
          <w:u w:val="single"/>
        </w:rPr>
        <w:t xml:space="preserve"> </w:t>
      </w:r>
      <w:r w:rsidRPr="00846D40">
        <w:rPr>
          <w:rFonts w:ascii="TTE256CCD8t00" w:hAnsi="TTE256CCD8t00" w:cs="TTE256CCD8t00"/>
          <w:sz w:val="24"/>
          <w:szCs w:val="24"/>
          <w:u w:val="single"/>
        </w:rPr>
        <w:t>interesse do licitante junto à Comissão</w:t>
      </w:r>
      <w:r w:rsidRPr="009C215A">
        <w:rPr>
          <w:rFonts w:ascii="TTE256CCD8t00" w:hAnsi="TTE256CCD8t00" w:cs="TTE256CCD8t00"/>
          <w:sz w:val="24"/>
          <w:szCs w:val="24"/>
        </w:rPr>
        <w:t>.</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4.2 - Somente será admitida a participação de um único representante do</w:t>
      </w:r>
      <w:r w:rsidR="00411541">
        <w:rPr>
          <w:rFonts w:ascii="TTE256CCD8t00" w:hAnsi="TTE256CCD8t00" w:cs="TTE256CCD8t00"/>
          <w:sz w:val="24"/>
          <w:szCs w:val="24"/>
        </w:rPr>
        <w:t xml:space="preserve"> </w:t>
      </w:r>
      <w:r w:rsidRPr="009C215A">
        <w:rPr>
          <w:rFonts w:ascii="TTE256CCD8t00" w:hAnsi="TTE256CCD8t00" w:cs="TTE256CCD8t00"/>
          <w:sz w:val="24"/>
          <w:szCs w:val="24"/>
        </w:rPr>
        <w:t>licitante nas sessões desta licitação. As demais pessoas presentes, exceto</w:t>
      </w:r>
      <w:r w:rsidR="00411541">
        <w:rPr>
          <w:rFonts w:ascii="TTE256CCD8t00" w:hAnsi="TTE256CCD8t00" w:cs="TTE256CCD8t00"/>
          <w:sz w:val="24"/>
          <w:szCs w:val="24"/>
        </w:rPr>
        <w:t xml:space="preserve"> </w:t>
      </w:r>
      <w:r w:rsidRPr="009C215A">
        <w:rPr>
          <w:rFonts w:ascii="TTE256CCD8t00" w:hAnsi="TTE256CCD8t00" w:cs="TTE256CCD8t00"/>
          <w:sz w:val="24"/>
          <w:szCs w:val="24"/>
        </w:rPr>
        <w:t>os membros da Comissão e os técnicos eventualmente convidados por</w:t>
      </w:r>
      <w:r w:rsidR="00411541">
        <w:rPr>
          <w:rFonts w:ascii="TTE256CCD8t00" w:hAnsi="TTE256CCD8t00" w:cs="TTE256CCD8t00"/>
          <w:sz w:val="24"/>
          <w:szCs w:val="24"/>
        </w:rPr>
        <w:t xml:space="preserve"> </w:t>
      </w:r>
      <w:r w:rsidRPr="009C215A">
        <w:rPr>
          <w:rFonts w:ascii="TTE256CCD8t00" w:hAnsi="TTE256CCD8t00" w:cs="TTE256CCD8t00"/>
          <w:sz w:val="24"/>
          <w:szCs w:val="24"/>
        </w:rPr>
        <w:t xml:space="preserve">essa, não poderão se </w:t>
      </w:r>
      <w:r w:rsidR="00411541">
        <w:rPr>
          <w:rFonts w:ascii="TTE256CCD8t00" w:hAnsi="TTE256CCD8t00" w:cs="TTE256CCD8t00"/>
          <w:sz w:val="24"/>
          <w:szCs w:val="24"/>
        </w:rPr>
        <w:t>p</w:t>
      </w:r>
      <w:r w:rsidRPr="009C215A">
        <w:rPr>
          <w:rFonts w:ascii="TTE256CCD8t00" w:hAnsi="TTE256CCD8t00" w:cs="TTE256CCD8t00"/>
          <w:sz w:val="24"/>
          <w:szCs w:val="24"/>
        </w:rPr>
        <w:t>ronunciar.</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4.3 – Caso seja mudado o Procurador durante o procedimento licitatório, o</w:t>
      </w:r>
      <w:r w:rsidR="00411541">
        <w:rPr>
          <w:rFonts w:ascii="TTE256CCD8t00" w:hAnsi="TTE256CCD8t00" w:cs="TTE256CCD8t00"/>
          <w:sz w:val="24"/>
          <w:szCs w:val="24"/>
        </w:rPr>
        <w:t xml:space="preserve"> </w:t>
      </w:r>
      <w:r w:rsidRPr="009C215A">
        <w:rPr>
          <w:rFonts w:ascii="TTE256CCD8t00" w:hAnsi="TTE256CCD8t00" w:cs="TTE256CCD8t00"/>
          <w:sz w:val="24"/>
          <w:szCs w:val="24"/>
        </w:rPr>
        <w:t>novo Procurador deverá se apresentar portando a respectiva procuração.</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4.4 – Somente será permitida a manifestação do licitante durante os</w:t>
      </w:r>
      <w:r w:rsidR="00411541">
        <w:rPr>
          <w:rFonts w:ascii="TTE256CCD8t00" w:hAnsi="TTE256CCD8t00" w:cs="TTE256CCD8t00"/>
          <w:sz w:val="24"/>
          <w:szCs w:val="24"/>
        </w:rPr>
        <w:t xml:space="preserve"> </w:t>
      </w:r>
      <w:r w:rsidRPr="009C215A">
        <w:rPr>
          <w:rFonts w:ascii="TTE256CCD8t00" w:hAnsi="TTE256CCD8t00" w:cs="TTE256CCD8t00"/>
          <w:sz w:val="24"/>
          <w:szCs w:val="24"/>
        </w:rPr>
        <w:t>trabalhos da Comissão por intermédio de seu representante credenciado.</w:t>
      </w:r>
    </w:p>
    <w:p w:rsidR="00411541" w:rsidRPr="009C215A" w:rsidRDefault="00411541" w:rsidP="005541B9">
      <w:pPr>
        <w:autoSpaceDE w:val="0"/>
        <w:autoSpaceDN w:val="0"/>
        <w:adjustRightInd w:val="0"/>
        <w:jc w:val="both"/>
        <w:rPr>
          <w:rFonts w:ascii="TTE256CCD8t00" w:hAnsi="TTE256CCD8t00" w:cs="TTE256CCD8t00"/>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4.5 – Os documentos referentes aos credenciamentos serão retidos pela</w:t>
      </w:r>
      <w:r w:rsidR="00411541">
        <w:rPr>
          <w:rFonts w:ascii="TTE256CCD8t00" w:hAnsi="TTE256CCD8t00" w:cs="TTE256CCD8t00"/>
          <w:sz w:val="24"/>
          <w:szCs w:val="24"/>
        </w:rPr>
        <w:t xml:space="preserve"> </w:t>
      </w:r>
      <w:r w:rsidRPr="009C215A">
        <w:rPr>
          <w:rFonts w:ascii="TTE256CCD8t00" w:hAnsi="TTE256CCD8t00" w:cs="TTE256CCD8t00"/>
          <w:sz w:val="24"/>
          <w:szCs w:val="24"/>
        </w:rPr>
        <w:t>Comissão e anexados ao respectivo processo.</w:t>
      </w:r>
    </w:p>
    <w:p w:rsidR="00A11A86" w:rsidRDefault="00A11A86" w:rsidP="005541B9">
      <w:pPr>
        <w:autoSpaceDE w:val="0"/>
        <w:autoSpaceDN w:val="0"/>
        <w:adjustRightInd w:val="0"/>
        <w:jc w:val="both"/>
        <w:rPr>
          <w:rFonts w:ascii="TTE254D0C0t00" w:hAnsi="TTE254D0C0t00" w:cs="TTE254D0C0t00"/>
          <w:b/>
          <w:sz w:val="24"/>
          <w:szCs w:val="24"/>
        </w:rPr>
      </w:pPr>
    </w:p>
    <w:p w:rsidR="009C215A" w:rsidRDefault="009C215A" w:rsidP="005541B9">
      <w:pPr>
        <w:autoSpaceDE w:val="0"/>
        <w:autoSpaceDN w:val="0"/>
        <w:adjustRightInd w:val="0"/>
        <w:jc w:val="both"/>
        <w:rPr>
          <w:rFonts w:ascii="TTE254D0C0t00" w:hAnsi="TTE254D0C0t00" w:cs="TTE254D0C0t00"/>
          <w:b/>
          <w:sz w:val="24"/>
          <w:szCs w:val="24"/>
        </w:rPr>
      </w:pPr>
      <w:r w:rsidRPr="0066543A">
        <w:rPr>
          <w:rFonts w:ascii="TTE254D0C0t00" w:hAnsi="TTE254D0C0t00" w:cs="TTE254D0C0t00"/>
          <w:b/>
          <w:sz w:val="24"/>
          <w:szCs w:val="24"/>
        </w:rPr>
        <w:t>5 – DA APRESENTAÇÃO DOS ENVELOPES</w:t>
      </w:r>
    </w:p>
    <w:p w:rsidR="0072318A" w:rsidRPr="0066543A" w:rsidRDefault="0072318A" w:rsidP="005541B9">
      <w:pPr>
        <w:autoSpaceDE w:val="0"/>
        <w:autoSpaceDN w:val="0"/>
        <w:adjustRightInd w:val="0"/>
        <w:jc w:val="both"/>
        <w:rPr>
          <w:rFonts w:ascii="TTE254D0C0t00" w:hAnsi="TTE254D0C0t00" w:cs="TTE254D0C0t00"/>
          <w:b/>
          <w:sz w:val="24"/>
          <w:szCs w:val="24"/>
        </w:rPr>
      </w:pPr>
    </w:p>
    <w:p w:rsidR="009C215A" w:rsidRDefault="009C215A" w:rsidP="005541B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5.1 – No dia, horário e local designados no item </w:t>
      </w:r>
      <w:r w:rsidRPr="00A8664D">
        <w:rPr>
          <w:rFonts w:ascii="TTE256CCD8t00" w:hAnsi="TTE256CCD8t00" w:cs="TTE256CCD8t00"/>
          <w:sz w:val="24"/>
          <w:szCs w:val="24"/>
        </w:rPr>
        <w:t>1.3</w:t>
      </w:r>
      <w:r w:rsidRPr="009C215A">
        <w:rPr>
          <w:rFonts w:ascii="TTE256CCD8t00" w:hAnsi="TTE256CCD8t00" w:cs="TTE256CCD8t00"/>
          <w:sz w:val="24"/>
          <w:szCs w:val="24"/>
        </w:rPr>
        <w:t xml:space="preserve"> deste Edital, cada</w:t>
      </w:r>
      <w:r w:rsidR="00411541">
        <w:rPr>
          <w:rFonts w:ascii="TTE256CCD8t00" w:hAnsi="TTE256CCD8t00" w:cs="TTE256CCD8t00"/>
          <w:sz w:val="24"/>
          <w:szCs w:val="24"/>
        </w:rPr>
        <w:t xml:space="preserve"> </w:t>
      </w:r>
      <w:r w:rsidRPr="009C215A">
        <w:rPr>
          <w:rFonts w:ascii="TTE256CCD8t00" w:hAnsi="TTE256CCD8t00" w:cs="TTE256CCD8t00"/>
          <w:sz w:val="24"/>
          <w:szCs w:val="24"/>
        </w:rPr>
        <w:t xml:space="preserve">licitante </w:t>
      </w:r>
      <w:r w:rsidR="005541B9">
        <w:rPr>
          <w:rFonts w:ascii="TTE256CCD8t00" w:hAnsi="TTE256CCD8t00" w:cs="TTE256CCD8t00"/>
          <w:sz w:val="24"/>
          <w:szCs w:val="24"/>
        </w:rPr>
        <w:t>d</w:t>
      </w:r>
      <w:r w:rsidRPr="009C215A">
        <w:rPr>
          <w:rFonts w:ascii="TTE256CCD8t00" w:hAnsi="TTE256CCD8t00" w:cs="TTE256CCD8t00"/>
          <w:sz w:val="24"/>
          <w:szCs w:val="24"/>
        </w:rPr>
        <w:t xml:space="preserve">everá protocolar (entregar) junto à Comissão </w:t>
      </w:r>
      <w:r w:rsidR="00CB5178">
        <w:rPr>
          <w:rFonts w:ascii="TTE256CCD8t00" w:hAnsi="TTE256CCD8t00" w:cs="TTE256CCD8t00"/>
          <w:sz w:val="24"/>
          <w:szCs w:val="24"/>
        </w:rPr>
        <w:t>Permanente</w:t>
      </w:r>
      <w:r w:rsidRPr="009C215A">
        <w:rPr>
          <w:rFonts w:ascii="TTE256CCD8t00" w:hAnsi="TTE256CCD8t00" w:cs="TTE256CCD8t00"/>
          <w:sz w:val="24"/>
          <w:szCs w:val="24"/>
        </w:rPr>
        <w:t xml:space="preserve"> de</w:t>
      </w:r>
      <w:r w:rsidR="00411541">
        <w:rPr>
          <w:rFonts w:ascii="TTE256CCD8t00" w:hAnsi="TTE256CCD8t00" w:cs="TTE256CCD8t00"/>
          <w:sz w:val="24"/>
          <w:szCs w:val="24"/>
        </w:rPr>
        <w:t xml:space="preserve"> </w:t>
      </w:r>
      <w:r w:rsidRPr="009C215A">
        <w:rPr>
          <w:rFonts w:ascii="TTE256CCD8t00" w:hAnsi="TTE256CCD8t00" w:cs="TTE256CCD8t00"/>
          <w:sz w:val="24"/>
          <w:szCs w:val="24"/>
        </w:rPr>
        <w:t xml:space="preserve">Licitação, </w:t>
      </w:r>
      <w:r w:rsidR="006F5B48">
        <w:rPr>
          <w:rFonts w:ascii="TTE256CCD8t00" w:hAnsi="TTE256CCD8t00" w:cs="TTE256CCD8t00"/>
          <w:sz w:val="24"/>
          <w:szCs w:val="24"/>
        </w:rPr>
        <w:t>s</w:t>
      </w:r>
      <w:r w:rsidRPr="009C215A">
        <w:rPr>
          <w:rFonts w:ascii="TTE256CCD8t00" w:hAnsi="TTE256CCD8t00" w:cs="TTE256CCD8t00"/>
          <w:sz w:val="24"/>
          <w:szCs w:val="24"/>
        </w:rPr>
        <w:t>imultaneamente, sua Documentação de Habilitação e Proposta</w:t>
      </w:r>
      <w:r w:rsidR="00411541">
        <w:rPr>
          <w:rFonts w:ascii="TTE256CCD8t00" w:hAnsi="TTE256CCD8t00" w:cs="TTE256CCD8t00"/>
          <w:sz w:val="24"/>
          <w:szCs w:val="24"/>
        </w:rPr>
        <w:t xml:space="preserve"> </w:t>
      </w:r>
      <w:r w:rsidRPr="009C215A">
        <w:rPr>
          <w:rFonts w:ascii="TTE256CCD8t00" w:hAnsi="TTE256CCD8t00" w:cs="TTE256CCD8t00"/>
          <w:sz w:val="24"/>
          <w:szCs w:val="24"/>
        </w:rPr>
        <w:t>Técnica, em envelopes distintos, denominados Envelope 01 – Habilitação e</w:t>
      </w:r>
      <w:r w:rsidR="00411541">
        <w:rPr>
          <w:rFonts w:ascii="TTE256CCD8t00" w:hAnsi="TTE256CCD8t00" w:cs="TTE256CCD8t00"/>
          <w:sz w:val="24"/>
          <w:szCs w:val="24"/>
        </w:rPr>
        <w:t xml:space="preserve"> </w:t>
      </w:r>
      <w:r w:rsidRPr="009C215A">
        <w:rPr>
          <w:rFonts w:ascii="TTE256CCD8t00" w:hAnsi="TTE256CCD8t00" w:cs="TTE256CCD8t00"/>
          <w:sz w:val="24"/>
          <w:szCs w:val="24"/>
        </w:rPr>
        <w:t>Envelope 02 – Proposta Técnica, lacrados, rubricados e sem rasuras,</w:t>
      </w:r>
      <w:r w:rsidR="00411541">
        <w:rPr>
          <w:rFonts w:ascii="TTE256CCD8t00" w:hAnsi="TTE256CCD8t00" w:cs="TTE256CCD8t00"/>
          <w:sz w:val="24"/>
          <w:szCs w:val="24"/>
        </w:rPr>
        <w:t xml:space="preserve"> </w:t>
      </w:r>
      <w:r w:rsidRPr="009C215A">
        <w:rPr>
          <w:rFonts w:ascii="TTE256CCD8t00" w:hAnsi="TTE256CCD8t00" w:cs="TTE256CCD8t00"/>
          <w:sz w:val="24"/>
          <w:szCs w:val="24"/>
        </w:rPr>
        <w:t>contendo em suas partes externas e frontais, em caracteres destacados os</w:t>
      </w:r>
      <w:r w:rsidR="00411541">
        <w:rPr>
          <w:rFonts w:ascii="TTE256CCD8t00" w:hAnsi="TTE256CCD8t00" w:cs="TTE256CCD8t00"/>
          <w:sz w:val="24"/>
          <w:szCs w:val="24"/>
        </w:rPr>
        <w:t xml:space="preserve"> </w:t>
      </w:r>
      <w:r w:rsidRPr="009C215A">
        <w:rPr>
          <w:rFonts w:ascii="TTE256CCD8t00" w:hAnsi="TTE256CCD8t00" w:cs="TTE256CCD8t00"/>
          <w:sz w:val="24"/>
          <w:szCs w:val="24"/>
        </w:rPr>
        <w:t>seguintes dizeres:</w:t>
      </w:r>
    </w:p>
    <w:p w:rsidR="00A64CD7" w:rsidRDefault="00A64CD7" w:rsidP="005541B9">
      <w:pPr>
        <w:autoSpaceDE w:val="0"/>
        <w:autoSpaceDN w:val="0"/>
        <w:adjustRightInd w:val="0"/>
        <w:jc w:val="both"/>
        <w:rPr>
          <w:rFonts w:ascii="TTE256CCD8t00" w:hAnsi="TTE256CCD8t00" w:cs="TTE256CCD8t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3"/>
      </w:tblGrid>
      <w:tr w:rsidR="000B3928" w:rsidRPr="00D0092A" w:rsidTr="00D0092A">
        <w:trPr>
          <w:trHeight w:val="4217"/>
        </w:trPr>
        <w:tc>
          <w:tcPr>
            <w:tcW w:w="9262" w:type="dxa"/>
          </w:tcPr>
          <w:p w:rsidR="000B3928" w:rsidRPr="00D0092A" w:rsidRDefault="000B3928" w:rsidP="00D0092A">
            <w:pPr>
              <w:autoSpaceDE w:val="0"/>
              <w:autoSpaceDN w:val="0"/>
              <w:adjustRightInd w:val="0"/>
              <w:jc w:val="center"/>
              <w:rPr>
                <w:rFonts w:ascii="TTE254D0C0t00" w:hAnsi="TTE254D0C0t00" w:cs="TTE254D0C0t00"/>
                <w:sz w:val="24"/>
                <w:szCs w:val="24"/>
              </w:rPr>
            </w:pPr>
            <w:r w:rsidRPr="00D0092A">
              <w:rPr>
                <w:rFonts w:ascii="TTE254D0C0t00" w:hAnsi="TTE254D0C0t00" w:cs="TTE254D0C0t00"/>
                <w:sz w:val="24"/>
                <w:szCs w:val="24"/>
              </w:rPr>
              <w:t>EDITAL DE LICITAÇÃO</w:t>
            </w:r>
          </w:p>
          <w:p w:rsidR="000B3928" w:rsidRPr="00D0092A" w:rsidRDefault="000B3928" w:rsidP="00D0092A">
            <w:pPr>
              <w:autoSpaceDE w:val="0"/>
              <w:autoSpaceDN w:val="0"/>
              <w:adjustRightInd w:val="0"/>
              <w:jc w:val="center"/>
              <w:rPr>
                <w:rFonts w:ascii="TTE254D0C0t00" w:hAnsi="TTE254D0C0t00" w:cs="TTE254D0C0t00"/>
                <w:sz w:val="24"/>
                <w:szCs w:val="24"/>
              </w:rPr>
            </w:pPr>
            <w:r w:rsidRPr="00D0092A">
              <w:rPr>
                <w:rFonts w:ascii="TTE254D0C0t00" w:hAnsi="TTE254D0C0t00" w:cs="TTE254D0C0t00"/>
                <w:sz w:val="24"/>
                <w:szCs w:val="24"/>
              </w:rPr>
              <w:t xml:space="preserve">CONCORRÊNCIA PÚBLICA Nº </w:t>
            </w:r>
            <w:r w:rsidR="00FD1449">
              <w:rPr>
                <w:rFonts w:ascii="TTE254D0C0t00" w:hAnsi="TTE254D0C0t00" w:cs="TTE254D0C0t00"/>
                <w:sz w:val="24"/>
                <w:szCs w:val="24"/>
              </w:rPr>
              <w:t>012</w:t>
            </w:r>
            <w:r w:rsidRPr="00D0092A">
              <w:rPr>
                <w:rFonts w:ascii="TTE254D0C0t00" w:hAnsi="TTE254D0C0t00" w:cs="TTE254D0C0t00"/>
                <w:sz w:val="24"/>
                <w:szCs w:val="24"/>
              </w:rPr>
              <w:t>/201</w:t>
            </w:r>
            <w:r w:rsidR="008573F1">
              <w:rPr>
                <w:rFonts w:ascii="TTE254D0C0t00" w:hAnsi="TTE254D0C0t00" w:cs="TTE254D0C0t00"/>
                <w:sz w:val="24"/>
                <w:szCs w:val="24"/>
              </w:rPr>
              <w:t>5</w:t>
            </w:r>
          </w:p>
          <w:p w:rsidR="000B3928" w:rsidRPr="00D0092A" w:rsidRDefault="000B3928" w:rsidP="00D0092A">
            <w:pPr>
              <w:autoSpaceDE w:val="0"/>
              <w:autoSpaceDN w:val="0"/>
              <w:adjustRightInd w:val="0"/>
              <w:jc w:val="center"/>
              <w:rPr>
                <w:rFonts w:ascii="TTE254D0C0t00" w:hAnsi="TTE254D0C0t00" w:cs="TTE254D0C0t00"/>
                <w:sz w:val="24"/>
                <w:szCs w:val="24"/>
              </w:rPr>
            </w:pPr>
            <w:r w:rsidRPr="00D0092A">
              <w:rPr>
                <w:rFonts w:ascii="TTE254D0C0t00" w:hAnsi="TTE254D0C0t00" w:cs="TTE254D0C0t00"/>
                <w:sz w:val="24"/>
                <w:szCs w:val="24"/>
              </w:rPr>
              <w:t>TIPO: MELHOR TÉCNICA</w:t>
            </w:r>
            <w:r w:rsidR="00861A25">
              <w:rPr>
                <w:rFonts w:ascii="TTE254D0C0t00" w:hAnsi="TTE254D0C0t00" w:cs="TTE254D0C0t00"/>
                <w:sz w:val="24"/>
                <w:szCs w:val="24"/>
              </w:rPr>
              <w:t xml:space="preserve"> COM TARIFA FIXADA NO EDITAL</w:t>
            </w:r>
          </w:p>
          <w:p w:rsidR="000B3928" w:rsidRPr="00D0092A" w:rsidRDefault="000B3928" w:rsidP="00D0092A">
            <w:pPr>
              <w:autoSpaceDE w:val="0"/>
              <w:autoSpaceDN w:val="0"/>
              <w:adjustRightInd w:val="0"/>
              <w:jc w:val="center"/>
              <w:rPr>
                <w:rFonts w:ascii="TTE254D0C0t00" w:hAnsi="TTE254D0C0t00" w:cs="TTE254D0C0t00"/>
                <w:sz w:val="24"/>
                <w:szCs w:val="24"/>
              </w:rPr>
            </w:pPr>
            <w:r w:rsidRPr="00D0092A">
              <w:rPr>
                <w:rFonts w:ascii="TTE254D0C0t00" w:hAnsi="TTE254D0C0t00" w:cs="TTE254D0C0t00"/>
                <w:sz w:val="24"/>
                <w:szCs w:val="24"/>
              </w:rPr>
              <w:t>COMISSÃO PERMANENTE DE LICITAÇÃO</w:t>
            </w:r>
          </w:p>
          <w:p w:rsidR="000B3928" w:rsidRPr="00D0092A" w:rsidRDefault="000B3928" w:rsidP="00D0092A">
            <w:pPr>
              <w:autoSpaceDE w:val="0"/>
              <w:autoSpaceDN w:val="0"/>
              <w:adjustRightInd w:val="0"/>
              <w:jc w:val="center"/>
              <w:rPr>
                <w:rFonts w:ascii="TTE254D0C0t00" w:hAnsi="TTE254D0C0t00" w:cs="TTE254D0C0t00"/>
                <w:sz w:val="24"/>
                <w:szCs w:val="24"/>
              </w:rPr>
            </w:pPr>
          </w:p>
          <w:p w:rsidR="000B3928" w:rsidRPr="00D0092A" w:rsidRDefault="000B3928" w:rsidP="00D0092A">
            <w:pPr>
              <w:autoSpaceDE w:val="0"/>
              <w:autoSpaceDN w:val="0"/>
              <w:adjustRightInd w:val="0"/>
              <w:jc w:val="center"/>
              <w:rPr>
                <w:rFonts w:ascii="TTE254D0C0t00" w:hAnsi="TTE254D0C0t00" w:cs="TTE254D0C0t00"/>
                <w:sz w:val="24"/>
                <w:szCs w:val="24"/>
              </w:rPr>
            </w:pPr>
            <w:r w:rsidRPr="00D0092A">
              <w:rPr>
                <w:rFonts w:ascii="TTE254D0C0t00" w:hAnsi="TTE254D0C0t00" w:cs="TTE254D0C0t00"/>
                <w:sz w:val="24"/>
                <w:szCs w:val="24"/>
              </w:rPr>
              <w:t>ENVELOPE - 01 HABILITAÇÃO</w:t>
            </w:r>
          </w:p>
          <w:p w:rsidR="000B3928" w:rsidRPr="00D0092A" w:rsidRDefault="000B3928" w:rsidP="00D0092A">
            <w:pPr>
              <w:autoSpaceDE w:val="0"/>
              <w:autoSpaceDN w:val="0"/>
              <w:adjustRightInd w:val="0"/>
              <w:jc w:val="center"/>
              <w:rPr>
                <w:rFonts w:ascii="TTE254D0C0t00" w:hAnsi="TTE254D0C0t00" w:cs="TTE254D0C0t00"/>
                <w:sz w:val="24"/>
                <w:szCs w:val="24"/>
              </w:rPr>
            </w:pPr>
          </w:p>
          <w:p w:rsidR="000B3928" w:rsidRPr="00D0092A" w:rsidRDefault="000B3928" w:rsidP="00D0092A">
            <w:pPr>
              <w:autoSpaceDE w:val="0"/>
              <w:autoSpaceDN w:val="0"/>
              <w:adjustRightInd w:val="0"/>
              <w:jc w:val="both"/>
              <w:rPr>
                <w:rFonts w:ascii="TTE256CCD8t00" w:hAnsi="TTE256CCD8t00" w:cs="TTE256CCD8t00"/>
                <w:sz w:val="24"/>
                <w:szCs w:val="24"/>
              </w:rPr>
            </w:pPr>
            <w:proofErr w:type="gramStart"/>
            <w:r w:rsidRPr="00D0092A">
              <w:rPr>
                <w:rFonts w:ascii="TTE256CCD8t00" w:hAnsi="TTE256CCD8t00" w:cs="TTE256CCD8t00"/>
                <w:sz w:val="24"/>
                <w:szCs w:val="24"/>
              </w:rPr>
              <w:t>( )</w:t>
            </w:r>
            <w:proofErr w:type="gramEnd"/>
            <w:r w:rsidRPr="00D0092A">
              <w:rPr>
                <w:rFonts w:ascii="TTE256CCD8t00" w:hAnsi="TTE256CCD8t00" w:cs="TTE256CCD8t00"/>
                <w:sz w:val="24"/>
                <w:szCs w:val="24"/>
              </w:rPr>
              <w:t xml:space="preserve"> Pessoa física – profissionais autônomos</w:t>
            </w:r>
          </w:p>
          <w:p w:rsidR="000B3928" w:rsidRPr="00D0092A" w:rsidRDefault="000B3928" w:rsidP="00D0092A">
            <w:pPr>
              <w:autoSpaceDE w:val="0"/>
              <w:autoSpaceDN w:val="0"/>
              <w:adjustRightInd w:val="0"/>
              <w:jc w:val="both"/>
              <w:rPr>
                <w:rFonts w:ascii="TTE256CCD8t00" w:hAnsi="TTE256CCD8t00" w:cs="TTE256CCD8t00"/>
                <w:sz w:val="24"/>
                <w:szCs w:val="24"/>
              </w:rPr>
            </w:pPr>
            <w:proofErr w:type="gramStart"/>
            <w:r w:rsidRPr="00D0092A">
              <w:rPr>
                <w:rFonts w:ascii="TTE256CCD8t00" w:hAnsi="TTE256CCD8t00" w:cs="TTE256CCD8t00"/>
                <w:sz w:val="24"/>
                <w:szCs w:val="24"/>
              </w:rPr>
              <w:t>( )</w:t>
            </w:r>
            <w:proofErr w:type="gramEnd"/>
            <w:r w:rsidRPr="00D0092A">
              <w:rPr>
                <w:rFonts w:ascii="TTE256CCD8t00" w:hAnsi="TTE256CCD8t00" w:cs="TTE256CCD8t00"/>
                <w:sz w:val="24"/>
                <w:szCs w:val="24"/>
              </w:rPr>
              <w:t xml:space="preserve"> P</w:t>
            </w:r>
            <w:r w:rsidR="007949D4">
              <w:rPr>
                <w:rFonts w:ascii="TTE256CCD8t00" w:hAnsi="TTE256CCD8t00" w:cs="TTE256CCD8t00"/>
                <w:sz w:val="24"/>
                <w:szCs w:val="24"/>
              </w:rPr>
              <w:t>NE – Portador de Necessidade Especial</w:t>
            </w:r>
          </w:p>
          <w:p w:rsidR="000B3928" w:rsidRPr="00D0092A" w:rsidRDefault="000B3928" w:rsidP="00D0092A">
            <w:pPr>
              <w:autoSpaceDE w:val="0"/>
              <w:autoSpaceDN w:val="0"/>
              <w:adjustRightInd w:val="0"/>
              <w:jc w:val="both"/>
              <w:rPr>
                <w:rFonts w:ascii="TTE256CCD8t00" w:hAnsi="TTE256CCD8t00" w:cs="TTE256CCD8t00"/>
                <w:sz w:val="24"/>
                <w:szCs w:val="24"/>
              </w:rPr>
            </w:pPr>
          </w:p>
          <w:p w:rsidR="000B3928" w:rsidRPr="00D0092A" w:rsidRDefault="000B3928" w:rsidP="00D0092A">
            <w:pPr>
              <w:autoSpaceDE w:val="0"/>
              <w:autoSpaceDN w:val="0"/>
              <w:adjustRightInd w:val="0"/>
              <w:jc w:val="both"/>
              <w:rPr>
                <w:rFonts w:ascii="TTE256CCD8t00" w:hAnsi="TTE256CCD8t00" w:cs="TTE256CCD8t00"/>
                <w:sz w:val="24"/>
                <w:szCs w:val="24"/>
              </w:rPr>
            </w:pPr>
            <w:r w:rsidRPr="00D0092A">
              <w:rPr>
                <w:rFonts w:ascii="TTE256CCD8t00" w:hAnsi="TTE256CCD8t00" w:cs="TTE256CCD8t00"/>
                <w:sz w:val="24"/>
                <w:szCs w:val="24"/>
              </w:rPr>
              <w:t>Licitante (nome):</w:t>
            </w:r>
          </w:p>
          <w:p w:rsidR="000B3928" w:rsidRPr="00D0092A" w:rsidRDefault="000B3928" w:rsidP="00D0092A">
            <w:pPr>
              <w:autoSpaceDE w:val="0"/>
              <w:autoSpaceDN w:val="0"/>
              <w:adjustRightInd w:val="0"/>
              <w:jc w:val="both"/>
              <w:rPr>
                <w:rFonts w:ascii="TTE256CCD8t00" w:hAnsi="TTE256CCD8t00" w:cs="TTE256CCD8t00"/>
                <w:sz w:val="24"/>
                <w:szCs w:val="24"/>
              </w:rPr>
            </w:pPr>
          </w:p>
          <w:p w:rsidR="000B3928" w:rsidRPr="00D0092A" w:rsidRDefault="000B3928" w:rsidP="00D0092A">
            <w:pPr>
              <w:autoSpaceDE w:val="0"/>
              <w:autoSpaceDN w:val="0"/>
              <w:adjustRightInd w:val="0"/>
              <w:jc w:val="both"/>
              <w:rPr>
                <w:rFonts w:ascii="TTE256CCD8t00" w:hAnsi="TTE256CCD8t00" w:cs="TTE256CCD8t00"/>
                <w:sz w:val="24"/>
                <w:szCs w:val="24"/>
              </w:rPr>
            </w:pPr>
            <w:r w:rsidRPr="00D0092A">
              <w:rPr>
                <w:rFonts w:ascii="TTE256CCD8t00" w:hAnsi="TTE256CCD8t00" w:cs="TTE256CCD8t00"/>
                <w:sz w:val="24"/>
                <w:szCs w:val="24"/>
              </w:rPr>
              <w:t>Endereço:</w:t>
            </w:r>
          </w:p>
          <w:p w:rsidR="000B3928" w:rsidRPr="00D0092A" w:rsidRDefault="000B3928" w:rsidP="00D0092A">
            <w:pPr>
              <w:autoSpaceDE w:val="0"/>
              <w:autoSpaceDN w:val="0"/>
              <w:adjustRightInd w:val="0"/>
              <w:jc w:val="both"/>
              <w:rPr>
                <w:rFonts w:ascii="TTE256CCD8t00" w:hAnsi="TTE256CCD8t00" w:cs="TTE256CCD8t00"/>
                <w:sz w:val="24"/>
                <w:szCs w:val="24"/>
              </w:rPr>
            </w:pPr>
            <w:r w:rsidRPr="00D0092A">
              <w:rPr>
                <w:rFonts w:ascii="TTE256CCD8t00" w:hAnsi="TTE256CCD8t00" w:cs="TTE256CCD8t00"/>
                <w:sz w:val="24"/>
                <w:szCs w:val="24"/>
              </w:rPr>
              <w:t>Bairro:                                     Cidade:                                           Tel.</w:t>
            </w:r>
          </w:p>
          <w:p w:rsidR="000B3928" w:rsidRPr="00D0092A" w:rsidRDefault="000B3928" w:rsidP="00D0092A">
            <w:pPr>
              <w:autoSpaceDE w:val="0"/>
              <w:autoSpaceDN w:val="0"/>
              <w:adjustRightInd w:val="0"/>
              <w:jc w:val="both"/>
              <w:rPr>
                <w:rFonts w:ascii="TTE256CCD8t00" w:hAnsi="TTE256CCD8t00" w:cs="TTE256CCD8t00"/>
                <w:sz w:val="24"/>
                <w:szCs w:val="24"/>
              </w:rPr>
            </w:pPr>
            <w:r w:rsidRPr="00D0092A">
              <w:rPr>
                <w:rFonts w:ascii="TTE256CCD8t00" w:hAnsi="TTE256CCD8t00" w:cs="TTE256CCD8t00"/>
                <w:sz w:val="24"/>
                <w:szCs w:val="24"/>
              </w:rPr>
              <w:t>CEP.</w:t>
            </w:r>
          </w:p>
        </w:tc>
      </w:tr>
    </w:tbl>
    <w:p w:rsidR="000B3928" w:rsidRDefault="000B3928" w:rsidP="005541B9">
      <w:pPr>
        <w:autoSpaceDE w:val="0"/>
        <w:autoSpaceDN w:val="0"/>
        <w:adjustRightInd w:val="0"/>
        <w:jc w:val="both"/>
        <w:rPr>
          <w:rFonts w:ascii="TTE256CCD8t00" w:hAnsi="TTE256CCD8t00" w:cs="TTE256CCD8t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3"/>
      </w:tblGrid>
      <w:tr w:rsidR="000B3928" w:rsidRPr="00D0092A" w:rsidTr="007778DE">
        <w:tc>
          <w:tcPr>
            <w:tcW w:w="9083" w:type="dxa"/>
          </w:tcPr>
          <w:p w:rsidR="000B3928" w:rsidRPr="00D0092A" w:rsidRDefault="000B3928" w:rsidP="00D0092A">
            <w:pPr>
              <w:autoSpaceDE w:val="0"/>
              <w:autoSpaceDN w:val="0"/>
              <w:adjustRightInd w:val="0"/>
              <w:jc w:val="center"/>
              <w:rPr>
                <w:rFonts w:ascii="TTE254D0C0t00" w:hAnsi="TTE254D0C0t00" w:cs="TTE254D0C0t00"/>
                <w:sz w:val="24"/>
                <w:szCs w:val="24"/>
              </w:rPr>
            </w:pPr>
            <w:r w:rsidRPr="00D0092A">
              <w:rPr>
                <w:rFonts w:ascii="TTE254D0C0t00" w:hAnsi="TTE254D0C0t00" w:cs="TTE254D0C0t00"/>
                <w:sz w:val="24"/>
                <w:szCs w:val="24"/>
              </w:rPr>
              <w:lastRenderedPageBreak/>
              <w:t>EDITAL DE LICITAÇÃO</w:t>
            </w:r>
          </w:p>
          <w:p w:rsidR="000B3928" w:rsidRPr="00D0092A" w:rsidRDefault="000B3928" w:rsidP="00D0092A">
            <w:pPr>
              <w:autoSpaceDE w:val="0"/>
              <w:autoSpaceDN w:val="0"/>
              <w:adjustRightInd w:val="0"/>
              <w:jc w:val="center"/>
              <w:rPr>
                <w:rFonts w:ascii="TTE254D0C0t00" w:hAnsi="TTE254D0C0t00" w:cs="TTE254D0C0t00"/>
                <w:sz w:val="24"/>
                <w:szCs w:val="24"/>
              </w:rPr>
            </w:pPr>
            <w:r w:rsidRPr="00D0092A">
              <w:rPr>
                <w:rFonts w:ascii="TTE254D0C0t00" w:hAnsi="TTE254D0C0t00" w:cs="TTE254D0C0t00"/>
                <w:sz w:val="24"/>
                <w:szCs w:val="24"/>
              </w:rPr>
              <w:t xml:space="preserve">CONCORRÊNCIA PÚBLICA Nº </w:t>
            </w:r>
            <w:r w:rsidR="00FD1449">
              <w:rPr>
                <w:rFonts w:ascii="TTE254D0C0t00" w:hAnsi="TTE254D0C0t00" w:cs="TTE254D0C0t00"/>
                <w:sz w:val="24"/>
                <w:szCs w:val="24"/>
              </w:rPr>
              <w:t>012</w:t>
            </w:r>
            <w:r w:rsidR="008573F1" w:rsidRPr="00D0092A">
              <w:rPr>
                <w:rFonts w:ascii="TTE254D0C0t00" w:hAnsi="TTE254D0C0t00" w:cs="TTE254D0C0t00"/>
                <w:sz w:val="24"/>
                <w:szCs w:val="24"/>
              </w:rPr>
              <w:t>/201</w:t>
            </w:r>
            <w:r w:rsidR="008573F1">
              <w:rPr>
                <w:rFonts w:ascii="TTE254D0C0t00" w:hAnsi="TTE254D0C0t00" w:cs="TTE254D0C0t00"/>
                <w:sz w:val="24"/>
                <w:szCs w:val="24"/>
              </w:rPr>
              <w:t>5</w:t>
            </w:r>
          </w:p>
          <w:p w:rsidR="000B3928" w:rsidRPr="00D0092A" w:rsidRDefault="000B3928" w:rsidP="00D0092A">
            <w:pPr>
              <w:autoSpaceDE w:val="0"/>
              <w:autoSpaceDN w:val="0"/>
              <w:adjustRightInd w:val="0"/>
              <w:jc w:val="center"/>
              <w:rPr>
                <w:rFonts w:ascii="TTE254D0C0t00" w:hAnsi="TTE254D0C0t00" w:cs="TTE254D0C0t00"/>
                <w:sz w:val="24"/>
                <w:szCs w:val="24"/>
              </w:rPr>
            </w:pPr>
            <w:r w:rsidRPr="00D0092A">
              <w:rPr>
                <w:rFonts w:ascii="TTE254D0C0t00" w:hAnsi="TTE254D0C0t00" w:cs="TTE254D0C0t00"/>
                <w:sz w:val="24"/>
                <w:szCs w:val="24"/>
              </w:rPr>
              <w:t>TIPO: MELHOR TÉCNICA</w:t>
            </w:r>
            <w:r w:rsidR="00861A25">
              <w:rPr>
                <w:rFonts w:ascii="TTE254D0C0t00" w:hAnsi="TTE254D0C0t00" w:cs="TTE254D0C0t00"/>
                <w:sz w:val="24"/>
                <w:szCs w:val="24"/>
              </w:rPr>
              <w:t xml:space="preserve"> COM TARIFA FIXADA NO EDITAL</w:t>
            </w:r>
          </w:p>
          <w:p w:rsidR="000B3928" w:rsidRPr="00D0092A" w:rsidRDefault="000B3928" w:rsidP="00D0092A">
            <w:pPr>
              <w:autoSpaceDE w:val="0"/>
              <w:autoSpaceDN w:val="0"/>
              <w:adjustRightInd w:val="0"/>
              <w:jc w:val="center"/>
              <w:rPr>
                <w:rFonts w:ascii="TTE254D0C0t00" w:hAnsi="TTE254D0C0t00" w:cs="TTE254D0C0t00"/>
                <w:sz w:val="24"/>
                <w:szCs w:val="24"/>
              </w:rPr>
            </w:pPr>
            <w:r w:rsidRPr="00D0092A">
              <w:rPr>
                <w:rFonts w:ascii="TTE254D0C0t00" w:hAnsi="TTE254D0C0t00" w:cs="TTE254D0C0t00"/>
                <w:sz w:val="24"/>
                <w:szCs w:val="24"/>
              </w:rPr>
              <w:t>COMISSÃO PERMANENTE DE LICITAÇÃO</w:t>
            </w:r>
          </w:p>
          <w:p w:rsidR="000B3928" w:rsidRPr="00D0092A" w:rsidRDefault="000B3928" w:rsidP="00D0092A">
            <w:pPr>
              <w:autoSpaceDE w:val="0"/>
              <w:autoSpaceDN w:val="0"/>
              <w:adjustRightInd w:val="0"/>
              <w:jc w:val="center"/>
              <w:rPr>
                <w:rFonts w:ascii="TTE254D0C0t00" w:hAnsi="TTE254D0C0t00" w:cs="TTE254D0C0t00"/>
                <w:sz w:val="24"/>
                <w:szCs w:val="24"/>
              </w:rPr>
            </w:pPr>
          </w:p>
          <w:p w:rsidR="000B3928" w:rsidRPr="00D0092A" w:rsidRDefault="000B3928" w:rsidP="00D0092A">
            <w:pPr>
              <w:autoSpaceDE w:val="0"/>
              <w:autoSpaceDN w:val="0"/>
              <w:adjustRightInd w:val="0"/>
              <w:jc w:val="center"/>
              <w:rPr>
                <w:rFonts w:ascii="TTE254D0C0t00" w:hAnsi="TTE254D0C0t00" w:cs="TTE254D0C0t00"/>
                <w:sz w:val="24"/>
                <w:szCs w:val="24"/>
              </w:rPr>
            </w:pPr>
            <w:r w:rsidRPr="00D0092A">
              <w:rPr>
                <w:rFonts w:ascii="TTE254D0C0t00" w:hAnsi="TTE254D0C0t00" w:cs="TTE254D0C0t00"/>
                <w:sz w:val="24"/>
                <w:szCs w:val="24"/>
              </w:rPr>
              <w:t>ENVELOPE 02 – PROPOSTA TÉCNICA</w:t>
            </w:r>
          </w:p>
          <w:p w:rsidR="000B3928" w:rsidRPr="00D0092A" w:rsidRDefault="000B3928" w:rsidP="00D0092A">
            <w:pPr>
              <w:autoSpaceDE w:val="0"/>
              <w:autoSpaceDN w:val="0"/>
              <w:adjustRightInd w:val="0"/>
              <w:jc w:val="both"/>
              <w:rPr>
                <w:rFonts w:ascii="TTE254D0C0t00" w:hAnsi="TTE254D0C0t00" w:cs="TTE254D0C0t00"/>
                <w:sz w:val="24"/>
                <w:szCs w:val="24"/>
              </w:rPr>
            </w:pPr>
          </w:p>
          <w:p w:rsidR="000B3928" w:rsidRPr="00D0092A" w:rsidRDefault="000B3928" w:rsidP="00D0092A">
            <w:pPr>
              <w:autoSpaceDE w:val="0"/>
              <w:autoSpaceDN w:val="0"/>
              <w:adjustRightInd w:val="0"/>
              <w:jc w:val="both"/>
              <w:rPr>
                <w:rFonts w:ascii="TTE256CCD8t00" w:hAnsi="TTE256CCD8t00" w:cs="TTE256CCD8t00"/>
                <w:sz w:val="24"/>
                <w:szCs w:val="24"/>
              </w:rPr>
            </w:pPr>
            <w:proofErr w:type="gramStart"/>
            <w:r w:rsidRPr="00D0092A">
              <w:rPr>
                <w:rFonts w:ascii="TTE256CCD8t00" w:hAnsi="TTE256CCD8t00" w:cs="TTE256CCD8t00"/>
                <w:sz w:val="24"/>
                <w:szCs w:val="24"/>
              </w:rPr>
              <w:t>( )</w:t>
            </w:r>
            <w:proofErr w:type="gramEnd"/>
            <w:r w:rsidRPr="00D0092A">
              <w:rPr>
                <w:rFonts w:ascii="TTE256CCD8t00" w:hAnsi="TTE256CCD8t00" w:cs="TTE256CCD8t00"/>
                <w:sz w:val="24"/>
                <w:szCs w:val="24"/>
              </w:rPr>
              <w:t xml:space="preserve"> Pessoa física – profissionais autônomos</w:t>
            </w:r>
          </w:p>
          <w:p w:rsidR="000B3928" w:rsidRPr="00D0092A" w:rsidRDefault="000B3928" w:rsidP="00D0092A">
            <w:pPr>
              <w:autoSpaceDE w:val="0"/>
              <w:autoSpaceDN w:val="0"/>
              <w:adjustRightInd w:val="0"/>
              <w:jc w:val="both"/>
              <w:rPr>
                <w:rFonts w:ascii="TTE256CCD8t00" w:hAnsi="TTE256CCD8t00" w:cs="TTE256CCD8t00"/>
                <w:sz w:val="24"/>
                <w:szCs w:val="24"/>
              </w:rPr>
            </w:pPr>
            <w:proofErr w:type="gramStart"/>
            <w:r w:rsidRPr="00D0092A">
              <w:rPr>
                <w:rFonts w:ascii="TTE256CCD8t00" w:hAnsi="TTE256CCD8t00" w:cs="TTE256CCD8t00"/>
                <w:sz w:val="24"/>
                <w:szCs w:val="24"/>
              </w:rPr>
              <w:t>( )</w:t>
            </w:r>
            <w:proofErr w:type="gramEnd"/>
            <w:r w:rsidRPr="00D0092A">
              <w:rPr>
                <w:rFonts w:ascii="TTE256CCD8t00" w:hAnsi="TTE256CCD8t00" w:cs="TTE256CCD8t00"/>
                <w:sz w:val="24"/>
                <w:szCs w:val="24"/>
              </w:rPr>
              <w:t xml:space="preserve"> </w:t>
            </w:r>
            <w:r w:rsidR="007949D4">
              <w:rPr>
                <w:rFonts w:ascii="TTE256CCD8t00" w:hAnsi="TTE256CCD8t00" w:cs="TTE256CCD8t00"/>
                <w:sz w:val="24"/>
                <w:szCs w:val="24"/>
              </w:rPr>
              <w:t>Portador de Necessidade Especial</w:t>
            </w:r>
          </w:p>
          <w:p w:rsidR="000B3928" w:rsidRPr="00D0092A" w:rsidRDefault="000B3928" w:rsidP="00D0092A">
            <w:pPr>
              <w:autoSpaceDE w:val="0"/>
              <w:autoSpaceDN w:val="0"/>
              <w:adjustRightInd w:val="0"/>
              <w:jc w:val="both"/>
              <w:rPr>
                <w:rFonts w:ascii="TTE256CCD8t00" w:hAnsi="TTE256CCD8t00" w:cs="TTE256CCD8t00"/>
                <w:sz w:val="24"/>
                <w:szCs w:val="24"/>
              </w:rPr>
            </w:pPr>
          </w:p>
          <w:p w:rsidR="000B3928" w:rsidRPr="00D0092A" w:rsidRDefault="000B3928" w:rsidP="00D0092A">
            <w:pPr>
              <w:autoSpaceDE w:val="0"/>
              <w:autoSpaceDN w:val="0"/>
              <w:adjustRightInd w:val="0"/>
              <w:jc w:val="both"/>
              <w:rPr>
                <w:rFonts w:ascii="TTE256CCD8t00" w:hAnsi="TTE256CCD8t00" w:cs="TTE256CCD8t00"/>
                <w:sz w:val="24"/>
                <w:szCs w:val="24"/>
              </w:rPr>
            </w:pPr>
            <w:r w:rsidRPr="00D0092A">
              <w:rPr>
                <w:rFonts w:ascii="TTE256CCD8t00" w:hAnsi="TTE256CCD8t00" w:cs="TTE256CCD8t00"/>
                <w:sz w:val="24"/>
                <w:szCs w:val="24"/>
              </w:rPr>
              <w:t>Licitante (nome):</w:t>
            </w:r>
          </w:p>
          <w:p w:rsidR="000B3928" w:rsidRPr="00D0092A" w:rsidRDefault="000B3928" w:rsidP="00D0092A">
            <w:pPr>
              <w:autoSpaceDE w:val="0"/>
              <w:autoSpaceDN w:val="0"/>
              <w:adjustRightInd w:val="0"/>
              <w:jc w:val="both"/>
              <w:rPr>
                <w:rFonts w:ascii="TTE256CCD8t00" w:hAnsi="TTE256CCD8t00" w:cs="TTE256CCD8t00"/>
                <w:sz w:val="24"/>
                <w:szCs w:val="24"/>
              </w:rPr>
            </w:pPr>
          </w:p>
          <w:p w:rsidR="000B3928" w:rsidRPr="00D0092A" w:rsidRDefault="000B3928" w:rsidP="00D0092A">
            <w:pPr>
              <w:autoSpaceDE w:val="0"/>
              <w:autoSpaceDN w:val="0"/>
              <w:adjustRightInd w:val="0"/>
              <w:jc w:val="both"/>
              <w:rPr>
                <w:rFonts w:ascii="TTE256CCD8t00" w:hAnsi="TTE256CCD8t00" w:cs="TTE256CCD8t00"/>
                <w:sz w:val="24"/>
                <w:szCs w:val="24"/>
              </w:rPr>
            </w:pPr>
            <w:r w:rsidRPr="00D0092A">
              <w:rPr>
                <w:rFonts w:ascii="TTE256CCD8t00" w:hAnsi="TTE256CCD8t00" w:cs="TTE256CCD8t00"/>
                <w:sz w:val="24"/>
                <w:szCs w:val="24"/>
              </w:rPr>
              <w:t xml:space="preserve">Endereço:                                   </w:t>
            </w:r>
          </w:p>
          <w:p w:rsidR="000B3928" w:rsidRPr="00D0092A" w:rsidRDefault="000B3928" w:rsidP="00D0092A">
            <w:pPr>
              <w:autoSpaceDE w:val="0"/>
              <w:autoSpaceDN w:val="0"/>
              <w:adjustRightInd w:val="0"/>
              <w:jc w:val="both"/>
              <w:rPr>
                <w:rFonts w:ascii="TTE256CCD8t00" w:hAnsi="TTE256CCD8t00" w:cs="TTE256CCD8t00"/>
                <w:sz w:val="24"/>
                <w:szCs w:val="24"/>
              </w:rPr>
            </w:pPr>
            <w:r w:rsidRPr="00D0092A">
              <w:rPr>
                <w:rFonts w:ascii="TTE256CCD8t00" w:hAnsi="TTE256CCD8t00" w:cs="TTE256CCD8t00"/>
                <w:sz w:val="24"/>
                <w:szCs w:val="24"/>
              </w:rPr>
              <w:t>Bairro:                                         Cidade:                               Tel.</w:t>
            </w:r>
          </w:p>
          <w:p w:rsidR="000B3928" w:rsidRPr="00D0092A" w:rsidRDefault="000B3928" w:rsidP="00D0092A">
            <w:pPr>
              <w:autoSpaceDE w:val="0"/>
              <w:autoSpaceDN w:val="0"/>
              <w:adjustRightInd w:val="0"/>
              <w:jc w:val="both"/>
              <w:rPr>
                <w:rFonts w:ascii="TTE256CCD8t00" w:hAnsi="TTE256CCD8t00" w:cs="TTE256CCD8t00"/>
                <w:sz w:val="24"/>
                <w:szCs w:val="24"/>
              </w:rPr>
            </w:pPr>
            <w:r w:rsidRPr="00D0092A">
              <w:rPr>
                <w:rFonts w:ascii="TTE256CCD8t00" w:hAnsi="TTE256CCD8t00" w:cs="TTE256CCD8t00"/>
                <w:sz w:val="24"/>
                <w:szCs w:val="24"/>
              </w:rPr>
              <w:t>CEP.</w:t>
            </w:r>
          </w:p>
        </w:tc>
      </w:tr>
    </w:tbl>
    <w:p w:rsidR="006A2D98" w:rsidRDefault="006A2D98"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5.2 - Os envelopes 01 – Habilitação e 02 – Proposta Técnica, deverão </w:t>
      </w:r>
      <w:r w:rsidR="006D68E9" w:rsidRPr="009C215A">
        <w:rPr>
          <w:rFonts w:ascii="TTE256CCD8t00" w:hAnsi="TTE256CCD8t00" w:cs="TTE256CCD8t00"/>
          <w:sz w:val="24"/>
          <w:szCs w:val="24"/>
        </w:rPr>
        <w:t>ser</w:t>
      </w:r>
      <w:r w:rsidR="006D68E9">
        <w:rPr>
          <w:rFonts w:ascii="TTE256CCD8t00" w:hAnsi="TTE256CCD8t00" w:cs="TTE256CCD8t00"/>
          <w:sz w:val="24"/>
          <w:szCs w:val="24"/>
        </w:rPr>
        <w:t xml:space="preserve"> entregues</w:t>
      </w:r>
      <w:r w:rsidRPr="009C215A">
        <w:rPr>
          <w:rFonts w:ascii="TTE256CCD8t00" w:hAnsi="TTE256CCD8t00" w:cs="TTE256CCD8t00"/>
          <w:sz w:val="24"/>
          <w:szCs w:val="24"/>
        </w:rPr>
        <w:t>, no prazo e na forma estabelecidos neste Edital.</w:t>
      </w:r>
    </w:p>
    <w:p w:rsidR="006A2D98" w:rsidRDefault="006A2D98"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5.3 – Caso um Envelope seja insuficiente para os Documentos de</w:t>
      </w:r>
      <w:r w:rsidR="005541B9">
        <w:rPr>
          <w:rFonts w:ascii="TTE256CCD8t00" w:hAnsi="TTE256CCD8t00" w:cs="TTE256CCD8t00"/>
          <w:sz w:val="24"/>
          <w:szCs w:val="24"/>
        </w:rPr>
        <w:t xml:space="preserve"> </w:t>
      </w:r>
      <w:r w:rsidRPr="009C215A">
        <w:rPr>
          <w:rFonts w:ascii="TTE256CCD8t00" w:hAnsi="TTE256CCD8t00" w:cs="TTE256CCD8t00"/>
          <w:sz w:val="24"/>
          <w:szCs w:val="24"/>
        </w:rPr>
        <w:t>Habilitação, deverá o licitante usar tantos Envelopes quantos necessários,</w:t>
      </w:r>
      <w:r w:rsidR="005541B9">
        <w:rPr>
          <w:rFonts w:ascii="TTE256CCD8t00" w:hAnsi="TTE256CCD8t00" w:cs="TTE256CCD8t00"/>
          <w:sz w:val="24"/>
          <w:szCs w:val="24"/>
        </w:rPr>
        <w:t xml:space="preserve"> </w:t>
      </w:r>
      <w:r w:rsidR="006D68E9" w:rsidRPr="009C215A">
        <w:rPr>
          <w:rFonts w:ascii="TTE256CCD8t00" w:hAnsi="TTE256CCD8t00" w:cs="TTE256CCD8t00"/>
          <w:sz w:val="24"/>
          <w:szCs w:val="24"/>
        </w:rPr>
        <w:t>sobrescritando-os</w:t>
      </w:r>
      <w:r w:rsidRPr="009C215A">
        <w:rPr>
          <w:rFonts w:ascii="TTE256CCD8t00" w:hAnsi="TTE256CCD8t00" w:cs="TTE256CCD8t00"/>
          <w:sz w:val="24"/>
          <w:szCs w:val="24"/>
        </w:rPr>
        <w:t xml:space="preserve"> conforme estabelecido no item 5.1, enumerando-os da</w:t>
      </w:r>
      <w:r w:rsidR="005541B9">
        <w:rPr>
          <w:rFonts w:ascii="TTE256CCD8t00" w:hAnsi="TTE256CCD8t00" w:cs="TTE256CCD8t00"/>
          <w:sz w:val="24"/>
          <w:szCs w:val="24"/>
        </w:rPr>
        <w:t xml:space="preserve"> </w:t>
      </w:r>
      <w:r w:rsidRPr="009C215A">
        <w:rPr>
          <w:rFonts w:ascii="TTE256CCD8t00" w:hAnsi="TTE256CCD8t00" w:cs="TTE256CCD8t00"/>
          <w:sz w:val="24"/>
          <w:szCs w:val="24"/>
        </w:rPr>
        <w:t>seguinte forma: 01, 01-A, 01-B, 01-C, assim sucessivamente.</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5.4 - Não serão recebidos Envelopes ou quaisquer Propostas</w:t>
      </w:r>
      <w:r w:rsidR="005541B9">
        <w:rPr>
          <w:rFonts w:ascii="TTE256CCD8t00" w:hAnsi="TTE256CCD8t00" w:cs="TTE256CCD8t00"/>
          <w:sz w:val="24"/>
          <w:szCs w:val="24"/>
        </w:rPr>
        <w:t xml:space="preserve"> </w:t>
      </w:r>
      <w:r w:rsidRPr="009C215A">
        <w:rPr>
          <w:rFonts w:ascii="TTE256CCD8t00" w:hAnsi="TTE256CCD8t00" w:cs="TTE256CCD8t00"/>
          <w:sz w:val="24"/>
          <w:szCs w:val="24"/>
        </w:rPr>
        <w:t>encaminhadas por Via Postal, Fax ou E-mail.</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5.5 - Após a entrega dos respectivos Envelopes, não será permitida a</w:t>
      </w:r>
      <w:r w:rsidR="005541B9">
        <w:rPr>
          <w:rFonts w:ascii="TTE256CCD8t00" w:hAnsi="TTE256CCD8t00" w:cs="TTE256CCD8t00"/>
          <w:sz w:val="24"/>
          <w:szCs w:val="24"/>
        </w:rPr>
        <w:t xml:space="preserve"> </w:t>
      </w:r>
      <w:r w:rsidRPr="009C215A">
        <w:rPr>
          <w:rFonts w:ascii="TTE256CCD8t00" w:hAnsi="TTE256CCD8t00" w:cs="TTE256CCD8t00"/>
          <w:sz w:val="24"/>
          <w:szCs w:val="24"/>
        </w:rPr>
        <w:t>inclusão de novos documentos ou retificação da Proposta Técnica.</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5.6 - A documentação a ser apresentada pelos interessados deverá constar</w:t>
      </w:r>
      <w:r w:rsidR="005541B9">
        <w:rPr>
          <w:rFonts w:ascii="TTE256CCD8t00" w:hAnsi="TTE256CCD8t00" w:cs="TTE256CCD8t00"/>
          <w:sz w:val="24"/>
          <w:szCs w:val="24"/>
        </w:rPr>
        <w:t xml:space="preserve"> </w:t>
      </w:r>
      <w:r w:rsidRPr="009C215A">
        <w:rPr>
          <w:rFonts w:ascii="TTE256CCD8t00" w:hAnsi="TTE256CCD8t00" w:cs="TTE256CCD8t00"/>
          <w:sz w:val="24"/>
          <w:szCs w:val="24"/>
        </w:rPr>
        <w:t>dos Envelopes 01 – HABILITAÇÃO e 02 - PROPOSTA TÉCNICA, em</w:t>
      </w:r>
      <w:r w:rsidR="005541B9">
        <w:rPr>
          <w:rFonts w:ascii="TTE256CCD8t00" w:hAnsi="TTE256CCD8t00" w:cs="TTE256CCD8t00"/>
          <w:sz w:val="24"/>
          <w:szCs w:val="24"/>
        </w:rPr>
        <w:t xml:space="preserve"> </w:t>
      </w:r>
      <w:r w:rsidRPr="009C215A">
        <w:rPr>
          <w:rFonts w:ascii="TTE256CCD8t00" w:hAnsi="TTE256CCD8t00" w:cs="TTE256CCD8t00"/>
          <w:sz w:val="24"/>
          <w:szCs w:val="24"/>
        </w:rPr>
        <w:t>original ou em fotocópias devidamente autenticadas em cartórios,</w:t>
      </w:r>
      <w:r w:rsidR="005541B9">
        <w:rPr>
          <w:rFonts w:ascii="TTE256CCD8t00" w:hAnsi="TTE256CCD8t00" w:cs="TTE256CCD8t00"/>
          <w:sz w:val="24"/>
          <w:szCs w:val="24"/>
        </w:rPr>
        <w:t xml:space="preserve"> </w:t>
      </w:r>
      <w:r w:rsidR="00A5767A">
        <w:rPr>
          <w:rFonts w:ascii="TTE256CCD8t00" w:hAnsi="TTE256CCD8t00" w:cs="TTE256CCD8t00"/>
          <w:sz w:val="24"/>
          <w:szCs w:val="24"/>
        </w:rPr>
        <w:t xml:space="preserve">ou pela Comissão Permanente de Licitações – COPEL </w:t>
      </w:r>
      <w:r w:rsidRPr="009C215A">
        <w:rPr>
          <w:rFonts w:ascii="TTE256CCD8t00" w:hAnsi="TTE256CCD8t00" w:cs="TTE256CCD8t00"/>
          <w:sz w:val="24"/>
          <w:szCs w:val="24"/>
        </w:rPr>
        <w:t>conforme relacionamos a seguir.</w:t>
      </w:r>
    </w:p>
    <w:p w:rsidR="00F25D42" w:rsidRDefault="00F25D42" w:rsidP="00BA27FA">
      <w:pPr>
        <w:autoSpaceDE w:val="0"/>
        <w:autoSpaceDN w:val="0"/>
        <w:adjustRightInd w:val="0"/>
        <w:jc w:val="both"/>
        <w:rPr>
          <w:rFonts w:ascii="TTE256CCD8t00" w:hAnsi="TTE256CCD8t00" w:cs="TTE256CCD8t00"/>
          <w:sz w:val="24"/>
          <w:szCs w:val="24"/>
        </w:rPr>
      </w:pPr>
    </w:p>
    <w:p w:rsidR="00F25D42" w:rsidRPr="00F25D42" w:rsidRDefault="00F25D42" w:rsidP="00BA27FA">
      <w:pPr>
        <w:autoSpaceDE w:val="0"/>
        <w:autoSpaceDN w:val="0"/>
        <w:adjustRightInd w:val="0"/>
        <w:jc w:val="both"/>
        <w:rPr>
          <w:rFonts w:ascii="TTE256CCD8t00" w:hAnsi="TTE256CCD8t00" w:cs="TTE256CCD8t00"/>
          <w:sz w:val="24"/>
          <w:szCs w:val="24"/>
          <w:u w:val="single"/>
        </w:rPr>
      </w:pPr>
      <w:r w:rsidRPr="00F25D42">
        <w:rPr>
          <w:rFonts w:ascii="TTE256CCD8t00" w:hAnsi="TTE256CCD8t00" w:cs="TTE256CCD8t00"/>
          <w:sz w:val="24"/>
          <w:szCs w:val="24"/>
          <w:u w:val="single"/>
        </w:rPr>
        <w:t>5.7 – Não comparecendo candidatos portadores de necessidades especiais, ou não sendo as vagas a eles destinadas preenchidas em sua totalidade, serão as mesmas preenchidas pelos demais candidatos concorrentes, obedecida a ordem de classificação.</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Pr="008573F1" w:rsidRDefault="009C215A" w:rsidP="00BA27FA">
      <w:pPr>
        <w:autoSpaceDE w:val="0"/>
        <w:autoSpaceDN w:val="0"/>
        <w:adjustRightInd w:val="0"/>
        <w:jc w:val="both"/>
        <w:rPr>
          <w:rFonts w:ascii="TTE254D0C0t00" w:hAnsi="TTE254D0C0t00" w:cs="TTE254D0C0t00"/>
          <w:b/>
          <w:sz w:val="24"/>
          <w:szCs w:val="24"/>
        </w:rPr>
      </w:pPr>
      <w:r w:rsidRPr="008573F1">
        <w:rPr>
          <w:rFonts w:ascii="TTE254D0C0t00" w:hAnsi="TTE254D0C0t00" w:cs="TTE254D0C0t00"/>
          <w:b/>
          <w:sz w:val="24"/>
          <w:szCs w:val="24"/>
        </w:rPr>
        <w:t>5.6.1 – Envelope 01 – Habilitação</w:t>
      </w:r>
    </w:p>
    <w:p w:rsidR="005541B9" w:rsidRDefault="005541B9" w:rsidP="00BA27FA">
      <w:pPr>
        <w:autoSpaceDE w:val="0"/>
        <w:autoSpaceDN w:val="0"/>
        <w:adjustRightInd w:val="0"/>
        <w:jc w:val="both"/>
        <w:rPr>
          <w:rFonts w:ascii="TTE254D0C0t00" w:hAnsi="TTE254D0C0t00" w:cs="TTE254D0C0t00"/>
          <w:sz w:val="24"/>
          <w:szCs w:val="24"/>
        </w:rPr>
      </w:pPr>
    </w:p>
    <w:p w:rsidR="009C215A" w:rsidRPr="008573F1" w:rsidRDefault="009C215A" w:rsidP="00BA27FA">
      <w:pPr>
        <w:autoSpaceDE w:val="0"/>
        <w:autoSpaceDN w:val="0"/>
        <w:adjustRightInd w:val="0"/>
        <w:jc w:val="both"/>
        <w:rPr>
          <w:rFonts w:ascii="TTE254D0C0t00" w:hAnsi="TTE254D0C0t00" w:cs="TTE254D0C0t00"/>
          <w:b/>
          <w:sz w:val="24"/>
          <w:szCs w:val="24"/>
        </w:rPr>
      </w:pPr>
      <w:r w:rsidRPr="008573F1">
        <w:rPr>
          <w:rFonts w:ascii="TTE254D0C0t00" w:hAnsi="TTE254D0C0t00" w:cs="TTE254D0C0t00"/>
          <w:b/>
          <w:sz w:val="24"/>
          <w:szCs w:val="24"/>
        </w:rPr>
        <w:t>5.6.1.1 – Pessoa Física:</w:t>
      </w:r>
    </w:p>
    <w:p w:rsidR="000C20A9" w:rsidRPr="009C215A" w:rsidRDefault="000C20A9" w:rsidP="00BA27FA">
      <w:pPr>
        <w:autoSpaceDE w:val="0"/>
        <w:autoSpaceDN w:val="0"/>
        <w:adjustRightInd w:val="0"/>
        <w:jc w:val="both"/>
        <w:rPr>
          <w:rFonts w:ascii="TTE254D0C0t00" w:hAnsi="TTE254D0C0t00" w:cs="TTE254D0C0t00"/>
          <w:sz w:val="24"/>
          <w:szCs w:val="24"/>
        </w:rPr>
      </w:pPr>
    </w:p>
    <w:p w:rsidR="009C215A" w:rsidRDefault="009C215A" w:rsidP="00404DB8">
      <w:pPr>
        <w:pStyle w:val="PargrafodaLista"/>
        <w:numPr>
          <w:ilvl w:val="0"/>
          <w:numId w:val="3"/>
        </w:numPr>
        <w:autoSpaceDE w:val="0"/>
        <w:autoSpaceDN w:val="0"/>
        <w:adjustRightInd w:val="0"/>
        <w:ind w:left="426" w:hanging="426"/>
        <w:jc w:val="both"/>
        <w:rPr>
          <w:rFonts w:ascii="TTE256CCD8t00" w:hAnsi="TTE256CCD8t00" w:cs="TTE256CCD8t00"/>
          <w:sz w:val="24"/>
          <w:szCs w:val="24"/>
        </w:rPr>
      </w:pPr>
      <w:r w:rsidRPr="00404DB8">
        <w:rPr>
          <w:rFonts w:ascii="TTE256CCD8t00" w:hAnsi="TTE256CCD8t00" w:cs="TTE256CCD8t00"/>
          <w:sz w:val="24"/>
          <w:szCs w:val="24"/>
        </w:rPr>
        <w:t>– Carteira Nacional de Habilitação – (CNH), categoria “B”, “C”, “D” ou</w:t>
      </w:r>
      <w:r w:rsidR="005541B9" w:rsidRPr="00404DB8">
        <w:rPr>
          <w:rFonts w:ascii="TTE256CCD8t00" w:hAnsi="TTE256CCD8t00" w:cs="TTE256CCD8t00"/>
          <w:sz w:val="24"/>
          <w:szCs w:val="24"/>
        </w:rPr>
        <w:t xml:space="preserve"> </w:t>
      </w:r>
      <w:r w:rsidRPr="00404DB8">
        <w:rPr>
          <w:rFonts w:ascii="TTE256CCD8t00" w:hAnsi="TTE256CCD8t00" w:cs="TTE256CCD8t00"/>
          <w:sz w:val="24"/>
          <w:szCs w:val="24"/>
        </w:rPr>
        <w:t>“E”.</w:t>
      </w:r>
    </w:p>
    <w:p w:rsidR="001744C4" w:rsidRPr="001744C4" w:rsidRDefault="001744C4" w:rsidP="001744C4">
      <w:pPr>
        <w:pStyle w:val="PargrafodaLista"/>
        <w:numPr>
          <w:ilvl w:val="1"/>
          <w:numId w:val="3"/>
        </w:numPr>
        <w:autoSpaceDE w:val="0"/>
        <w:autoSpaceDN w:val="0"/>
        <w:adjustRightInd w:val="0"/>
        <w:jc w:val="both"/>
        <w:rPr>
          <w:rFonts w:ascii="TTE256CCD8t00" w:hAnsi="TTE256CCD8t00" w:cs="TTE256CCD8t00"/>
          <w:sz w:val="24"/>
          <w:szCs w:val="24"/>
          <w:u w:val="single"/>
        </w:rPr>
      </w:pPr>
      <w:r w:rsidRPr="001744C4">
        <w:rPr>
          <w:rFonts w:ascii="TTE256CCD8t00" w:hAnsi="TTE256CCD8t00" w:cs="TTE256CCD8t00"/>
          <w:sz w:val="24"/>
          <w:szCs w:val="24"/>
          <w:u w:val="single"/>
        </w:rPr>
        <w:t>Os licitantes portadores de necessidade especiais deverão apresentar em sua Carteira Nacional de Habilitação o código de sua restrição.</w:t>
      </w:r>
    </w:p>
    <w:p w:rsidR="009C215A" w:rsidRDefault="00A8664D" w:rsidP="00BA27FA">
      <w:pPr>
        <w:autoSpaceDE w:val="0"/>
        <w:autoSpaceDN w:val="0"/>
        <w:adjustRightInd w:val="0"/>
        <w:jc w:val="both"/>
        <w:rPr>
          <w:rFonts w:ascii="TTE25604F0t00" w:hAnsi="TTE25604F0t00" w:cs="TTE25604F0t00"/>
          <w:sz w:val="24"/>
          <w:szCs w:val="24"/>
        </w:rPr>
      </w:pPr>
      <w:proofErr w:type="gramStart"/>
      <w:r>
        <w:rPr>
          <w:rFonts w:ascii="TTE25604F0t00" w:hAnsi="TTE25604F0t00" w:cs="TTE25604F0t00"/>
          <w:sz w:val="24"/>
          <w:szCs w:val="24"/>
        </w:rPr>
        <w:lastRenderedPageBreak/>
        <w:t>a</w:t>
      </w:r>
      <w:proofErr w:type="gramEnd"/>
      <w:r>
        <w:rPr>
          <w:rFonts w:ascii="TTE25604F0t00" w:hAnsi="TTE25604F0t00" w:cs="TTE25604F0t00"/>
          <w:sz w:val="24"/>
          <w:szCs w:val="24"/>
        </w:rPr>
        <w:t>).</w:t>
      </w:r>
      <w:r w:rsidR="009C215A" w:rsidRPr="009C215A">
        <w:rPr>
          <w:rFonts w:ascii="TTE25604F0t00" w:hAnsi="TTE25604F0t00" w:cs="TTE25604F0t00"/>
          <w:sz w:val="24"/>
          <w:szCs w:val="24"/>
        </w:rPr>
        <w:t>1</w:t>
      </w:r>
      <w:r>
        <w:rPr>
          <w:rFonts w:ascii="TTE25604F0t00" w:hAnsi="TTE25604F0t00" w:cs="TTE25604F0t00"/>
          <w:sz w:val="24"/>
          <w:szCs w:val="24"/>
        </w:rPr>
        <w:t xml:space="preserve"> -</w:t>
      </w:r>
      <w:r w:rsidR="007132AC">
        <w:rPr>
          <w:rFonts w:ascii="TTE25604F0t00" w:hAnsi="TTE25604F0t00" w:cs="TTE25604F0t00"/>
          <w:sz w:val="24"/>
          <w:szCs w:val="24"/>
        </w:rPr>
        <w:t xml:space="preserve"> </w:t>
      </w:r>
      <w:r w:rsidR="009C215A" w:rsidRPr="009C215A">
        <w:rPr>
          <w:rFonts w:ascii="TTE25604F0t00" w:hAnsi="TTE25604F0t00" w:cs="TTE25604F0t00"/>
          <w:sz w:val="24"/>
          <w:szCs w:val="24"/>
        </w:rPr>
        <w:t>Os portadores de necessidades especiais deverão apresentar CNH,</w:t>
      </w:r>
      <w:r w:rsidR="005541B9">
        <w:rPr>
          <w:rFonts w:ascii="TTE25604F0t00" w:hAnsi="TTE25604F0t00" w:cs="TTE25604F0t00"/>
          <w:sz w:val="24"/>
          <w:szCs w:val="24"/>
        </w:rPr>
        <w:t xml:space="preserve"> </w:t>
      </w:r>
      <w:r w:rsidR="009C215A" w:rsidRPr="009C215A">
        <w:rPr>
          <w:rFonts w:ascii="TTE25604F0t00" w:hAnsi="TTE25604F0t00" w:cs="TTE25604F0t00"/>
          <w:sz w:val="24"/>
          <w:szCs w:val="24"/>
        </w:rPr>
        <w:t>constando da mesma, a ressalva de que seu portador é pessoa</w:t>
      </w:r>
      <w:r w:rsidR="005541B9">
        <w:rPr>
          <w:rFonts w:ascii="TTE25604F0t00" w:hAnsi="TTE25604F0t00" w:cs="TTE25604F0t00"/>
          <w:sz w:val="24"/>
          <w:szCs w:val="24"/>
        </w:rPr>
        <w:t xml:space="preserve"> </w:t>
      </w:r>
      <w:r w:rsidR="009C215A" w:rsidRPr="009C215A">
        <w:rPr>
          <w:rFonts w:ascii="TTE25604F0t00" w:hAnsi="TTE25604F0t00" w:cs="TTE25604F0t00"/>
          <w:sz w:val="24"/>
          <w:szCs w:val="24"/>
        </w:rPr>
        <w:t>portadora de necessidades especiais e necessita de veículo adaptado;</w:t>
      </w:r>
    </w:p>
    <w:p w:rsidR="00AB7B32" w:rsidRDefault="00AB7B32" w:rsidP="00BA27FA">
      <w:pPr>
        <w:autoSpaceDE w:val="0"/>
        <w:autoSpaceDN w:val="0"/>
        <w:adjustRightInd w:val="0"/>
        <w:jc w:val="both"/>
        <w:rPr>
          <w:rFonts w:ascii="TTE25604F0t00" w:hAnsi="TTE25604F0t00" w:cs="TTE25604F0t00"/>
          <w:sz w:val="24"/>
          <w:szCs w:val="24"/>
        </w:rPr>
      </w:pPr>
    </w:p>
    <w:p w:rsidR="00AB7B32" w:rsidRDefault="00AB7B32" w:rsidP="00BA27FA">
      <w:pPr>
        <w:autoSpaceDE w:val="0"/>
        <w:autoSpaceDN w:val="0"/>
        <w:adjustRightInd w:val="0"/>
        <w:jc w:val="both"/>
        <w:rPr>
          <w:rFonts w:ascii="TTE25604F0t00" w:hAnsi="TTE25604F0t00" w:cs="TTE25604F0t00"/>
          <w:sz w:val="24"/>
          <w:szCs w:val="24"/>
        </w:rPr>
      </w:pPr>
      <w:proofErr w:type="gramStart"/>
      <w:r>
        <w:rPr>
          <w:rFonts w:ascii="TTE25604F0t00" w:hAnsi="TTE25604F0t00" w:cs="TTE25604F0t00"/>
          <w:sz w:val="24"/>
          <w:szCs w:val="24"/>
        </w:rPr>
        <w:t>a</w:t>
      </w:r>
      <w:proofErr w:type="gramEnd"/>
      <w:r w:rsidR="00A8664D">
        <w:rPr>
          <w:rFonts w:ascii="TTE25604F0t00" w:hAnsi="TTE25604F0t00" w:cs="TTE25604F0t00"/>
          <w:sz w:val="24"/>
          <w:szCs w:val="24"/>
        </w:rPr>
        <w:t>).</w:t>
      </w:r>
      <w:r>
        <w:rPr>
          <w:rFonts w:ascii="TTE25604F0t00" w:hAnsi="TTE25604F0t00" w:cs="TTE25604F0t00"/>
          <w:sz w:val="24"/>
          <w:szCs w:val="24"/>
        </w:rPr>
        <w:t>2</w:t>
      </w:r>
      <w:r w:rsidR="00A8664D">
        <w:rPr>
          <w:rFonts w:ascii="TTE25604F0t00" w:hAnsi="TTE25604F0t00" w:cs="TTE25604F0t00"/>
          <w:sz w:val="24"/>
          <w:szCs w:val="24"/>
        </w:rPr>
        <w:t xml:space="preserve"> -</w:t>
      </w:r>
      <w:r w:rsidR="007132AC">
        <w:rPr>
          <w:rFonts w:ascii="TTE25604F0t00" w:hAnsi="TTE25604F0t00" w:cs="TTE25604F0t00"/>
          <w:sz w:val="24"/>
          <w:szCs w:val="24"/>
        </w:rPr>
        <w:t xml:space="preserve"> </w:t>
      </w:r>
      <w:r>
        <w:rPr>
          <w:rFonts w:ascii="TTE25604F0t00" w:hAnsi="TTE25604F0t00" w:cs="TTE25604F0t00"/>
          <w:sz w:val="24"/>
          <w:szCs w:val="24"/>
        </w:rPr>
        <w:t xml:space="preserve">Ao portador de CNH, categoria “B”, será obrigatório constar em sua habilitação </w:t>
      </w:r>
      <w:r w:rsidR="00A8664D">
        <w:rPr>
          <w:rFonts w:ascii="TTE25604F0t00" w:hAnsi="TTE25604F0t00" w:cs="TTE25604F0t00"/>
          <w:sz w:val="24"/>
          <w:szCs w:val="24"/>
        </w:rPr>
        <w:t>a expressão</w:t>
      </w:r>
      <w:r>
        <w:rPr>
          <w:rFonts w:ascii="TTE25604F0t00" w:hAnsi="TTE25604F0t00" w:cs="TTE25604F0t00"/>
          <w:sz w:val="24"/>
          <w:szCs w:val="24"/>
        </w:rPr>
        <w:t xml:space="preserve"> “apto para transporte remunerado”.</w:t>
      </w:r>
    </w:p>
    <w:p w:rsidR="005541B9" w:rsidRPr="009C215A" w:rsidRDefault="005541B9" w:rsidP="00BA27FA">
      <w:pPr>
        <w:autoSpaceDE w:val="0"/>
        <w:autoSpaceDN w:val="0"/>
        <w:adjustRightInd w:val="0"/>
        <w:jc w:val="both"/>
        <w:rPr>
          <w:rFonts w:ascii="TTE25604F0t00" w:hAnsi="TTE25604F0t00" w:cs="TTE25604F0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b) – Cédula de identidade do licitante;</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c) - Cadastro de Pessoas Física – CPF;</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d) - Laudo ou atestado médico que comprove estar em condições físicas</w:t>
      </w:r>
      <w:r w:rsidR="005541B9">
        <w:rPr>
          <w:rFonts w:ascii="TTE256CCD8t00" w:hAnsi="TTE256CCD8t00" w:cs="TTE256CCD8t00"/>
          <w:sz w:val="24"/>
          <w:szCs w:val="24"/>
        </w:rPr>
        <w:t xml:space="preserve"> </w:t>
      </w:r>
      <w:r w:rsidRPr="009C215A">
        <w:rPr>
          <w:rFonts w:ascii="TTE256CCD8t00" w:hAnsi="TTE256CCD8t00" w:cs="TTE256CCD8t00"/>
          <w:sz w:val="24"/>
          <w:szCs w:val="24"/>
        </w:rPr>
        <w:t>e mentais para o exercício da atividade de taxista emitido, no</w:t>
      </w:r>
      <w:r w:rsidR="005541B9">
        <w:rPr>
          <w:rFonts w:ascii="TTE256CCD8t00" w:hAnsi="TTE256CCD8t00" w:cs="TTE256CCD8t00"/>
          <w:sz w:val="24"/>
          <w:szCs w:val="24"/>
        </w:rPr>
        <w:t xml:space="preserve"> </w:t>
      </w:r>
      <w:r w:rsidRPr="009C215A">
        <w:rPr>
          <w:rFonts w:ascii="TTE256CCD8t00" w:hAnsi="TTE256CCD8t00" w:cs="TTE256CCD8t00"/>
          <w:sz w:val="24"/>
          <w:szCs w:val="24"/>
        </w:rPr>
        <w:t>máximo, 60 (sessenta) dias antes da data de recebimento dos</w:t>
      </w:r>
      <w:r w:rsidR="005541B9">
        <w:rPr>
          <w:rFonts w:ascii="TTE256CCD8t00" w:hAnsi="TTE256CCD8t00" w:cs="TTE256CCD8t00"/>
          <w:sz w:val="24"/>
          <w:szCs w:val="24"/>
        </w:rPr>
        <w:t xml:space="preserve"> </w:t>
      </w:r>
      <w:r w:rsidRPr="009C215A">
        <w:rPr>
          <w:rFonts w:ascii="TTE256CCD8t00" w:hAnsi="TTE256CCD8t00" w:cs="TTE256CCD8t00"/>
          <w:sz w:val="24"/>
          <w:szCs w:val="24"/>
        </w:rPr>
        <w:t>respectivos Envelopes;</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e) - </w:t>
      </w:r>
      <w:r w:rsidR="00325D0A">
        <w:rPr>
          <w:rFonts w:ascii="TTE256CCD8t00" w:hAnsi="TTE256CCD8t00" w:cs="TTE256CCD8t00"/>
          <w:sz w:val="24"/>
          <w:szCs w:val="24"/>
        </w:rPr>
        <w:t>Certidão negativa expedida pelo Departamento de Polícia Civil</w:t>
      </w:r>
      <w:r w:rsidRPr="009C215A">
        <w:rPr>
          <w:rFonts w:ascii="TTE256CCD8t00" w:hAnsi="TTE256CCD8t00" w:cs="TTE256CCD8t00"/>
          <w:sz w:val="24"/>
          <w:szCs w:val="24"/>
        </w:rPr>
        <w:t>, relativamente aos crimes tipificados no Código</w:t>
      </w:r>
      <w:r w:rsidR="005541B9">
        <w:rPr>
          <w:rFonts w:ascii="TTE256CCD8t00" w:hAnsi="TTE256CCD8t00" w:cs="TTE256CCD8t00"/>
          <w:sz w:val="24"/>
          <w:szCs w:val="24"/>
        </w:rPr>
        <w:t xml:space="preserve"> </w:t>
      </w:r>
      <w:r w:rsidRPr="009C215A">
        <w:rPr>
          <w:rFonts w:ascii="TTE256CCD8t00" w:hAnsi="TTE256CCD8t00" w:cs="TTE256CCD8t00"/>
          <w:sz w:val="24"/>
          <w:szCs w:val="24"/>
        </w:rPr>
        <w:t>Penal Brasileiro e em legislação especial;</w:t>
      </w:r>
    </w:p>
    <w:p w:rsidR="00846D40" w:rsidRDefault="00846D40"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f) - Certidão negativa ou Certidão Positiva com efeitos de Negativa de</w:t>
      </w:r>
      <w:r w:rsidR="005541B9">
        <w:rPr>
          <w:rFonts w:ascii="TTE256CCD8t00" w:hAnsi="TTE256CCD8t00" w:cs="TTE256CCD8t00"/>
          <w:sz w:val="24"/>
          <w:szCs w:val="24"/>
        </w:rPr>
        <w:t xml:space="preserve"> </w:t>
      </w:r>
      <w:r w:rsidRPr="009C215A">
        <w:rPr>
          <w:rFonts w:ascii="TTE256CCD8t00" w:hAnsi="TTE256CCD8t00" w:cs="TTE256CCD8t00"/>
          <w:sz w:val="24"/>
          <w:szCs w:val="24"/>
        </w:rPr>
        <w:t>débito, emitida pela Receita Fed</w:t>
      </w:r>
      <w:r w:rsidR="00325D0A">
        <w:rPr>
          <w:rFonts w:ascii="TTE256CCD8t00" w:hAnsi="TTE256CCD8t00" w:cs="TTE256CCD8t00"/>
          <w:sz w:val="24"/>
          <w:szCs w:val="24"/>
        </w:rPr>
        <w:t xml:space="preserve">eral; </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g) – Comprovante de que se encontra em dia com as obrigações</w:t>
      </w:r>
      <w:r w:rsidR="005541B9">
        <w:rPr>
          <w:rFonts w:ascii="TTE256CCD8t00" w:hAnsi="TTE256CCD8t00" w:cs="TTE256CCD8t00"/>
          <w:sz w:val="24"/>
          <w:szCs w:val="24"/>
        </w:rPr>
        <w:t xml:space="preserve"> </w:t>
      </w:r>
      <w:r w:rsidRPr="009C215A">
        <w:rPr>
          <w:rFonts w:ascii="TTE256CCD8t00" w:hAnsi="TTE256CCD8t00" w:cs="TTE256CCD8t00"/>
          <w:sz w:val="24"/>
          <w:szCs w:val="24"/>
        </w:rPr>
        <w:t xml:space="preserve">eleitorais, </w:t>
      </w:r>
      <w:r w:rsidR="005541B9">
        <w:rPr>
          <w:rFonts w:ascii="TTE256CCD8t00" w:hAnsi="TTE256CCD8t00" w:cs="TTE256CCD8t00"/>
          <w:sz w:val="24"/>
          <w:szCs w:val="24"/>
        </w:rPr>
        <w:t>c</w:t>
      </w:r>
      <w:r w:rsidRPr="009C215A">
        <w:rPr>
          <w:rFonts w:ascii="TTE256CCD8t00" w:hAnsi="TTE256CCD8t00" w:cs="TTE256CCD8t00"/>
          <w:sz w:val="24"/>
          <w:szCs w:val="24"/>
        </w:rPr>
        <w:t xml:space="preserve">ompreendendo, título eleitoral e </w:t>
      </w:r>
      <w:r w:rsidR="005A13F6" w:rsidRPr="009C215A">
        <w:rPr>
          <w:rFonts w:ascii="TTE256CCD8t00" w:hAnsi="TTE256CCD8t00" w:cs="TTE256CCD8t00"/>
          <w:sz w:val="24"/>
          <w:szCs w:val="24"/>
        </w:rPr>
        <w:t>o</w:t>
      </w:r>
      <w:r w:rsidR="0072318A">
        <w:rPr>
          <w:rFonts w:ascii="TTE256CCD8t00" w:hAnsi="TTE256CCD8t00" w:cs="TTE256CCD8t00"/>
          <w:sz w:val="24"/>
          <w:szCs w:val="24"/>
        </w:rPr>
        <w:t xml:space="preserve"> </w:t>
      </w:r>
      <w:r w:rsidR="005A13F6" w:rsidRPr="009C215A">
        <w:rPr>
          <w:rFonts w:ascii="TTE256CCD8t00" w:hAnsi="TTE256CCD8t00" w:cs="TTE256CCD8t00"/>
          <w:sz w:val="24"/>
          <w:szCs w:val="24"/>
        </w:rPr>
        <w:t>(</w:t>
      </w:r>
      <w:r w:rsidRPr="009C215A">
        <w:rPr>
          <w:rFonts w:ascii="TTE256CCD8t00" w:hAnsi="TTE256CCD8t00" w:cs="TTE256CCD8t00"/>
          <w:sz w:val="24"/>
          <w:szCs w:val="24"/>
        </w:rPr>
        <w:t xml:space="preserve">s) </w:t>
      </w:r>
      <w:r w:rsidR="005A13F6" w:rsidRPr="009C215A">
        <w:rPr>
          <w:rFonts w:ascii="TTE256CCD8t00" w:hAnsi="TTE256CCD8t00" w:cs="TTE256CCD8t00"/>
          <w:sz w:val="24"/>
          <w:szCs w:val="24"/>
        </w:rPr>
        <w:t>comprovante</w:t>
      </w:r>
      <w:r w:rsidR="0072318A">
        <w:rPr>
          <w:rFonts w:ascii="TTE256CCD8t00" w:hAnsi="TTE256CCD8t00" w:cs="TTE256CCD8t00"/>
          <w:sz w:val="24"/>
          <w:szCs w:val="24"/>
        </w:rPr>
        <w:t xml:space="preserve"> </w:t>
      </w:r>
      <w:r w:rsidR="005A13F6" w:rsidRPr="009C215A">
        <w:rPr>
          <w:rFonts w:ascii="TTE256CCD8t00" w:hAnsi="TTE256CCD8t00" w:cs="TTE256CCD8t00"/>
          <w:sz w:val="24"/>
          <w:szCs w:val="24"/>
        </w:rPr>
        <w:t>(</w:t>
      </w:r>
      <w:r w:rsidRPr="009C215A">
        <w:rPr>
          <w:rFonts w:ascii="TTE256CCD8t00" w:hAnsi="TTE256CCD8t00" w:cs="TTE256CCD8t00"/>
          <w:sz w:val="24"/>
          <w:szCs w:val="24"/>
        </w:rPr>
        <w:t>s) de</w:t>
      </w:r>
      <w:r w:rsidR="005541B9">
        <w:rPr>
          <w:rFonts w:ascii="TTE256CCD8t00" w:hAnsi="TTE256CCD8t00" w:cs="TTE256CCD8t00"/>
          <w:sz w:val="24"/>
          <w:szCs w:val="24"/>
        </w:rPr>
        <w:t xml:space="preserve"> </w:t>
      </w:r>
      <w:r w:rsidRPr="009C215A">
        <w:rPr>
          <w:rFonts w:ascii="TTE256CCD8t00" w:hAnsi="TTE256CCD8t00" w:cs="TTE256CCD8t00"/>
          <w:sz w:val="24"/>
          <w:szCs w:val="24"/>
        </w:rPr>
        <w:t>votação na última eleição ou a correspondente justificativa,</w:t>
      </w:r>
      <w:r w:rsidR="005541B9">
        <w:rPr>
          <w:rFonts w:ascii="TTE256CCD8t00" w:hAnsi="TTE256CCD8t00" w:cs="TTE256CCD8t00"/>
          <w:sz w:val="24"/>
          <w:szCs w:val="24"/>
        </w:rPr>
        <w:t xml:space="preserve"> </w:t>
      </w:r>
      <w:r w:rsidRPr="009C215A">
        <w:rPr>
          <w:rFonts w:ascii="TTE256CCD8t00" w:hAnsi="TTE256CCD8t00" w:cs="TTE256CCD8t00"/>
          <w:sz w:val="24"/>
          <w:szCs w:val="24"/>
        </w:rPr>
        <w:t>referente</w:t>
      </w:r>
      <w:r w:rsidR="0072318A">
        <w:rPr>
          <w:rFonts w:ascii="TTE256CCD8t00" w:hAnsi="TTE256CCD8t00" w:cs="TTE256CCD8t00"/>
          <w:sz w:val="24"/>
          <w:szCs w:val="24"/>
        </w:rPr>
        <w:t xml:space="preserve"> </w:t>
      </w:r>
      <w:r w:rsidRPr="009C215A">
        <w:rPr>
          <w:rFonts w:ascii="TTE256CCD8t00" w:hAnsi="TTE256CCD8t00" w:cs="TTE256CCD8t00"/>
          <w:sz w:val="24"/>
          <w:szCs w:val="24"/>
        </w:rPr>
        <w:t xml:space="preserve">(s) ao primeiro turno e, </w:t>
      </w:r>
      <w:r w:rsidR="00083574">
        <w:rPr>
          <w:rFonts w:ascii="TTE256CCD8t00" w:hAnsi="TTE256CCD8t00" w:cs="TTE256CCD8t00"/>
          <w:sz w:val="24"/>
          <w:szCs w:val="24"/>
        </w:rPr>
        <w:t xml:space="preserve">se </w:t>
      </w:r>
      <w:r w:rsidRPr="009C215A">
        <w:rPr>
          <w:rFonts w:ascii="TTE256CCD8t00" w:hAnsi="TTE256CCD8t00" w:cs="TTE256CCD8t00"/>
          <w:sz w:val="24"/>
          <w:szCs w:val="24"/>
        </w:rPr>
        <w:t>for o caso, ao segundo turno;</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h) - Inscrição no Cadastro do Instituto Nacional de Seguridade Social –</w:t>
      </w:r>
      <w:r w:rsidR="005541B9">
        <w:rPr>
          <w:rFonts w:ascii="TTE256CCD8t00" w:hAnsi="TTE256CCD8t00" w:cs="TTE256CCD8t00"/>
          <w:sz w:val="24"/>
          <w:szCs w:val="24"/>
        </w:rPr>
        <w:t xml:space="preserve"> </w:t>
      </w:r>
      <w:r w:rsidRPr="009C215A">
        <w:rPr>
          <w:rFonts w:ascii="TTE256CCD8t00" w:hAnsi="TTE256CCD8t00" w:cs="TTE256CCD8t00"/>
          <w:sz w:val="24"/>
          <w:szCs w:val="24"/>
        </w:rPr>
        <w:t>INSS, mediante cartão de inscrição do contribuinte autônomo.</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i) - Comprovante, fornecido pelo DETRAN, de não ter cometido, nos</w:t>
      </w:r>
      <w:r w:rsidR="005541B9">
        <w:rPr>
          <w:rFonts w:ascii="TTE256CCD8t00" w:hAnsi="TTE256CCD8t00" w:cs="TTE256CCD8t00"/>
          <w:sz w:val="24"/>
          <w:szCs w:val="24"/>
        </w:rPr>
        <w:t xml:space="preserve"> </w:t>
      </w:r>
      <w:r w:rsidRPr="009C215A">
        <w:rPr>
          <w:rFonts w:ascii="TTE256CCD8t00" w:hAnsi="TTE256CCD8t00" w:cs="TTE256CCD8t00"/>
          <w:sz w:val="24"/>
          <w:szCs w:val="24"/>
        </w:rPr>
        <w:t>últimos 12 (do</w:t>
      </w:r>
      <w:r w:rsidR="00325D0A">
        <w:rPr>
          <w:rFonts w:ascii="TTE256CCD8t00" w:hAnsi="TTE256CCD8t00" w:cs="TTE256CCD8t00"/>
          <w:sz w:val="24"/>
          <w:szCs w:val="24"/>
        </w:rPr>
        <w:t>z</w:t>
      </w:r>
      <w:r w:rsidRPr="009C215A">
        <w:rPr>
          <w:rFonts w:ascii="TTE256CCD8t00" w:hAnsi="TTE256CCD8t00" w:cs="TTE256CCD8t00"/>
          <w:sz w:val="24"/>
          <w:szCs w:val="24"/>
        </w:rPr>
        <w:t xml:space="preserve">e) meses infrações que totalize no máximo </w:t>
      </w:r>
      <w:r w:rsidRPr="00FF0F3B">
        <w:rPr>
          <w:rFonts w:ascii="TTE256CCD8t00" w:hAnsi="TTE256CCD8t00" w:cs="TTE256CCD8t00"/>
          <w:sz w:val="24"/>
          <w:szCs w:val="24"/>
        </w:rPr>
        <w:t>21 (vinte e</w:t>
      </w:r>
      <w:r w:rsidR="005541B9" w:rsidRPr="00FF0F3B">
        <w:rPr>
          <w:rFonts w:ascii="TTE256CCD8t00" w:hAnsi="TTE256CCD8t00" w:cs="TTE256CCD8t00"/>
          <w:sz w:val="24"/>
          <w:szCs w:val="24"/>
        </w:rPr>
        <w:t xml:space="preserve"> </w:t>
      </w:r>
      <w:r w:rsidRPr="00FF0F3B">
        <w:rPr>
          <w:rFonts w:ascii="TTE256CCD8t00" w:hAnsi="TTE256CCD8t00" w:cs="TTE256CCD8t00"/>
          <w:sz w:val="24"/>
          <w:szCs w:val="24"/>
        </w:rPr>
        <w:t>um) pontos</w:t>
      </w:r>
      <w:r w:rsidRPr="00325D0A">
        <w:rPr>
          <w:rFonts w:ascii="TTE256CCD8t00" w:hAnsi="TTE256CCD8t00" w:cs="TTE256CCD8t00"/>
          <w:color w:val="FF0000"/>
          <w:sz w:val="24"/>
          <w:szCs w:val="24"/>
        </w:rPr>
        <w:t>.</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Pr="00E32CCA" w:rsidRDefault="00A5767A" w:rsidP="00BA27FA">
      <w:pPr>
        <w:autoSpaceDE w:val="0"/>
        <w:autoSpaceDN w:val="0"/>
        <w:adjustRightInd w:val="0"/>
        <w:jc w:val="both"/>
        <w:rPr>
          <w:rFonts w:ascii="TTE256CCD8t00" w:hAnsi="TTE256CCD8t00" w:cs="TTE256CCD8t00"/>
          <w:sz w:val="24"/>
          <w:szCs w:val="24"/>
        </w:rPr>
      </w:pPr>
      <w:r w:rsidRPr="00E32CCA">
        <w:rPr>
          <w:rFonts w:ascii="TTE256CCD8t00" w:hAnsi="TTE256CCD8t00" w:cs="TTE256CCD8t00"/>
          <w:sz w:val="24"/>
          <w:szCs w:val="24"/>
        </w:rPr>
        <w:t>j</w:t>
      </w:r>
      <w:r w:rsidR="009C215A" w:rsidRPr="00E32CCA">
        <w:rPr>
          <w:rFonts w:ascii="TTE256CCD8t00" w:hAnsi="TTE256CCD8t00" w:cs="TTE256CCD8t00"/>
          <w:sz w:val="24"/>
          <w:szCs w:val="24"/>
        </w:rPr>
        <w:t xml:space="preserve">) – Declaração de não servidor público conforme </w:t>
      </w:r>
      <w:r w:rsidR="009C215A" w:rsidRPr="00E32CCA">
        <w:rPr>
          <w:rFonts w:ascii="TTE254D0C0t00" w:hAnsi="TTE254D0C0t00" w:cs="TTE254D0C0t00"/>
          <w:b/>
          <w:sz w:val="24"/>
          <w:szCs w:val="24"/>
        </w:rPr>
        <w:t xml:space="preserve">modelo nº </w:t>
      </w:r>
      <w:r w:rsidR="00E32CCA" w:rsidRPr="00E32CCA">
        <w:rPr>
          <w:rFonts w:ascii="TTE254D0C0t00" w:hAnsi="TTE254D0C0t00" w:cs="TTE254D0C0t00"/>
          <w:b/>
          <w:sz w:val="24"/>
          <w:szCs w:val="24"/>
        </w:rPr>
        <w:t xml:space="preserve">4 </w:t>
      </w:r>
      <w:r w:rsidR="009C215A" w:rsidRPr="00E32CCA">
        <w:rPr>
          <w:rFonts w:ascii="TTE256CCD8t00" w:hAnsi="TTE256CCD8t00" w:cs="TTE256CCD8t00"/>
          <w:sz w:val="24"/>
          <w:szCs w:val="24"/>
        </w:rPr>
        <w:t>do anexo</w:t>
      </w:r>
      <w:r w:rsidR="005541B9" w:rsidRPr="00E32CCA">
        <w:rPr>
          <w:rFonts w:ascii="TTE256CCD8t00" w:hAnsi="TTE256CCD8t00" w:cs="TTE256CCD8t00"/>
          <w:sz w:val="24"/>
          <w:szCs w:val="24"/>
        </w:rPr>
        <w:t xml:space="preserve"> </w:t>
      </w:r>
      <w:r w:rsidR="009C215A" w:rsidRPr="00E32CCA">
        <w:rPr>
          <w:rFonts w:ascii="TTE256CCD8t00" w:hAnsi="TTE256CCD8t00" w:cs="TTE256CCD8t00"/>
          <w:sz w:val="24"/>
          <w:szCs w:val="24"/>
        </w:rPr>
        <w:t>I</w:t>
      </w:r>
      <w:r w:rsidR="009138D7">
        <w:rPr>
          <w:rFonts w:ascii="TTE256CCD8t00" w:hAnsi="TTE256CCD8t00" w:cs="TTE256CCD8t00"/>
          <w:sz w:val="24"/>
          <w:szCs w:val="24"/>
        </w:rPr>
        <w:t>I</w:t>
      </w:r>
      <w:r w:rsidR="009C215A" w:rsidRPr="00E32CCA">
        <w:rPr>
          <w:rFonts w:ascii="TTE256CCD8t00" w:hAnsi="TTE256CCD8t00" w:cs="TTE256CCD8t00"/>
          <w:sz w:val="24"/>
          <w:szCs w:val="24"/>
        </w:rPr>
        <w:t>.</w:t>
      </w:r>
    </w:p>
    <w:p w:rsidR="005541B9" w:rsidRPr="00E32CCA" w:rsidRDefault="005541B9" w:rsidP="00BA27FA">
      <w:pPr>
        <w:autoSpaceDE w:val="0"/>
        <w:autoSpaceDN w:val="0"/>
        <w:adjustRightInd w:val="0"/>
        <w:jc w:val="both"/>
        <w:rPr>
          <w:rFonts w:ascii="TTE256CCD8t00" w:hAnsi="TTE256CCD8t00" w:cs="TTE256CCD8t00"/>
          <w:sz w:val="24"/>
          <w:szCs w:val="24"/>
        </w:rPr>
      </w:pPr>
    </w:p>
    <w:p w:rsidR="009C215A" w:rsidRPr="00E32CCA" w:rsidRDefault="000C20A9" w:rsidP="00BA27F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k</w:t>
      </w:r>
      <w:r w:rsidR="009C215A" w:rsidRPr="00E32CCA">
        <w:rPr>
          <w:rFonts w:ascii="TTE256CCD8t00" w:hAnsi="TTE256CCD8t00" w:cs="TTE256CCD8t00"/>
          <w:sz w:val="24"/>
          <w:szCs w:val="24"/>
        </w:rPr>
        <w:t>) – Declaração de inexistência de fatos supervenientes conforme</w:t>
      </w:r>
      <w:r w:rsidR="005541B9" w:rsidRPr="00E32CCA">
        <w:rPr>
          <w:rFonts w:ascii="TTE256CCD8t00" w:hAnsi="TTE256CCD8t00" w:cs="TTE256CCD8t00"/>
          <w:sz w:val="24"/>
          <w:szCs w:val="24"/>
        </w:rPr>
        <w:t xml:space="preserve"> </w:t>
      </w:r>
      <w:r w:rsidR="009C215A" w:rsidRPr="00E32CCA">
        <w:rPr>
          <w:rFonts w:ascii="TTE254D0C0t00" w:hAnsi="TTE254D0C0t00" w:cs="TTE254D0C0t00"/>
          <w:b/>
          <w:sz w:val="24"/>
          <w:szCs w:val="24"/>
        </w:rPr>
        <w:t xml:space="preserve">modelo nº </w:t>
      </w:r>
      <w:r>
        <w:rPr>
          <w:rFonts w:ascii="TTE254D0C0t00" w:hAnsi="TTE254D0C0t00" w:cs="TTE254D0C0t00"/>
          <w:b/>
          <w:sz w:val="24"/>
          <w:szCs w:val="24"/>
        </w:rPr>
        <w:t>5</w:t>
      </w:r>
      <w:r w:rsidR="009C215A" w:rsidRPr="00E32CCA">
        <w:rPr>
          <w:rFonts w:ascii="TTE254D0C0t00" w:hAnsi="TTE254D0C0t00" w:cs="TTE254D0C0t00"/>
          <w:sz w:val="24"/>
          <w:szCs w:val="24"/>
        </w:rPr>
        <w:t xml:space="preserve"> </w:t>
      </w:r>
      <w:r>
        <w:rPr>
          <w:rFonts w:ascii="TTE254D0C0t00" w:hAnsi="TTE254D0C0t00" w:cs="TTE254D0C0t00"/>
          <w:sz w:val="24"/>
          <w:szCs w:val="24"/>
        </w:rPr>
        <w:t>do a</w:t>
      </w:r>
      <w:r w:rsidR="009C215A" w:rsidRPr="00E32CCA">
        <w:rPr>
          <w:rFonts w:ascii="TTE256CCD8t00" w:hAnsi="TTE256CCD8t00" w:cs="TTE256CCD8t00"/>
          <w:sz w:val="24"/>
          <w:szCs w:val="24"/>
        </w:rPr>
        <w:t xml:space="preserve">nexo </w:t>
      </w:r>
      <w:r w:rsidR="009138D7">
        <w:rPr>
          <w:rFonts w:ascii="TTE256CCD8t00" w:hAnsi="TTE256CCD8t00" w:cs="TTE256CCD8t00"/>
          <w:sz w:val="24"/>
          <w:szCs w:val="24"/>
        </w:rPr>
        <w:t>I</w:t>
      </w:r>
      <w:r w:rsidR="009C215A" w:rsidRPr="00E32CCA">
        <w:rPr>
          <w:rFonts w:ascii="TTE256CCD8t00" w:hAnsi="TTE256CCD8t00" w:cs="TTE256CCD8t00"/>
          <w:sz w:val="24"/>
          <w:szCs w:val="24"/>
        </w:rPr>
        <w:t>I.</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Pr="008573F1" w:rsidRDefault="009C215A" w:rsidP="00BA27FA">
      <w:pPr>
        <w:autoSpaceDE w:val="0"/>
        <w:autoSpaceDN w:val="0"/>
        <w:adjustRightInd w:val="0"/>
        <w:jc w:val="both"/>
        <w:rPr>
          <w:rFonts w:ascii="TTE254D0C0t00" w:hAnsi="TTE254D0C0t00" w:cs="TTE254D0C0t00"/>
          <w:b/>
          <w:sz w:val="24"/>
          <w:szCs w:val="24"/>
        </w:rPr>
      </w:pPr>
      <w:r w:rsidRPr="008573F1">
        <w:rPr>
          <w:rFonts w:ascii="TTE254D0C0t00" w:hAnsi="TTE254D0C0t00" w:cs="TTE254D0C0t00"/>
          <w:b/>
          <w:sz w:val="24"/>
          <w:szCs w:val="24"/>
        </w:rPr>
        <w:t>5.6.2 – Envelope 02 – Proposta Técnica</w:t>
      </w:r>
    </w:p>
    <w:p w:rsidR="005541B9" w:rsidRPr="009C215A" w:rsidRDefault="005541B9" w:rsidP="00BA27FA">
      <w:pPr>
        <w:autoSpaceDE w:val="0"/>
        <w:autoSpaceDN w:val="0"/>
        <w:adjustRightInd w:val="0"/>
        <w:jc w:val="both"/>
        <w:rPr>
          <w:rFonts w:ascii="TTE254D0C0t00" w:hAnsi="TTE254D0C0t00" w:cs="TTE254D0C0t00"/>
          <w:sz w:val="24"/>
          <w:szCs w:val="24"/>
        </w:rPr>
      </w:pPr>
    </w:p>
    <w:p w:rsidR="009C215A" w:rsidRPr="008573F1" w:rsidRDefault="009C215A" w:rsidP="00BA27FA">
      <w:pPr>
        <w:autoSpaceDE w:val="0"/>
        <w:autoSpaceDN w:val="0"/>
        <w:adjustRightInd w:val="0"/>
        <w:jc w:val="both"/>
        <w:rPr>
          <w:rFonts w:ascii="TTE254D0C0t00" w:hAnsi="TTE254D0C0t00" w:cs="TTE254D0C0t00"/>
          <w:b/>
          <w:sz w:val="24"/>
          <w:szCs w:val="24"/>
        </w:rPr>
      </w:pPr>
      <w:r w:rsidRPr="008573F1">
        <w:rPr>
          <w:rFonts w:ascii="TTE254D0C0t00" w:hAnsi="TTE254D0C0t00" w:cs="TTE254D0C0t00"/>
          <w:b/>
          <w:sz w:val="24"/>
          <w:szCs w:val="24"/>
        </w:rPr>
        <w:t xml:space="preserve">5.6.2.1 – </w:t>
      </w:r>
      <w:r w:rsidR="0065398C" w:rsidRPr="008573F1">
        <w:rPr>
          <w:rFonts w:ascii="TTE254D0C0t00" w:hAnsi="TTE254D0C0t00" w:cs="TTE254D0C0t00"/>
          <w:b/>
          <w:sz w:val="24"/>
          <w:szCs w:val="24"/>
        </w:rPr>
        <w:t>P</w:t>
      </w:r>
      <w:r w:rsidRPr="008573F1">
        <w:rPr>
          <w:rFonts w:ascii="TTE254D0C0t00" w:hAnsi="TTE254D0C0t00" w:cs="TTE254D0C0t00"/>
          <w:b/>
          <w:sz w:val="24"/>
          <w:szCs w:val="24"/>
        </w:rPr>
        <w:t>essoa física:</w:t>
      </w:r>
    </w:p>
    <w:p w:rsidR="005541B9" w:rsidRPr="009C215A" w:rsidRDefault="005541B9" w:rsidP="00BA27FA">
      <w:pPr>
        <w:autoSpaceDE w:val="0"/>
        <w:autoSpaceDN w:val="0"/>
        <w:adjustRightInd w:val="0"/>
        <w:jc w:val="both"/>
        <w:rPr>
          <w:rFonts w:ascii="TTE254D0C0t00" w:hAnsi="TTE254D0C0t00" w:cs="TTE254D0C0t00"/>
          <w:sz w:val="24"/>
          <w:szCs w:val="24"/>
        </w:rPr>
      </w:pPr>
    </w:p>
    <w:p w:rsidR="009C215A" w:rsidRPr="00E32CCA" w:rsidRDefault="009C215A" w:rsidP="00BA27FA">
      <w:pPr>
        <w:autoSpaceDE w:val="0"/>
        <w:autoSpaceDN w:val="0"/>
        <w:adjustRightInd w:val="0"/>
        <w:jc w:val="both"/>
        <w:rPr>
          <w:rFonts w:ascii="TTE256CCD8t00" w:hAnsi="TTE256CCD8t00" w:cs="TTE256CCD8t00"/>
          <w:sz w:val="24"/>
          <w:szCs w:val="24"/>
        </w:rPr>
      </w:pPr>
      <w:r w:rsidRPr="00E32CCA">
        <w:rPr>
          <w:rFonts w:ascii="TTE256CCD8t00" w:hAnsi="TTE256CCD8t00" w:cs="TTE256CCD8t00"/>
          <w:sz w:val="24"/>
          <w:szCs w:val="24"/>
        </w:rPr>
        <w:t>a) Proposta apresentad</w:t>
      </w:r>
      <w:r w:rsidR="00873F6C" w:rsidRPr="00E32CCA">
        <w:rPr>
          <w:rFonts w:ascii="TTE256CCD8t00" w:hAnsi="TTE256CCD8t00" w:cs="TTE256CCD8t00"/>
          <w:sz w:val="24"/>
          <w:szCs w:val="24"/>
        </w:rPr>
        <w:t>a</w:t>
      </w:r>
      <w:r w:rsidRPr="00E32CCA">
        <w:rPr>
          <w:rFonts w:ascii="TTE256CCD8t00" w:hAnsi="TTE256CCD8t00" w:cs="TTE256CCD8t00"/>
          <w:sz w:val="24"/>
          <w:szCs w:val="24"/>
        </w:rPr>
        <w:t xml:space="preserve">, conforme </w:t>
      </w:r>
      <w:r w:rsidRPr="00E32CCA">
        <w:rPr>
          <w:rFonts w:ascii="TTE254D0C0t00" w:hAnsi="TTE254D0C0t00" w:cs="TTE254D0C0t00"/>
          <w:b/>
          <w:sz w:val="24"/>
          <w:szCs w:val="24"/>
        </w:rPr>
        <w:t>modelo nº 01</w:t>
      </w:r>
      <w:r w:rsidRPr="00E32CCA">
        <w:rPr>
          <w:rFonts w:ascii="TTE254D0C0t00" w:hAnsi="TTE254D0C0t00" w:cs="TTE254D0C0t00"/>
          <w:sz w:val="24"/>
          <w:szCs w:val="24"/>
        </w:rPr>
        <w:t xml:space="preserve"> </w:t>
      </w:r>
      <w:r w:rsidRPr="00E32CCA">
        <w:rPr>
          <w:rFonts w:ascii="TTE256CCD8t00" w:hAnsi="TTE256CCD8t00" w:cs="TTE256CCD8t00"/>
          <w:sz w:val="24"/>
          <w:szCs w:val="24"/>
        </w:rPr>
        <w:t>do</w:t>
      </w:r>
      <w:r w:rsidR="005541B9" w:rsidRPr="00E32CCA">
        <w:rPr>
          <w:rFonts w:ascii="TTE256CCD8t00" w:hAnsi="TTE256CCD8t00" w:cs="TTE256CCD8t00"/>
          <w:sz w:val="24"/>
          <w:szCs w:val="24"/>
        </w:rPr>
        <w:t xml:space="preserve"> </w:t>
      </w:r>
      <w:r w:rsidRPr="00E32CCA">
        <w:rPr>
          <w:rFonts w:ascii="TTE256CCD8t00" w:hAnsi="TTE256CCD8t00" w:cs="TTE256CCD8t00"/>
          <w:sz w:val="24"/>
          <w:szCs w:val="24"/>
        </w:rPr>
        <w:t>Anexo I</w:t>
      </w:r>
      <w:r w:rsidR="009138D7">
        <w:rPr>
          <w:rFonts w:ascii="TTE256CCD8t00" w:hAnsi="TTE256CCD8t00" w:cs="TTE256CCD8t00"/>
          <w:sz w:val="24"/>
          <w:szCs w:val="24"/>
        </w:rPr>
        <w:t>I</w:t>
      </w:r>
      <w:r w:rsidRPr="00E32CCA">
        <w:rPr>
          <w:rFonts w:ascii="TTE256CCD8t00" w:hAnsi="TTE256CCD8t00" w:cs="TTE256CCD8t00"/>
          <w:sz w:val="24"/>
          <w:szCs w:val="24"/>
        </w:rPr>
        <w:t xml:space="preserve"> - Declaração Opção do lote;</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Pr="00E32CCA" w:rsidRDefault="009C215A" w:rsidP="00BA27FA">
      <w:pPr>
        <w:autoSpaceDE w:val="0"/>
        <w:autoSpaceDN w:val="0"/>
        <w:adjustRightInd w:val="0"/>
        <w:jc w:val="both"/>
        <w:rPr>
          <w:rFonts w:ascii="TTE256CCD8t00" w:hAnsi="TTE256CCD8t00" w:cs="TTE256CCD8t00"/>
          <w:sz w:val="24"/>
          <w:szCs w:val="24"/>
        </w:rPr>
      </w:pPr>
      <w:r w:rsidRPr="00E32CCA">
        <w:rPr>
          <w:rFonts w:ascii="TTE256CCD8t00" w:hAnsi="TTE256CCD8t00" w:cs="TTE256CCD8t00"/>
          <w:sz w:val="24"/>
          <w:szCs w:val="24"/>
        </w:rPr>
        <w:t>b)</w:t>
      </w:r>
      <w:r w:rsidR="0065398C" w:rsidRPr="00E32CCA">
        <w:rPr>
          <w:rFonts w:ascii="TTE256CCD8t00" w:hAnsi="TTE256CCD8t00" w:cs="TTE256CCD8t00"/>
          <w:sz w:val="24"/>
          <w:szCs w:val="24"/>
        </w:rPr>
        <w:t xml:space="preserve"> </w:t>
      </w:r>
      <w:r w:rsidRPr="00E32CCA">
        <w:rPr>
          <w:rFonts w:ascii="TTE256CCD8t00" w:hAnsi="TTE256CCD8t00" w:cs="TTE256CCD8t00"/>
          <w:sz w:val="24"/>
          <w:szCs w:val="24"/>
        </w:rPr>
        <w:t xml:space="preserve">Certificado de Registro e Licenciamento de Veículo ou o </w:t>
      </w:r>
      <w:r w:rsidRPr="00E32CCA">
        <w:rPr>
          <w:rFonts w:ascii="TTE1B49068t00" w:hAnsi="TTE1B49068t00" w:cs="TTE1B49068t00"/>
          <w:b/>
          <w:sz w:val="24"/>
          <w:szCs w:val="24"/>
        </w:rPr>
        <w:t>“Termo de</w:t>
      </w:r>
      <w:r w:rsidR="005541B9" w:rsidRPr="00E32CCA">
        <w:rPr>
          <w:rFonts w:ascii="TTE1B49068t00" w:hAnsi="TTE1B49068t00" w:cs="TTE1B49068t00"/>
          <w:b/>
          <w:sz w:val="24"/>
          <w:szCs w:val="24"/>
        </w:rPr>
        <w:t xml:space="preserve"> </w:t>
      </w:r>
      <w:r w:rsidR="00846D40">
        <w:rPr>
          <w:rFonts w:ascii="TTE1B49068t00" w:hAnsi="TTE1B49068t00" w:cs="TTE1B49068t00"/>
          <w:b/>
          <w:sz w:val="24"/>
          <w:szCs w:val="24"/>
        </w:rPr>
        <w:t>Compromisso de Aquisição de V</w:t>
      </w:r>
      <w:r w:rsidRPr="00E32CCA">
        <w:rPr>
          <w:rFonts w:ascii="TTE1B49068t00" w:hAnsi="TTE1B49068t00" w:cs="TTE1B49068t00"/>
          <w:b/>
          <w:sz w:val="24"/>
          <w:szCs w:val="24"/>
        </w:rPr>
        <w:t>eículo”</w:t>
      </w:r>
      <w:r w:rsidRPr="00E32CCA">
        <w:rPr>
          <w:rFonts w:ascii="TTE256CCD8t00" w:hAnsi="TTE256CCD8t00" w:cs="TTE256CCD8t00"/>
          <w:sz w:val="24"/>
          <w:szCs w:val="24"/>
        </w:rPr>
        <w:t>, apresentado, conforme</w:t>
      </w:r>
      <w:r w:rsidR="005541B9" w:rsidRPr="00E32CCA">
        <w:rPr>
          <w:rFonts w:ascii="TTE256CCD8t00" w:hAnsi="TTE256CCD8t00" w:cs="TTE256CCD8t00"/>
          <w:sz w:val="24"/>
          <w:szCs w:val="24"/>
        </w:rPr>
        <w:t xml:space="preserve"> </w:t>
      </w:r>
      <w:r w:rsidRPr="00E32CCA">
        <w:rPr>
          <w:rFonts w:ascii="TTE254D0C0t00" w:hAnsi="TTE254D0C0t00" w:cs="TTE254D0C0t00"/>
          <w:b/>
          <w:sz w:val="24"/>
          <w:szCs w:val="24"/>
        </w:rPr>
        <w:t>modelo nº 02</w:t>
      </w:r>
      <w:r w:rsidRPr="00E32CCA">
        <w:rPr>
          <w:rFonts w:ascii="TTE254D0C0t00" w:hAnsi="TTE254D0C0t00" w:cs="TTE254D0C0t00"/>
          <w:sz w:val="24"/>
          <w:szCs w:val="24"/>
        </w:rPr>
        <w:t xml:space="preserve"> </w:t>
      </w:r>
      <w:r w:rsidRPr="00E32CCA">
        <w:rPr>
          <w:rFonts w:ascii="TTE256CCD8t00" w:hAnsi="TTE256CCD8t00" w:cs="TTE256CCD8t00"/>
          <w:sz w:val="24"/>
          <w:szCs w:val="24"/>
        </w:rPr>
        <w:t>do Anexo I</w:t>
      </w:r>
      <w:r w:rsidR="009138D7">
        <w:rPr>
          <w:rFonts w:ascii="TTE256CCD8t00" w:hAnsi="TTE256CCD8t00" w:cs="TTE256CCD8t00"/>
          <w:sz w:val="24"/>
          <w:szCs w:val="24"/>
        </w:rPr>
        <w:t>I</w:t>
      </w:r>
      <w:r w:rsidRPr="00E32CCA">
        <w:rPr>
          <w:rFonts w:ascii="TTE256CCD8t00" w:hAnsi="TTE256CCD8t00" w:cs="TTE256CCD8t00"/>
          <w:sz w:val="24"/>
          <w:szCs w:val="24"/>
        </w:rPr>
        <w:t xml:space="preserve"> - Declaração termo de compromisso de</w:t>
      </w:r>
      <w:r w:rsidR="005541B9" w:rsidRPr="00E32CCA">
        <w:rPr>
          <w:rFonts w:ascii="TTE256CCD8t00" w:hAnsi="TTE256CCD8t00" w:cs="TTE256CCD8t00"/>
          <w:sz w:val="24"/>
          <w:szCs w:val="24"/>
        </w:rPr>
        <w:t xml:space="preserve"> </w:t>
      </w:r>
      <w:r w:rsidRPr="00E32CCA">
        <w:rPr>
          <w:rFonts w:ascii="TTE256CCD8t00" w:hAnsi="TTE256CCD8t00" w:cs="TTE256CCD8t00"/>
          <w:sz w:val="24"/>
          <w:szCs w:val="24"/>
        </w:rPr>
        <w:t>aquisição de veículo;</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lastRenderedPageBreak/>
        <w:t>c) Comprovante de exercício profissional como motorista, o que poderá</w:t>
      </w:r>
      <w:r w:rsidR="005541B9">
        <w:rPr>
          <w:rFonts w:ascii="TTE256CCD8t00" w:hAnsi="TTE256CCD8t00" w:cs="TTE256CCD8t00"/>
          <w:sz w:val="24"/>
          <w:szCs w:val="24"/>
        </w:rPr>
        <w:t xml:space="preserve"> </w:t>
      </w:r>
      <w:r w:rsidRPr="009C215A">
        <w:rPr>
          <w:rFonts w:ascii="TTE256CCD8t00" w:hAnsi="TTE256CCD8t00" w:cs="TTE256CCD8t00"/>
          <w:sz w:val="24"/>
          <w:szCs w:val="24"/>
        </w:rPr>
        <w:t>ser feita através de cópias autenticadas da Carteira de Trabalho e</w:t>
      </w:r>
      <w:r w:rsidR="005541B9">
        <w:rPr>
          <w:rFonts w:ascii="TTE256CCD8t00" w:hAnsi="TTE256CCD8t00" w:cs="TTE256CCD8t00"/>
          <w:sz w:val="24"/>
          <w:szCs w:val="24"/>
        </w:rPr>
        <w:t xml:space="preserve"> </w:t>
      </w:r>
      <w:r w:rsidRPr="009C215A">
        <w:rPr>
          <w:rFonts w:ascii="TTE256CCD8t00" w:hAnsi="TTE256CCD8t00" w:cs="TTE256CCD8t00"/>
          <w:sz w:val="24"/>
          <w:szCs w:val="24"/>
        </w:rPr>
        <w:t>Previdência Social – CTPS, do Contrato de Trabalho ou Declarações</w:t>
      </w:r>
      <w:r w:rsidR="005541B9">
        <w:rPr>
          <w:rFonts w:ascii="TTE256CCD8t00" w:hAnsi="TTE256CCD8t00" w:cs="TTE256CCD8t00"/>
          <w:sz w:val="24"/>
          <w:szCs w:val="24"/>
        </w:rPr>
        <w:t xml:space="preserve"> </w:t>
      </w:r>
      <w:r w:rsidRPr="009C215A">
        <w:rPr>
          <w:rFonts w:ascii="TTE256CCD8t00" w:hAnsi="TTE256CCD8t00" w:cs="TTE256CCD8t00"/>
          <w:sz w:val="24"/>
          <w:szCs w:val="24"/>
        </w:rPr>
        <w:t>de Órgãos ou Empresas responsáveis pela prestação destas</w:t>
      </w:r>
      <w:r w:rsidR="005541B9">
        <w:rPr>
          <w:rFonts w:ascii="TTE256CCD8t00" w:hAnsi="TTE256CCD8t00" w:cs="TTE256CCD8t00"/>
          <w:sz w:val="24"/>
          <w:szCs w:val="24"/>
        </w:rPr>
        <w:t xml:space="preserve"> </w:t>
      </w:r>
      <w:r w:rsidRPr="009C215A">
        <w:rPr>
          <w:rFonts w:ascii="TTE256CCD8t00" w:hAnsi="TTE256CCD8t00" w:cs="TTE256CCD8t00"/>
          <w:sz w:val="24"/>
          <w:szCs w:val="24"/>
        </w:rPr>
        <w:t>atividades;</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d) Comprovante do tempo de habilitação do licitante expedida pelo</w:t>
      </w:r>
      <w:r w:rsidR="005541B9">
        <w:rPr>
          <w:rFonts w:ascii="TTE256CCD8t00" w:hAnsi="TTE256CCD8t00" w:cs="TTE256CCD8t00"/>
          <w:sz w:val="24"/>
          <w:szCs w:val="24"/>
        </w:rPr>
        <w:t xml:space="preserve"> </w:t>
      </w:r>
      <w:r w:rsidRPr="009C215A">
        <w:rPr>
          <w:rFonts w:ascii="TTE256CCD8t00" w:hAnsi="TTE256CCD8t00" w:cs="TTE256CCD8t00"/>
          <w:sz w:val="24"/>
          <w:szCs w:val="24"/>
        </w:rPr>
        <w:t>DETRAN ou cópia da Carteira Nacional de Habilitação - CNH;</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f) Comprovante de conclusão de cursos de Relações Humanas, Direção</w:t>
      </w:r>
      <w:r w:rsidR="005541B9">
        <w:rPr>
          <w:rFonts w:ascii="TTE256CCD8t00" w:hAnsi="TTE256CCD8t00" w:cs="TTE256CCD8t00"/>
          <w:sz w:val="24"/>
          <w:szCs w:val="24"/>
        </w:rPr>
        <w:t xml:space="preserve"> </w:t>
      </w:r>
      <w:r w:rsidRPr="009C215A">
        <w:rPr>
          <w:rFonts w:ascii="TTE256CCD8t00" w:hAnsi="TTE256CCD8t00" w:cs="TTE256CCD8t00"/>
          <w:sz w:val="24"/>
          <w:szCs w:val="24"/>
        </w:rPr>
        <w:t>Defensiva ou Primeiros Socorros</w:t>
      </w:r>
      <w:r w:rsidR="00325D0A">
        <w:rPr>
          <w:rFonts w:ascii="TTE256CCD8t00" w:hAnsi="TTE256CCD8t00" w:cs="TTE256CCD8t00"/>
          <w:sz w:val="24"/>
          <w:szCs w:val="24"/>
        </w:rPr>
        <w:t>;</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Default="00404DB8" w:rsidP="00BA27F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g)</w:t>
      </w:r>
      <w:r w:rsidR="009C215A" w:rsidRPr="009C215A">
        <w:rPr>
          <w:rFonts w:ascii="TTE256CCD8t00" w:hAnsi="TTE256CCD8t00" w:cs="TTE256CCD8t00"/>
          <w:sz w:val="24"/>
          <w:szCs w:val="24"/>
        </w:rPr>
        <w:t xml:space="preserve"> Comprovante de efetivo tempo de serviço como motorista de taxi, o</w:t>
      </w:r>
      <w:r w:rsidR="005541B9">
        <w:rPr>
          <w:rFonts w:ascii="TTE256CCD8t00" w:hAnsi="TTE256CCD8t00" w:cs="TTE256CCD8t00"/>
          <w:sz w:val="24"/>
          <w:szCs w:val="24"/>
        </w:rPr>
        <w:t xml:space="preserve"> </w:t>
      </w:r>
      <w:r w:rsidR="009C215A" w:rsidRPr="009C215A">
        <w:rPr>
          <w:rFonts w:ascii="TTE256CCD8t00" w:hAnsi="TTE256CCD8t00" w:cs="TTE256CCD8t00"/>
          <w:sz w:val="24"/>
          <w:szCs w:val="24"/>
        </w:rPr>
        <w:t>que poderá ser comprovado mediante Declaração fornecida</w:t>
      </w:r>
      <w:r w:rsidR="005541B9">
        <w:rPr>
          <w:rFonts w:ascii="TTE256CCD8t00" w:hAnsi="TTE256CCD8t00" w:cs="TTE256CCD8t00"/>
          <w:sz w:val="24"/>
          <w:szCs w:val="24"/>
        </w:rPr>
        <w:t xml:space="preserve"> </w:t>
      </w:r>
      <w:r w:rsidR="009C215A" w:rsidRPr="009C215A">
        <w:rPr>
          <w:rFonts w:ascii="TTE256CCD8t00" w:hAnsi="TTE256CCD8t00" w:cs="TTE256CCD8t00"/>
          <w:sz w:val="24"/>
          <w:szCs w:val="24"/>
        </w:rPr>
        <w:t>exclusivamente pelo Órgão Gestor do Serviço de Taxi.</w:t>
      </w:r>
    </w:p>
    <w:p w:rsidR="005541B9" w:rsidRPr="009C215A" w:rsidRDefault="005541B9" w:rsidP="00BA27FA">
      <w:pPr>
        <w:autoSpaceDE w:val="0"/>
        <w:autoSpaceDN w:val="0"/>
        <w:adjustRightInd w:val="0"/>
        <w:jc w:val="both"/>
        <w:rPr>
          <w:rFonts w:ascii="TTE256CCD8t00" w:hAnsi="TTE256CCD8t00" w:cs="TTE256CCD8t00"/>
          <w:sz w:val="24"/>
          <w:szCs w:val="24"/>
        </w:rPr>
      </w:pPr>
    </w:p>
    <w:p w:rsidR="009C215A" w:rsidRPr="00A64CD7" w:rsidRDefault="009C215A" w:rsidP="00BA27FA">
      <w:pPr>
        <w:autoSpaceDE w:val="0"/>
        <w:autoSpaceDN w:val="0"/>
        <w:adjustRightInd w:val="0"/>
        <w:jc w:val="both"/>
        <w:rPr>
          <w:rFonts w:ascii="TTE254D0C0t00" w:hAnsi="TTE254D0C0t00" w:cs="TTE254D0C0t00"/>
          <w:b/>
          <w:sz w:val="24"/>
          <w:szCs w:val="24"/>
        </w:rPr>
      </w:pPr>
      <w:r w:rsidRPr="00A64CD7">
        <w:rPr>
          <w:rFonts w:ascii="TTE254D0C0t00" w:hAnsi="TTE254D0C0t00" w:cs="TTE254D0C0t00"/>
          <w:b/>
          <w:sz w:val="24"/>
          <w:szCs w:val="24"/>
        </w:rPr>
        <w:t>6. DA ABERTURA DOS ENVELOPES</w:t>
      </w:r>
    </w:p>
    <w:p w:rsidR="005541B9" w:rsidRPr="009C215A" w:rsidRDefault="005541B9" w:rsidP="00BA27FA">
      <w:pPr>
        <w:autoSpaceDE w:val="0"/>
        <w:autoSpaceDN w:val="0"/>
        <w:adjustRightInd w:val="0"/>
        <w:jc w:val="both"/>
        <w:rPr>
          <w:rFonts w:ascii="TTE254D0C0t00" w:hAnsi="TTE254D0C0t00" w:cs="TTE254D0C0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6.1 </w:t>
      </w:r>
      <w:r w:rsidR="003B1E9A">
        <w:rPr>
          <w:rFonts w:ascii="TTE256CCD8t00" w:hAnsi="TTE256CCD8t00" w:cs="TTE256CCD8t00"/>
          <w:sz w:val="24"/>
          <w:szCs w:val="24"/>
        </w:rPr>
        <w:t xml:space="preserve">- </w:t>
      </w:r>
      <w:r w:rsidRPr="009C215A">
        <w:rPr>
          <w:rFonts w:ascii="TTE256CCD8t00" w:hAnsi="TTE256CCD8t00" w:cs="TTE256CCD8t00"/>
          <w:sz w:val="24"/>
          <w:szCs w:val="24"/>
        </w:rPr>
        <w:t>A abertura dos Envelopes nº 01 contendo os</w:t>
      </w:r>
      <w:r w:rsidR="005541B9">
        <w:rPr>
          <w:rFonts w:ascii="TTE256CCD8t00" w:hAnsi="TTE256CCD8t00" w:cs="TTE256CCD8t00"/>
          <w:sz w:val="24"/>
          <w:szCs w:val="24"/>
        </w:rPr>
        <w:t xml:space="preserve"> </w:t>
      </w:r>
      <w:r w:rsidRPr="009C215A">
        <w:rPr>
          <w:rFonts w:ascii="TTE256CCD8t00" w:hAnsi="TTE256CCD8t00" w:cs="TTE256CCD8t00"/>
          <w:sz w:val="24"/>
          <w:szCs w:val="24"/>
        </w:rPr>
        <w:t xml:space="preserve">Documentos para habilitação, dar-se-á em sessão </w:t>
      </w:r>
      <w:r w:rsidR="008573F1" w:rsidRPr="009C215A">
        <w:rPr>
          <w:rFonts w:ascii="TTE256CCD8t00" w:hAnsi="TTE256CCD8t00" w:cs="TTE256CCD8t00"/>
          <w:sz w:val="24"/>
          <w:szCs w:val="24"/>
        </w:rPr>
        <w:t>pública, no</w:t>
      </w:r>
      <w:r w:rsidRPr="009C215A">
        <w:rPr>
          <w:rFonts w:ascii="TTE256CCD8t00" w:hAnsi="TTE256CCD8t00" w:cs="TTE256CCD8t00"/>
          <w:sz w:val="24"/>
          <w:szCs w:val="24"/>
        </w:rPr>
        <w:t xml:space="preserve"> horário e local previsto no item 1.3, com a presença</w:t>
      </w:r>
      <w:r w:rsidR="00BA27FA">
        <w:rPr>
          <w:rFonts w:ascii="TTE256CCD8t00" w:hAnsi="TTE256CCD8t00" w:cs="TTE256CCD8t00"/>
          <w:sz w:val="24"/>
          <w:szCs w:val="24"/>
        </w:rPr>
        <w:t xml:space="preserve"> </w:t>
      </w:r>
      <w:r w:rsidRPr="009C215A">
        <w:rPr>
          <w:rFonts w:ascii="TTE256CCD8t00" w:hAnsi="TTE256CCD8t00" w:cs="TTE256CCD8t00"/>
          <w:sz w:val="24"/>
          <w:szCs w:val="24"/>
        </w:rPr>
        <w:t>dos licitantes e/ou seus representantes e demais interessados;</w:t>
      </w:r>
    </w:p>
    <w:p w:rsidR="00BA27FA" w:rsidRPr="009C215A" w:rsidRDefault="00BA27FA"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6.2 </w:t>
      </w:r>
      <w:r w:rsidR="003B1E9A">
        <w:rPr>
          <w:rFonts w:ascii="TTE256CCD8t00" w:hAnsi="TTE256CCD8t00" w:cs="TTE256CCD8t00"/>
          <w:sz w:val="24"/>
          <w:szCs w:val="24"/>
        </w:rPr>
        <w:t xml:space="preserve">- </w:t>
      </w:r>
      <w:r w:rsidRPr="009C215A">
        <w:rPr>
          <w:rFonts w:ascii="TTE256CCD8t00" w:hAnsi="TTE256CCD8t00" w:cs="TTE256CCD8t00"/>
          <w:sz w:val="24"/>
          <w:szCs w:val="24"/>
        </w:rPr>
        <w:t xml:space="preserve">De acordo com o quantitativo de licitantes as sessões de aberturas </w:t>
      </w:r>
      <w:r w:rsidR="00846D40" w:rsidRPr="009C215A">
        <w:rPr>
          <w:rFonts w:ascii="TTE256CCD8t00" w:hAnsi="TTE256CCD8t00" w:cs="TTE256CCD8t00"/>
          <w:sz w:val="24"/>
          <w:szCs w:val="24"/>
        </w:rPr>
        <w:t>dos</w:t>
      </w:r>
      <w:r w:rsidR="00846D40">
        <w:rPr>
          <w:rFonts w:ascii="TTE256CCD8t00" w:hAnsi="TTE256CCD8t00" w:cs="TTE256CCD8t00"/>
          <w:sz w:val="24"/>
          <w:szCs w:val="24"/>
        </w:rPr>
        <w:t xml:space="preserve"> envelopes</w:t>
      </w:r>
      <w:r w:rsidRPr="009C215A">
        <w:rPr>
          <w:rFonts w:ascii="TTE256CCD8t00" w:hAnsi="TTE256CCD8t00" w:cs="TTE256CCD8t00"/>
          <w:sz w:val="24"/>
          <w:szCs w:val="24"/>
        </w:rPr>
        <w:t xml:space="preserve"> prevista no</w:t>
      </w:r>
      <w:r w:rsidR="009718F4">
        <w:rPr>
          <w:rFonts w:ascii="TTE256CCD8t00" w:hAnsi="TTE256CCD8t00" w:cs="TTE256CCD8t00"/>
          <w:sz w:val="24"/>
          <w:szCs w:val="24"/>
        </w:rPr>
        <w:t xml:space="preserve"> item 6.1 continuarão nos dias ú</w:t>
      </w:r>
      <w:r w:rsidRPr="009C215A">
        <w:rPr>
          <w:rFonts w:ascii="TTE256CCD8t00" w:hAnsi="TTE256CCD8t00" w:cs="TTE256CCD8t00"/>
          <w:sz w:val="24"/>
          <w:szCs w:val="24"/>
        </w:rPr>
        <w:t xml:space="preserve">teis </w:t>
      </w:r>
      <w:r w:rsidR="008573F1" w:rsidRPr="009C215A">
        <w:rPr>
          <w:rFonts w:ascii="TTE256CCD8t00" w:hAnsi="TTE256CCD8t00" w:cs="TTE256CCD8t00"/>
          <w:sz w:val="24"/>
          <w:szCs w:val="24"/>
        </w:rPr>
        <w:t>subsequentes</w:t>
      </w:r>
      <w:r w:rsidRPr="009C215A">
        <w:rPr>
          <w:rFonts w:ascii="TTE256CCD8t00" w:hAnsi="TTE256CCD8t00" w:cs="TTE256CCD8t00"/>
          <w:sz w:val="24"/>
          <w:szCs w:val="24"/>
        </w:rPr>
        <w:t>,</w:t>
      </w:r>
      <w:r w:rsidR="00BA27FA">
        <w:rPr>
          <w:rFonts w:ascii="TTE256CCD8t00" w:hAnsi="TTE256CCD8t00" w:cs="TTE256CCD8t00"/>
          <w:sz w:val="24"/>
          <w:szCs w:val="24"/>
        </w:rPr>
        <w:t xml:space="preserve"> </w:t>
      </w:r>
      <w:r w:rsidRPr="009C215A">
        <w:rPr>
          <w:rFonts w:ascii="TTE256CCD8t00" w:hAnsi="TTE256CCD8t00" w:cs="TTE256CCD8t00"/>
          <w:sz w:val="24"/>
          <w:szCs w:val="24"/>
        </w:rPr>
        <w:t>no mesmo horário e local.</w:t>
      </w:r>
    </w:p>
    <w:p w:rsidR="00BA27FA" w:rsidRPr="009C215A" w:rsidRDefault="00BA27FA" w:rsidP="00BA27FA">
      <w:pPr>
        <w:autoSpaceDE w:val="0"/>
        <w:autoSpaceDN w:val="0"/>
        <w:adjustRightInd w:val="0"/>
        <w:jc w:val="both"/>
        <w:rPr>
          <w:rFonts w:ascii="TTE256CCD8t00" w:hAnsi="TTE256CCD8t00" w:cs="TTE256CCD8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6.3 </w:t>
      </w:r>
      <w:r w:rsidR="003B1E9A">
        <w:rPr>
          <w:rFonts w:ascii="TTE256CCD8t00" w:hAnsi="TTE256CCD8t00" w:cs="TTE256CCD8t00"/>
          <w:sz w:val="24"/>
          <w:szCs w:val="24"/>
        </w:rPr>
        <w:t xml:space="preserve">- </w:t>
      </w:r>
      <w:r w:rsidRPr="009C215A">
        <w:rPr>
          <w:rFonts w:ascii="TTE256CCD8t00" w:hAnsi="TTE256CCD8t00" w:cs="TTE256CCD8t00"/>
          <w:sz w:val="24"/>
          <w:szCs w:val="24"/>
        </w:rPr>
        <w:t>Por conveniência administrativa, a fim de que não haja atraso e</w:t>
      </w:r>
      <w:r w:rsidR="00BA27FA">
        <w:rPr>
          <w:rFonts w:ascii="TTE256CCD8t00" w:hAnsi="TTE256CCD8t00" w:cs="TTE256CCD8t00"/>
          <w:sz w:val="24"/>
          <w:szCs w:val="24"/>
        </w:rPr>
        <w:t xml:space="preserve"> </w:t>
      </w:r>
      <w:r w:rsidRPr="009C215A">
        <w:rPr>
          <w:rFonts w:ascii="TTE256CCD8t00" w:hAnsi="TTE256CCD8t00" w:cs="TTE256CCD8t00"/>
          <w:sz w:val="24"/>
          <w:szCs w:val="24"/>
        </w:rPr>
        <w:t xml:space="preserve">possíveis transtornos nos trabalhos desta Comissão </w:t>
      </w:r>
      <w:r w:rsidR="0002383E">
        <w:rPr>
          <w:rFonts w:ascii="TTE256CCD8t00" w:hAnsi="TTE256CCD8t00" w:cs="TTE256CCD8t00"/>
          <w:sz w:val="24"/>
          <w:szCs w:val="24"/>
        </w:rPr>
        <w:t>Permanente</w:t>
      </w:r>
      <w:r w:rsidRPr="009C215A">
        <w:rPr>
          <w:rFonts w:ascii="TTE256CCD8t00" w:hAnsi="TTE256CCD8t00" w:cs="TTE256CCD8t00"/>
          <w:sz w:val="24"/>
          <w:szCs w:val="24"/>
        </w:rPr>
        <w:t xml:space="preserve"> de Licitação,</w:t>
      </w:r>
      <w:r w:rsidR="00BA27FA">
        <w:rPr>
          <w:rFonts w:ascii="TTE256CCD8t00" w:hAnsi="TTE256CCD8t00" w:cs="TTE256CCD8t00"/>
          <w:sz w:val="24"/>
          <w:szCs w:val="24"/>
        </w:rPr>
        <w:t xml:space="preserve"> </w:t>
      </w:r>
      <w:r w:rsidRPr="009C215A">
        <w:rPr>
          <w:rFonts w:ascii="TTE256CCD8t00" w:hAnsi="TTE256CCD8t00" w:cs="TTE256CCD8t00"/>
          <w:sz w:val="24"/>
          <w:szCs w:val="24"/>
        </w:rPr>
        <w:t xml:space="preserve">membros não autenticarão quaisquer </w:t>
      </w:r>
      <w:r w:rsidR="008573F1" w:rsidRPr="009C215A">
        <w:rPr>
          <w:rFonts w:ascii="TTE256CCD8t00" w:hAnsi="TTE256CCD8t00" w:cs="TTE256CCD8t00"/>
          <w:sz w:val="24"/>
          <w:szCs w:val="24"/>
        </w:rPr>
        <w:t xml:space="preserve">documentos </w:t>
      </w:r>
      <w:r w:rsidR="008573F1">
        <w:rPr>
          <w:rFonts w:ascii="TTE256CCD8t00" w:hAnsi="TTE256CCD8t00" w:cs="TTE256CCD8t00"/>
          <w:sz w:val="24"/>
          <w:szCs w:val="24"/>
        </w:rPr>
        <w:t>durante</w:t>
      </w:r>
      <w:r w:rsidR="00BB053E">
        <w:rPr>
          <w:rFonts w:ascii="TTE256CCD8t00" w:hAnsi="TTE256CCD8t00" w:cs="TTE256CCD8t00"/>
          <w:sz w:val="24"/>
          <w:szCs w:val="24"/>
        </w:rPr>
        <w:t xml:space="preserve"> o ato de abertura dos</w:t>
      </w:r>
      <w:r w:rsidR="00BA27FA">
        <w:rPr>
          <w:rFonts w:ascii="TTE256CCD8t00" w:hAnsi="TTE256CCD8t00" w:cs="TTE256CCD8t00"/>
          <w:sz w:val="24"/>
          <w:szCs w:val="24"/>
        </w:rPr>
        <w:t xml:space="preserve"> </w:t>
      </w:r>
      <w:r w:rsidRPr="009C215A">
        <w:rPr>
          <w:rFonts w:ascii="TTE256CCD8t00" w:hAnsi="TTE256CCD8t00" w:cs="TTE256CCD8t00"/>
          <w:sz w:val="24"/>
          <w:szCs w:val="24"/>
        </w:rPr>
        <w:t>Envelopes.</w:t>
      </w:r>
    </w:p>
    <w:p w:rsidR="00BA27FA" w:rsidRPr="009C215A" w:rsidRDefault="00BA27FA" w:rsidP="00BA27FA">
      <w:pPr>
        <w:autoSpaceDE w:val="0"/>
        <w:autoSpaceDN w:val="0"/>
        <w:adjustRightInd w:val="0"/>
        <w:jc w:val="both"/>
        <w:rPr>
          <w:rFonts w:ascii="TTE256CCD8t00" w:hAnsi="TTE256CCD8t00" w:cs="TTE256CCD8t00"/>
          <w:sz w:val="24"/>
          <w:szCs w:val="24"/>
        </w:rPr>
      </w:pPr>
    </w:p>
    <w:p w:rsidR="009C215A" w:rsidRDefault="009718F4" w:rsidP="00BA27F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6</w:t>
      </w:r>
      <w:r w:rsidR="009C215A" w:rsidRPr="009C215A">
        <w:rPr>
          <w:rFonts w:ascii="TTE256CCD8t00" w:hAnsi="TTE256CCD8t00" w:cs="TTE256CCD8t00"/>
          <w:sz w:val="24"/>
          <w:szCs w:val="24"/>
        </w:rPr>
        <w:t xml:space="preserve">.4 </w:t>
      </w:r>
      <w:r w:rsidR="003B1E9A">
        <w:rPr>
          <w:rFonts w:ascii="TTE256CCD8t00" w:hAnsi="TTE256CCD8t00" w:cs="TTE256CCD8t00"/>
          <w:sz w:val="24"/>
          <w:szCs w:val="24"/>
        </w:rPr>
        <w:t xml:space="preserve">- </w:t>
      </w:r>
      <w:r w:rsidR="009C215A" w:rsidRPr="009C215A">
        <w:rPr>
          <w:rFonts w:ascii="TTE256CCD8t00" w:hAnsi="TTE256CCD8t00" w:cs="TTE256CCD8t00"/>
          <w:sz w:val="24"/>
          <w:szCs w:val="24"/>
        </w:rPr>
        <w:t>Aberto</w:t>
      </w:r>
      <w:r w:rsidR="00202C07">
        <w:rPr>
          <w:rFonts w:ascii="TTE256CCD8t00" w:hAnsi="TTE256CCD8t00" w:cs="TTE256CCD8t00"/>
          <w:sz w:val="24"/>
          <w:szCs w:val="24"/>
        </w:rPr>
        <w:t>s</w:t>
      </w:r>
      <w:r w:rsidR="009C215A" w:rsidRPr="009C215A">
        <w:rPr>
          <w:rFonts w:ascii="TTE256CCD8t00" w:hAnsi="TTE256CCD8t00" w:cs="TTE256CCD8t00"/>
          <w:sz w:val="24"/>
          <w:szCs w:val="24"/>
        </w:rPr>
        <w:t xml:space="preserve"> os envelopes e examinados os documentos, serão todos</w:t>
      </w:r>
      <w:r w:rsidR="00BA27FA">
        <w:rPr>
          <w:rFonts w:ascii="TTE256CCD8t00" w:hAnsi="TTE256CCD8t00" w:cs="TTE256CCD8t00"/>
          <w:sz w:val="24"/>
          <w:szCs w:val="24"/>
        </w:rPr>
        <w:t xml:space="preserve"> </w:t>
      </w:r>
      <w:r w:rsidR="009C215A" w:rsidRPr="009C215A">
        <w:rPr>
          <w:rFonts w:ascii="TTE256CCD8t00" w:hAnsi="TTE256CCD8t00" w:cs="TTE256CCD8t00"/>
          <w:sz w:val="24"/>
          <w:szCs w:val="24"/>
        </w:rPr>
        <w:t>rubricados pela Comissão, facultando-se aos licitantes ou a seus</w:t>
      </w:r>
      <w:r w:rsidR="00BA27FA">
        <w:rPr>
          <w:rFonts w:ascii="TTE256CCD8t00" w:hAnsi="TTE256CCD8t00" w:cs="TTE256CCD8t00"/>
          <w:sz w:val="24"/>
          <w:szCs w:val="24"/>
        </w:rPr>
        <w:t xml:space="preserve"> </w:t>
      </w:r>
      <w:r w:rsidR="009C215A" w:rsidRPr="009C215A">
        <w:rPr>
          <w:rFonts w:ascii="TTE256CCD8t00" w:hAnsi="TTE256CCD8t00" w:cs="TTE256CCD8t00"/>
          <w:sz w:val="24"/>
          <w:szCs w:val="24"/>
        </w:rPr>
        <w:t>respectivos representantes legais, conhecê-los e rubricá-los;</w:t>
      </w:r>
    </w:p>
    <w:p w:rsidR="00BA27FA" w:rsidRPr="009C215A" w:rsidRDefault="00BA27FA" w:rsidP="00BA27FA">
      <w:pPr>
        <w:autoSpaceDE w:val="0"/>
        <w:autoSpaceDN w:val="0"/>
        <w:adjustRightInd w:val="0"/>
        <w:jc w:val="both"/>
        <w:rPr>
          <w:rFonts w:ascii="TTE256CCD8t00" w:hAnsi="TTE256CCD8t00" w:cs="TTE256CCD8t00"/>
          <w:sz w:val="24"/>
          <w:szCs w:val="24"/>
        </w:rPr>
      </w:pPr>
    </w:p>
    <w:p w:rsidR="009C215A" w:rsidRDefault="009718F4" w:rsidP="00BA27F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6</w:t>
      </w:r>
      <w:r w:rsidR="009C215A" w:rsidRPr="009C215A">
        <w:rPr>
          <w:rFonts w:ascii="TTE256CCD8t00" w:hAnsi="TTE256CCD8t00" w:cs="TTE256CCD8t00"/>
          <w:sz w:val="24"/>
          <w:szCs w:val="24"/>
        </w:rPr>
        <w:t xml:space="preserve">.5 </w:t>
      </w:r>
      <w:r w:rsidR="003B1E9A">
        <w:rPr>
          <w:rFonts w:ascii="TTE256CCD8t00" w:hAnsi="TTE256CCD8t00" w:cs="TTE256CCD8t00"/>
          <w:sz w:val="24"/>
          <w:szCs w:val="24"/>
        </w:rPr>
        <w:t xml:space="preserve">- </w:t>
      </w:r>
      <w:r w:rsidR="009C215A" w:rsidRPr="009C215A">
        <w:rPr>
          <w:rFonts w:ascii="TTE256CCD8t00" w:hAnsi="TTE256CCD8t00" w:cs="TTE256CCD8t00"/>
          <w:sz w:val="24"/>
          <w:szCs w:val="24"/>
        </w:rPr>
        <w:t>Após verificada a habilitação dos licitantes, incluindo o julgamento</w:t>
      </w:r>
      <w:r w:rsidR="00BA27FA">
        <w:rPr>
          <w:rFonts w:ascii="TTE256CCD8t00" w:hAnsi="TTE256CCD8t00" w:cs="TTE256CCD8t00"/>
          <w:sz w:val="24"/>
          <w:szCs w:val="24"/>
        </w:rPr>
        <w:t xml:space="preserve"> </w:t>
      </w:r>
      <w:r w:rsidR="009C215A" w:rsidRPr="009C215A">
        <w:rPr>
          <w:rFonts w:ascii="TTE256CCD8t00" w:hAnsi="TTE256CCD8t00" w:cs="TTE256CCD8t00"/>
          <w:sz w:val="24"/>
          <w:szCs w:val="24"/>
        </w:rPr>
        <w:t>de eventuais recursos e demais requisitos legais, proceder-se-á a abertura</w:t>
      </w:r>
      <w:r w:rsidR="00BA27FA">
        <w:rPr>
          <w:rFonts w:ascii="TTE256CCD8t00" w:hAnsi="TTE256CCD8t00" w:cs="TTE256CCD8t00"/>
          <w:sz w:val="24"/>
          <w:szCs w:val="24"/>
        </w:rPr>
        <w:t xml:space="preserve"> </w:t>
      </w:r>
      <w:r w:rsidR="009C215A" w:rsidRPr="009C215A">
        <w:rPr>
          <w:rFonts w:ascii="TTE256CCD8t00" w:hAnsi="TTE256CCD8t00" w:cs="TTE256CCD8t00"/>
          <w:sz w:val="24"/>
          <w:szCs w:val="24"/>
        </w:rPr>
        <w:t>dos Envelopes nº 02 – Proposta Técnica, em data previamente designada</w:t>
      </w:r>
      <w:r w:rsidR="00BA27FA">
        <w:rPr>
          <w:rFonts w:ascii="TTE256CCD8t00" w:hAnsi="TTE256CCD8t00" w:cs="TTE256CCD8t00"/>
          <w:sz w:val="24"/>
          <w:szCs w:val="24"/>
        </w:rPr>
        <w:t xml:space="preserve"> </w:t>
      </w:r>
      <w:r w:rsidR="009C215A" w:rsidRPr="009C215A">
        <w:rPr>
          <w:rFonts w:ascii="TTE256CCD8t00" w:hAnsi="TTE256CCD8t00" w:cs="TTE256CCD8t00"/>
          <w:sz w:val="24"/>
          <w:szCs w:val="24"/>
        </w:rPr>
        <w:t xml:space="preserve">pela Comissão </w:t>
      </w:r>
      <w:r w:rsidR="0002383E">
        <w:rPr>
          <w:rFonts w:ascii="TTE256CCD8t00" w:hAnsi="TTE256CCD8t00" w:cs="TTE256CCD8t00"/>
          <w:sz w:val="24"/>
          <w:szCs w:val="24"/>
        </w:rPr>
        <w:t>Permanente</w:t>
      </w:r>
      <w:r w:rsidR="00BB053E">
        <w:rPr>
          <w:rFonts w:ascii="TTE256CCD8t00" w:hAnsi="TTE256CCD8t00" w:cs="TTE256CCD8t00"/>
          <w:sz w:val="24"/>
          <w:szCs w:val="24"/>
        </w:rPr>
        <w:t xml:space="preserve"> de Licitação</w:t>
      </w:r>
      <w:r w:rsidR="009C215A" w:rsidRPr="009C215A">
        <w:rPr>
          <w:rFonts w:ascii="TTE256CCD8t00" w:hAnsi="TTE256CCD8t00" w:cs="TTE256CCD8t00"/>
          <w:sz w:val="24"/>
          <w:szCs w:val="24"/>
        </w:rPr>
        <w:t>;</w:t>
      </w:r>
    </w:p>
    <w:p w:rsidR="00BA27FA" w:rsidRPr="009C215A" w:rsidRDefault="00BA27FA" w:rsidP="00BA27FA">
      <w:pPr>
        <w:autoSpaceDE w:val="0"/>
        <w:autoSpaceDN w:val="0"/>
        <w:adjustRightInd w:val="0"/>
        <w:jc w:val="both"/>
        <w:rPr>
          <w:rFonts w:ascii="TTE256CCD8t00" w:hAnsi="TTE256CCD8t00" w:cs="TTE256CCD8t00"/>
          <w:sz w:val="24"/>
          <w:szCs w:val="24"/>
        </w:rPr>
      </w:pPr>
    </w:p>
    <w:p w:rsidR="009C215A" w:rsidRDefault="009718F4" w:rsidP="00BA27F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6</w:t>
      </w:r>
      <w:r w:rsidR="009C215A" w:rsidRPr="009C215A">
        <w:rPr>
          <w:rFonts w:ascii="TTE256CCD8t00" w:hAnsi="TTE256CCD8t00" w:cs="TTE256CCD8t00"/>
          <w:sz w:val="24"/>
          <w:szCs w:val="24"/>
        </w:rPr>
        <w:t xml:space="preserve">.6 </w:t>
      </w:r>
      <w:r w:rsidR="003B1E9A">
        <w:rPr>
          <w:rFonts w:ascii="TTE256CCD8t00" w:hAnsi="TTE256CCD8t00" w:cs="TTE256CCD8t00"/>
          <w:sz w:val="24"/>
          <w:szCs w:val="24"/>
        </w:rPr>
        <w:t xml:space="preserve">- </w:t>
      </w:r>
      <w:r w:rsidR="009C215A" w:rsidRPr="009C215A">
        <w:rPr>
          <w:rFonts w:ascii="TTE256CCD8t00" w:hAnsi="TTE256CCD8t00" w:cs="TTE256CCD8t00"/>
          <w:sz w:val="24"/>
          <w:szCs w:val="24"/>
        </w:rPr>
        <w:t>Aos licitantes inabilitados ou seus representantes legais serão</w:t>
      </w:r>
      <w:r w:rsidR="00BA27FA">
        <w:rPr>
          <w:rFonts w:ascii="TTE256CCD8t00" w:hAnsi="TTE256CCD8t00" w:cs="TTE256CCD8t00"/>
          <w:sz w:val="24"/>
          <w:szCs w:val="24"/>
        </w:rPr>
        <w:t xml:space="preserve"> </w:t>
      </w:r>
      <w:r w:rsidR="009C215A" w:rsidRPr="009C215A">
        <w:rPr>
          <w:rFonts w:ascii="TTE256CCD8t00" w:hAnsi="TTE256CCD8t00" w:cs="TTE256CCD8t00"/>
          <w:sz w:val="24"/>
          <w:szCs w:val="24"/>
        </w:rPr>
        <w:t>devolvidos os Envelopes Nº 02 – Proposta Técnica, devidamente lacrados.</w:t>
      </w:r>
    </w:p>
    <w:p w:rsidR="00BA27FA" w:rsidRPr="009C215A" w:rsidRDefault="00BA27FA" w:rsidP="00BA27FA">
      <w:pPr>
        <w:autoSpaceDE w:val="0"/>
        <w:autoSpaceDN w:val="0"/>
        <w:adjustRightInd w:val="0"/>
        <w:jc w:val="both"/>
        <w:rPr>
          <w:rFonts w:ascii="TTE256CCD8t00" w:hAnsi="TTE256CCD8t00" w:cs="TTE256CCD8t00"/>
          <w:sz w:val="24"/>
          <w:szCs w:val="24"/>
        </w:rPr>
      </w:pPr>
    </w:p>
    <w:p w:rsidR="009C215A" w:rsidRPr="00A64CD7" w:rsidRDefault="009C215A" w:rsidP="00BA27FA">
      <w:pPr>
        <w:autoSpaceDE w:val="0"/>
        <w:autoSpaceDN w:val="0"/>
        <w:adjustRightInd w:val="0"/>
        <w:jc w:val="both"/>
        <w:rPr>
          <w:rFonts w:ascii="TTE254D0C0t00" w:hAnsi="TTE254D0C0t00" w:cs="TTE254D0C0t00"/>
          <w:b/>
          <w:sz w:val="24"/>
          <w:szCs w:val="24"/>
        </w:rPr>
      </w:pPr>
      <w:r w:rsidRPr="00A64CD7">
        <w:rPr>
          <w:rFonts w:ascii="TTE254D0C0t00" w:hAnsi="TTE254D0C0t00" w:cs="TTE254D0C0t00"/>
          <w:b/>
          <w:sz w:val="24"/>
          <w:szCs w:val="24"/>
        </w:rPr>
        <w:t>7. DA HABILITAÇÃO</w:t>
      </w:r>
    </w:p>
    <w:p w:rsidR="00BA27FA" w:rsidRPr="009C215A" w:rsidRDefault="00BA27FA" w:rsidP="00BA27FA">
      <w:pPr>
        <w:autoSpaceDE w:val="0"/>
        <w:autoSpaceDN w:val="0"/>
        <w:adjustRightInd w:val="0"/>
        <w:jc w:val="both"/>
        <w:rPr>
          <w:rFonts w:ascii="TTE254D0C0t00" w:hAnsi="TTE254D0C0t00" w:cs="TTE254D0C0t00"/>
          <w:sz w:val="24"/>
          <w:szCs w:val="24"/>
        </w:rPr>
      </w:pPr>
    </w:p>
    <w:p w:rsidR="009C215A" w:rsidRDefault="009C215A" w:rsidP="00BA27F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7.1</w:t>
      </w:r>
      <w:r w:rsidR="003B1E9A">
        <w:rPr>
          <w:rFonts w:ascii="TTE256CCD8t00" w:hAnsi="TTE256CCD8t00" w:cs="TTE256CCD8t00"/>
          <w:sz w:val="24"/>
          <w:szCs w:val="24"/>
        </w:rPr>
        <w:t xml:space="preserve"> </w:t>
      </w:r>
      <w:r w:rsidRPr="009C215A">
        <w:rPr>
          <w:rFonts w:ascii="TTE256CCD8t00" w:hAnsi="TTE256CCD8t00" w:cs="TTE256CCD8t00"/>
          <w:sz w:val="24"/>
          <w:szCs w:val="24"/>
        </w:rPr>
        <w:t>– Os interessados, Pessoas Física</w:t>
      </w:r>
      <w:r w:rsidR="00117F94">
        <w:rPr>
          <w:rFonts w:ascii="TTE256CCD8t00" w:hAnsi="TTE256CCD8t00" w:cs="TTE256CCD8t00"/>
          <w:sz w:val="24"/>
          <w:szCs w:val="24"/>
        </w:rPr>
        <w:t>s</w:t>
      </w:r>
      <w:r w:rsidRPr="009C215A">
        <w:rPr>
          <w:rFonts w:ascii="TTE256CCD8t00" w:hAnsi="TTE256CCD8t00" w:cs="TTE256CCD8t00"/>
          <w:sz w:val="24"/>
          <w:szCs w:val="24"/>
        </w:rPr>
        <w:t xml:space="preserve"> (Profissionais Autônomos)</w:t>
      </w:r>
      <w:r w:rsidR="007949D4">
        <w:rPr>
          <w:rFonts w:ascii="TTE256CCD8t00" w:hAnsi="TTE256CCD8t00" w:cs="TTE256CCD8t00"/>
          <w:sz w:val="24"/>
          <w:szCs w:val="24"/>
        </w:rPr>
        <w:t>,</w:t>
      </w:r>
      <w:r w:rsidRPr="009C215A">
        <w:rPr>
          <w:rFonts w:ascii="TTE256CCD8t00" w:hAnsi="TTE256CCD8t00" w:cs="TTE256CCD8t00"/>
          <w:sz w:val="24"/>
          <w:szCs w:val="24"/>
        </w:rPr>
        <w:t xml:space="preserve"> para serem </w:t>
      </w:r>
      <w:r w:rsidR="008573F1" w:rsidRPr="009C215A">
        <w:rPr>
          <w:rFonts w:ascii="TTE256CCD8t00" w:hAnsi="TTE256CCD8t00" w:cs="TTE256CCD8t00"/>
          <w:sz w:val="24"/>
          <w:szCs w:val="24"/>
        </w:rPr>
        <w:t>considerados habilitados</w:t>
      </w:r>
      <w:r w:rsidRPr="009C215A">
        <w:rPr>
          <w:rFonts w:ascii="TTE256CCD8t00" w:hAnsi="TTE256CCD8t00" w:cs="TTE256CCD8t00"/>
          <w:sz w:val="24"/>
          <w:szCs w:val="24"/>
        </w:rPr>
        <w:t xml:space="preserve"> à prestação dos</w:t>
      </w:r>
      <w:r w:rsidR="00BA27FA">
        <w:rPr>
          <w:rFonts w:ascii="TTE256CCD8t00" w:hAnsi="TTE256CCD8t00" w:cs="TTE256CCD8t00"/>
          <w:sz w:val="24"/>
          <w:szCs w:val="24"/>
        </w:rPr>
        <w:t xml:space="preserve"> </w:t>
      </w:r>
      <w:r w:rsidRPr="009C215A">
        <w:rPr>
          <w:rFonts w:ascii="TTE256CCD8t00" w:hAnsi="TTE256CCD8t00" w:cs="TTE256CCD8t00"/>
          <w:sz w:val="24"/>
          <w:szCs w:val="24"/>
        </w:rPr>
        <w:t>Serviços, objeto da presente Licitação, deverão cumprir as exigências, das</w:t>
      </w:r>
      <w:r w:rsidR="00BA27FA">
        <w:rPr>
          <w:rFonts w:ascii="TTE256CCD8t00" w:hAnsi="TTE256CCD8t00" w:cs="TTE256CCD8t00"/>
          <w:sz w:val="24"/>
          <w:szCs w:val="24"/>
        </w:rPr>
        <w:t xml:space="preserve"> </w:t>
      </w:r>
      <w:r w:rsidRPr="00202C07">
        <w:rPr>
          <w:rFonts w:ascii="TTE256CCD8t00" w:hAnsi="TTE256CCD8t00" w:cs="TTE256CCD8t00"/>
          <w:sz w:val="24"/>
          <w:szCs w:val="24"/>
        </w:rPr>
        <w:t>Leis Federais nº</w:t>
      </w:r>
      <w:r w:rsidR="009718F4">
        <w:rPr>
          <w:rFonts w:ascii="TTE256CCD8t00" w:hAnsi="TTE256CCD8t00" w:cs="TTE256CCD8t00"/>
          <w:sz w:val="24"/>
          <w:szCs w:val="24"/>
        </w:rPr>
        <w:t>.</w:t>
      </w:r>
      <w:r w:rsidRPr="00202C07">
        <w:rPr>
          <w:rFonts w:ascii="TTE256CCD8t00" w:hAnsi="TTE256CCD8t00" w:cs="TTE256CCD8t00"/>
          <w:sz w:val="24"/>
          <w:szCs w:val="24"/>
        </w:rPr>
        <w:t xml:space="preserve"> 8.666/93, 8.883/94, 8</w:t>
      </w:r>
      <w:r w:rsidR="00A5654F" w:rsidRPr="00202C07">
        <w:rPr>
          <w:rFonts w:ascii="TTE256CCD8t00" w:hAnsi="TTE256CCD8t00" w:cs="TTE256CCD8t00"/>
          <w:sz w:val="24"/>
          <w:szCs w:val="24"/>
        </w:rPr>
        <w:t>.987/95, 9.503/97, Lei</w:t>
      </w:r>
      <w:r w:rsidR="00030E50">
        <w:rPr>
          <w:rFonts w:ascii="TTE256CCD8t00" w:hAnsi="TTE256CCD8t00" w:cs="TTE256CCD8t00"/>
          <w:sz w:val="24"/>
          <w:szCs w:val="24"/>
        </w:rPr>
        <w:t>s</w:t>
      </w:r>
      <w:r w:rsidR="00A5654F" w:rsidRPr="00202C07">
        <w:rPr>
          <w:rFonts w:ascii="TTE256CCD8t00" w:hAnsi="TTE256CCD8t00" w:cs="TTE256CCD8t00"/>
          <w:sz w:val="24"/>
          <w:szCs w:val="24"/>
        </w:rPr>
        <w:t xml:space="preserve"> </w:t>
      </w:r>
      <w:r w:rsidR="002B7DC5" w:rsidRPr="00202C07">
        <w:rPr>
          <w:rFonts w:ascii="TTE256CCD8t00" w:hAnsi="TTE256CCD8t00" w:cs="TTE256CCD8t00"/>
          <w:sz w:val="24"/>
          <w:szCs w:val="24"/>
        </w:rPr>
        <w:t>Complementar</w:t>
      </w:r>
      <w:r w:rsidR="00030E50">
        <w:rPr>
          <w:rFonts w:ascii="TTE256CCD8t00" w:hAnsi="TTE256CCD8t00" w:cs="TTE256CCD8t00"/>
          <w:sz w:val="24"/>
          <w:szCs w:val="24"/>
        </w:rPr>
        <w:t>es</w:t>
      </w:r>
      <w:r w:rsidR="002B7DC5" w:rsidRPr="00202C07">
        <w:rPr>
          <w:rFonts w:ascii="TTE256CCD8t00" w:hAnsi="TTE256CCD8t00" w:cs="TTE256CCD8t00"/>
          <w:sz w:val="24"/>
          <w:szCs w:val="24"/>
        </w:rPr>
        <w:t xml:space="preserve"> </w:t>
      </w:r>
      <w:r w:rsidR="00030E50">
        <w:rPr>
          <w:rFonts w:ascii="TTE256CCD8t00" w:hAnsi="TTE256CCD8t00" w:cs="TTE256CCD8t00"/>
          <w:sz w:val="24"/>
          <w:szCs w:val="24"/>
        </w:rPr>
        <w:t>Municipais</w:t>
      </w:r>
      <w:r w:rsidR="00BA27FA" w:rsidRPr="00202C07">
        <w:rPr>
          <w:rFonts w:ascii="TTE256CCD8t00" w:hAnsi="TTE256CCD8t00" w:cs="TTE256CCD8t00"/>
          <w:sz w:val="24"/>
          <w:szCs w:val="24"/>
        </w:rPr>
        <w:t xml:space="preserve"> </w:t>
      </w:r>
      <w:r w:rsidR="00A5654F" w:rsidRPr="00202C07">
        <w:rPr>
          <w:rFonts w:ascii="TTE256CCD8t00" w:hAnsi="TTE256CCD8t00" w:cs="TTE256CCD8t00"/>
          <w:sz w:val="24"/>
          <w:szCs w:val="24"/>
        </w:rPr>
        <w:t>nº.</w:t>
      </w:r>
      <w:r w:rsidR="007300D6" w:rsidRPr="00202C07">
        <w:rPr>
          <w:rFonts w:ascii="TTE256CCD8t00" w:hAnsi="TTE256CCD8t00" w:cs="TTE256CCD8t00"/>
          <w:sz w:val="24"/>
          <w:szCs w:val="24"/>
        </w:rPr>
        <w:t xml:space="preserve"> 037</w:t>
      </w:r>
      <w:r w:rsidRPr="00202C07">
        <w:rPr>
          <w:rFonts w:ascii="TTE256CCD8t00" w:hAnsi="TTE256CCD8t00" w:cs="TTE256CCD8t00"/>
          <w:sz w:val="24"/>
          <w:szCs w:val="24"/>
        </w:rPr>
        <w:t>/</w:t>
      </w:r>
      <w:r w:rsidR="007300D6" w:rsidRPr="00202C07">
        <w:rPr>
          <w:rFonts w:ascii="TTE256CCD8t00" w:hAnsi="TTE256CCD8t00" w:cs="TTE256CCD8t00"/>
          <w:sz w:val="24"/>
          <w:szCs w:val="24"/>
        </w:rPr>
        <w:t>2012</w:t>
      </w:r>
      <w:r w:rsidR="00030E50">
        <w:rPr>
          <w:rFonts w:ascii="TTE256CCD8t00" w:hAnsi="TTE256CCD8t00" w:cs="TTE256CCD8t00"/>
          <w:sz w:val="24"/>
          <w:szCs w:val="24"/>
        </w:rPr>
        <w:t xml:space="preserve"> e nº 056/14</w:t>
      </w:r>
      <w:r w:rsidRPr="009C215A">
        <w:rPr>
          <w:rFonts w:ascii="TTE256CCD8t00" w:hAnsi="TTE256CCD8t00" w:cs="TTE256CCD8t00"/>
          <w:sz w:val="24"/>
          <w:szCs w:val="24"/>
        </w:rPr>
        <w:t xml:space="preserve"> incluindo suas alterações, Regulamentos Específicos ao</w:t>
      </w:r>
      <w:r w:rsidR="00BA27FA">
        <w:rPr>
          <w:rFonts w:ascii="TTE256CCD8t00" w:hAnsi="TTE256CCD8t00" w:cs="TTE256CCD8t00"/>
          <w:sz w:val="24"/>
          <w:szCs w:val="24"/>
        </w:rPr>
        <w:t xml:space="preserve"> </w:t>
      </w:r>
      <w:r w:rsidRPr="009C215A">
        <w:rPr>
          <w:rFonts w:ascii="TTE256CCD8t00" w:hAnsi="TTE256CCD8t00" w:cs="TTE256CCD8t00"/>
          <w:sz w:val="24"/>
          <w:szCs w:val="24"/>
        </w:rPr>
        <w:t>Serviço de Taxi e comprovarem Habilitação Jurídica, Regularidade Fiscal,</w:t>
      </w:r>
      <w:r w:rsidR="00BA27FA">
        <w:rPr>
          <w:rFonts w:ascii="TTE256CCD8t00" w:hAnsi="TTE256CCD8t00" w:cs="TTE256CCD8t00"/>
          <w:sz w:val="24"/>
          <w:szCs w:val="24"/>
        </w:rPr>
        <w:t xml:space="preserve"> </w:t>
      </w:r>
      <w:r w:rsidRPr="009C215A">
        <w:rPr>
          <w:rFonts w:ascii="TTE256CCD8t00" w:hAnsi="TTE256CCD8t00" w:cs="TTE256CCD8t00"/>
          <w:sz w:val="24"/>
          <w:szCs w:val="24"/>
        </w:rPr>
        <w:t xml:space="preserve">Qualificações Técnica e Econômico-Financeira, </w:t>
      </w:r>
      <w:r w:rsidRPr="009C215A">
        <w:rPr>
          <w:rFonts w:ascii="TTE256CCD8t00" w:hAnsi="TTE256CCD8t00" w:cs="TTE256CCD8t00"/>
          <w:sz w:val="24"/>
          <w:szCs w:val="24"/>
        </w:rPr>
        <w:lastRenderedPageBreak/>
        <w:t>consoante documentação</w:t>
      </w:r>
      <w:r w:rsidR="00BA27FA">
        <w:rPr>
          <w:rFonts w:ascii="TTE256CCD8t00" w:hAnsi="TTE256CCD8t00" w:cs="TTE256CCD8t00"/>
          <w:sz w:val="24"/>
          <w:szCs w:val="24"/>
        </w:rPr>
        <w:t xml:space="preserve"> </w:t>
      </w:r>
      <w:r w:rsidRPr="009C215A">
        <w:rPr>
          <w:rFonts w:ascii="TTE256CCD8t00" w:hAnsi="TTE256CCD8t00" w:cs="TTE256CCD8t00"/>
          <w:sz w:val="24"/>
          <w:szCs w:val="24"/>
        </w:rPr>
        <w:t>apresentadas e constantes nos envelopes: 01- Habilitação; e 02 – Proposta</w:t>
      </w:r>
      <w:r w:rsidR="00BA27FA">
        <w:rPr>
          <w:rFonts w:ascii="TTE256CCD8t00" w:hAnsi="TTE256CCD8t00" w:cs="TTE256CCD8t00"/>
          <w:sz w:val="24"/>
          <w:szCs w:val="24"/>
        </w:rPr>
        <w:t xml:space="preserve"> </w:t>
      </w:r>
      <w:r w:rsidRPr="009C215A">
        <w:rPr>
          <w:rFonts w:ascii="TTE256CCD8t00" w:hAnsi="TTE256CCD8t00" w:cs="TTE256CCD8t00"/>
          <w:sz w:val="24"/>
          <w:szCs w:val="24"/>
        </w:rPr>
        <w:t>Técnica.</w:t>
      </w:r>
    </w:p>
    <w:p w:rsidR="00437363" w:rsidRDefault="00437363" w:rsidP="00BA27FA">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7.2</w:t>
      </w:r>
      <w:r w:rsidR="00FD1449">
        <w:rPr>
          <w:rFonts w:ascii="TTE256CCD8t00" w:hAnsi="TTE256CCD8t00" w:cs="TTE256CCD8t00"/>
          <w:sz w:val="24"/>
          <w:szCs w:val="24"/>
        </w:rPr>
        <w:t xml:space="preserve"> -</w:t>
      </w:r>
      <w:r w:rsidRPr="009C215A">
        <w:rPr>
          <w:rFonts w:ascii="TTE256CCD8t00" w:hAnsi="TTE256CCD8t00" w:cs="TTE256CCD8t00"/>
          <w:sz w:val="24"/>
          <w:szCs w:val="24"/>
        </w:rPr>
        <w:t xml:space="preserve"> Serão inabilitados os licitantes que apresentarem documentação:</w:t>
      </w:r>
    </w:p>
    <w:p w:rsidR="00BA27FA" w:rsidRPr="009C215A" w:rsidRDefault="00BA27FA"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a) incompleta;</w:t>
      </w:r>
    </w:p>
    <w:p w:rsidR="00BA27FA" w:rsidRPr="009C215A" w:rsidRDefault="00BA27FA"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b) com emendas, rasuras, entrelinhas ou linguagem que dificulte a </w:t>
      </w:r>
      <w:r w:rsidR="00030E50" w:rsidRPr="009C215A">
        <w:rPr>
          <w:rFonts w:ascii="TTE256CCD8t00" w:hAnsi="TTE256CCD8t00" w:cs="TTE256CCD8t00"/>
          <w:sz w:val="24"/>
          <w:szCs w:val="24"/>
        </w:rPr>
        <w:t>exata</w:t>
      </w:r>
      <w:r w:rsidR="00030E50">
        <w:rPr>
          <w:rFonts w:ascii="TTE256CCD8t00" w:hAnsi="TTE256CCD8t00" w:cs="TTE256CCD8t00"/>
          <w:sz w:val="24"/>
          <w:szCs w:val="24"/>
        </w:rPr>
        <w:t xml:space="preserve"> compreensão</w:t>
      </w:r>
      <w:r w:rsidRPr="009C215A">
        <w:rPr>
          <w:rFonts w:ascii="TTE256CCD8t00" w:hAnsi="TTE256CCD8t00" w:cs="TTE256CCD8t00"/>
          <w:sz w:val="24"/>
          <w:szCs w:val="24"/>
        </w:rPr>
        <w:t xml:space="preserve"> do enunciado;</w:t>
      </w:r>
    </w:p>
    <w:p w:rsidR="00BA27FA" w:rsidRPr="009C215A" w:rsidRDefault="00BA27FA"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c) que desatender as normas e parâmetros estabelecidos neste Edital;</w:t>
      </w:r>
    </w:p>
    <w:p w:rsidR="00437363" w:rsidRDefault="00437363"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d) que descumpra qualquer dos requisitos exigidos neste Edital ou na</w:t>
      </w:r>
      <w:r w:rsidR="00BA27FA">
        <w:rPr>
          <w:rFonts w:ascii="TTE256CCD8t00" w:hAnsi="TTE256CCD8t00" w:cs="TTE256CCD8t00"/>
          <w:sz w:val="24"/>
          <w:szCs w:val="24"/>
        </w:rPr>
        <w:t xml:space="preserve"> </w:t>
      </w:r>
      <w:r w:rsidRPr="009C215A">
        <w:rPr>
          <w:rFonts w:ascii="TTE256CCD8t00" w:hAnsi="TTE256CCD8t00" w:cs="TTE256CCD8t00"/>
          <w:sz w:val="24"/>
          <w:szCs w:val="24"/>
        </w:rPr>
        <w:t>legislação pertinente.</w:t>
      </w:r>
    </w:p>
    <w:p w:rsidR="00BA27FA" w:rsidRPr="009C215A" w:rsidRDefault="00BA27FA" w:rsidP="00570ED1">
      <w:pPr>
        <w:autoSpaceDE w:val="0"/>
        <w:autoSpaceDN w:val="0"/>
        <w:adjustRightInd w:val="0"/>
        <w:jc w:val="both"/>
        <w:rPr>
          <w:rFonts w:ascii="TTE256CCD8t00" w:hAnsi="TTE256CCD8t00" w:cs="TTE256CCD8t00"/>
          <w:sz w:val="24"/>
          <w:szCs w:val="24"/>
        </w:rPr>
      </w:pPr>
    </w:p>
    <w:p w:rsidR="009C215A" w:rsidRPr="00A64CD7" w:rsidRDefault="009C215A" w:rsidP="00570ED1">
      <w:pPr>
        <w:autoSpaceDE w:val="0"/>
        <w:autoSpaceDN w:val="0"/>
        <w:adjustRightInd w:val="0"/>
        <w:jc w:val="both"/>
        <w:rPr>
          <w:rFonts w:ascii="TTE254D0C0t00" w:hAnsi="TTE254D0C0t00" w:cs="TTE254D0C0t00"/>
          <w:b/>
          <w:sz w:val="24"/>
          <w:szCs w:val="24"/>
        </w:rPr>
      </w:pPr>
      <w:r w:rsidRPr="00A64CD7">
        <w:rPr>
          <w:rFonts w:ascii="TTE254D0C0t00" w:hAnsi="TTE254D0C0t00" w:cs="TTE254D0C0t00"/>
          <w:b/>
          <w:sz w:val="24"/>
          <w:szCs w:val="24"/>
        </w:rPr>
        <w:t>8. DAS EXIGÊNCIAS REFERENTES AOS VEÍCULOS</w:t>
      </w:r>
    </w:p>
    <w:p w:rsidR="0002383E" w:rsidRPr="009C215A" w:rsidRDefault="0002383E" w:rsidP="00570ED1">
      <w:pPr>
        <w:autoSpaceDE w:val="0"/>
        <w:autoSpaceDN w:val="0"/>
        <w:adjustRightInd w:val="0"/>
        <w:jc w:val="both"/>
        <w:rPr>
          <w:rFonts w:ascii="TTE254D0C0t00" w:hAnsi="TTE254D0C0t00" w:cs="TTE254D0C0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8.1. Os veículos a serem utilizados para a prestação dos serviços, objeto</w:t>
      </w:r>
      <w:r w:rsidR="0002383E">
        <w:rPr>
          <w:rFonts w:ascii="TTE256CCD8t00" w:hAnsi="TTE256CCD8t00" w:cs="TTE256CCD8t00"/>
          <w:sz w:val="24"/>
          <w:szCs w:val="24"/>
        </w:rPr>
        <w:t xml:space="preserve"> </w:t>
      </w:r>
      <w:r w:rsidRPr="009C215A">
        <w:rPr>
          <w:rFonts w:ascii="TTE256CCD8t00" w:hAnsi="TTE256CCD8t00" w:cs="TTE256CCD8t00"/>
          <w:sz w:val="24"/>
          <w:szCs w:val="24"/>
        </w:rPr>
        <w:t>da presente licitação, além das disposições do Código de Trânsito</w:t>
      </w:r>
      <w:r w:rsidR="0002383E">
        <w:rPr>
          <w:rFonts w:ascii="TTE256CCD8t00" w:hAnsi="TTE256CCD8t00" w:cs="TTE256CCD8t00"/>
          <w:sz w:val="24"/>
          <w:szCs w:val="24"/>
        </w:rPr>
        <w:t xml:space="preserve"> </w:t>
      </w:r>
      <w:r w:rsidRPr="009C215A">
        <w:rPr>
          <w:rFonts w:ascii="TTE256CCD8t00" w:hAnsi="TTE256CCD8t00" w:cs="TTE256CCD8t00"/>
          <w:sz w:val="24"/>
          <w:szCs w:val="24"/>
        </w:rPr>
        <w:t xml:space="preserve">Brasileiro e demais posturas locais, </w:t>
      </w:r>
      <w:r w:rsidR="007300D6">
        <w:rPr>
          <w:rFonts w:ascii="TTE256CCD8t00" w:hAnsi="TTE256CCD8t00" w:cs="TTE256CCD8t00"/>
          <w:sz w:val="24"/>
          <w:szCs w:val="24"/>
        </w:rPr>
        <w:t xml:space="preserve">deverão conter, </w:t>
      </w:r>
      <w:r w:rsidRPr="009C215A">
        <w:rPr>
          <w:rFonts w:ascii="TTE256CCD8t00" w:hAnsi="TTE256CCD8t00" w:cs="TTE256CCD8t00"/>
          <w:sz w:val="24"/>
          <w:szCs w:val="24"/>
        </w:rPr>
        <w:t>no mínimo, às seguintes</w:t>
      </w:r>
      <w:r w:rsidR="0002383E">
        <w:rPr>
          <w:rFonts w:ascii="TTE256CCD8t00" w:hAnsi="TTE256CCD8t00" w:cs="TTE256CCD8t00"/>
          <w:sz w:val="24"/>
          <w:szCs w:val="24"/>
        </w:rPr>
        <w:t xml:space="preserve"> </w:t>
      </w:r>
      <w:r w:rsidRPr="009C215A">
        <w:rPr>
          <w:rFonts w:ascii="TTE256CCD8t00" w:hAnsi="TTE256CCD8t00" w:cs="TTE256CCD8t00"/>
          <w:sz w:val="24"/>
          <w:szCs w:val="24"/>
        </w:rPr>
        <w:t>especificações e equipamentos:</w:t>
      </w:r>
    </w:p>
    <w:p w:rsidR="0002383E" w:rsidRPr="009C215A" w:rsidRDefault="0002383E" w:rsidP="00570ED1">
      <w:pPr>
        <w:autoSpaceDE w:val="0"/>
        <w:autoSpaceDN w:val="0"/>
        <w:adjustRightInd w:val="0"/>
        <w:jc w:val="both"/>
        <w:rPr>
          <w:rFonts w:ascii="TTE256CCD8t00" w:hAnsi="TTE256CCD8t00" w:cs="TTE256CCD8t00"/>
          <w:sz w:val="24"/>
          <w:szCs w:val="24"/>
        </w:rPr>
      </w:pPr>
    </w:p>
    <w:p w:rsidR="0002383E" w:rsidRDefault="00A5654F" w:rsidP="00570ED1">
      <w:pPr>
        <w:autoSpaceDE w:val="0"/>
        <w:autoSpaceDN w:val="0"/>
        <w:adjustRightInd w:val="0"/>
        <w:jc w:val="both"/>
        <w:rPr>
          <w:rFonts w:ascii="TTE256CCD8t00" w:hAnsi="TTE256CCD8t00" w:cs="TTE256CCD8t00"/>
          <w:color w:val="FF0000"/>
          <w:sz w:val="24"/>
          <w:szCs w:val="24"/>
        </w:rPr>
      </w:pPr>
      <w:r>
        <w:rPr>
          <w:rFonts w:ascii="TTE256CCD8t00" w:hAnsi="TTE256CCD8t00" w:cs="TTE256CCD8t00"/>
          <w:sz w:val="24"/>
          <w:szCs w:val="24"/>
        </w:rPr>
        <w:t>8.1.1. Cores branca</w:t>
      </w:r>
      <w:r w:rsidR="009C215A" w:rsidRPr="009C215A">
        <w:rPr>
          <w:rFonts w:ascii="TTE256CCD8t00" w:hAnsi="TTE256CCD8t00" w:cs="TTE256CCD8t00"/>
          <w:sz w:val="24"/>
          <w:szCs w:val="24"/>
        </w:rPr>
        <w:t xml:space="preserve"> ou prata, com programação visual</w:t>
      </w:r>
      <w:r w:rsidR="0002383E">
        <w:rPr>
          <w:rFonts w:ascii="TTE256CCD8t00" w:hAnsi="TTE256CCD8t00" w:cs="TTE256CCD8t00"/>
          <w:sz w:val="24"/>
          <w:szCs w:val="24"/>
        </w:rPr>
        <w:t xml:space="preserve"> </w:t>
      </w:r>
      <w:r w:rsidR="009C215A" w:rsidRPr="009C215A">
        <w:rPr>
          <w:rFonts w:ascii="TTE256CCD8t00" w:hAnsi="TTE256CCD8t00" w:cs="TTE256CCD8t00"/>
          <w:sz w:val="24"/>
          <w:szCs w:val="24"/>
        </w:rPr>
        <w:t>de</w:t>
      </w:r>
      <w:r>
        <w:rPr>
          <w:rFonts w:ascii="TTE256CCD8t00" w:hAnsi="TTE256CCD8t00" w:cs="TTE256CCD8t00"/>
          <w:sz w:val="24"/>
          <w:szCs w:val="24"/>
        </w:rPr>
        <w:t>finida pela Secretaria Municipal de Fiscalização</w:t>
      </w:r>
      <w:r w:rsidR="009C215A" w:rsidRPr="009C215A">
        <w:rPr>
          <w:rFonts w:ascii="TTE256CCD8t00" w:hAnsi="TTE256CCD8t00" w:cs="TTE256CCD8t00"/>
          <w:sz w:val="24"/>
          <w:szCs w:val="24"/>
        </w:rPr>
        <w:t>,</w:t>
      </w:r>
      <w:r w:rsidR="0002383E">
        <w:rPr>
          <w:rFonts w:ascii="TTE256CCD8t00" w:hAnsi="TTE256CCD8t00" w:cs="TTE256CCD8t00"/>
          <w:sz w:val="24"/>
          <w:szCs w:val="24"/>
        </w:rPr>
        <w:t xml:space="preserve"> </w:t>
      </w:r>
      <w:r w:rsidR="009C215A" w:rsidRPr="009C215A">
        <w:rPr>
          <w:rFonts w:ascii="TTE256CCD8t00" w:hAnsi="TTE256CCD8t00" w:cs="TTE256CCD8t00"/>
          <w:sz w:val="24"/>
          <w:szCs w:val="24"/>
        </w:rPr>
        <w:t>med</w:t>
      </w:r>
      <w:r>
        <w:rPr>
          <w:rFonts w:ascii="TTE256CCD8t00" w:hAnsi="TTE256CCD8t00" w:cs="TTE256CCD8t00"/>
          <w:sz w:val="24"/>
          <w:szCs w:val="24"/>
        </w:rPr>
        <w:t>iante a</w:t>
      </w:r>
      <w:r w:rsidR="006D68E9">
        <w:rPr>
          <w:rFonts w:ascii="TTE256CCD8t00" w:hAnsi="TTE256CCD8t00" w:cs="TTE256CCD8t00"/>
          <w:sz w:val="24"/>
          <w:szCs w:val="24"/>
        </w:rPr>
        <w:t>s</w:t>
      </w:r>
      <w:r>
        <w:rPr>
          <w:rFonts w:ascii="TTE256CCD8t00" w:hAnsi="TTE256CCD8t00" w:cs="TTE256CCD8t00"/>
          <w:sz w:val="24"/>
          <w:szCs w:val="24"/>
        </w:rPr>
        <w:t xml:space="preserve"> Lei</w:t>
      </w:r>
      <w:r w:rsidR="006D68E9">
        <w:rPr>
          <w:rFonts w:ascii="TTE256CCD8t00" w:hAnsi="TTE256CCD8t00" w:cs="TTE256CCD8t00"/>
          <w:sz w:val="24"/>
          <w:szCs w:val="24"/>
        </w:rPr>
        <w:t>s</w:t>
      </w:r>
      <w:r>
        <w:rPr>
          <w:rFonts w:ascii="TTE256CCD8t00" w:hAnsi="TTE256CCD8t00" w:cs="TTE256CCD8t00"/>
          <w:sz w:val="24"/>
          <w:szCs w:val="24"/>
        </w:rPr>
        <w:t xml:space="preserve"> </w:t>
      </w:r>
      <w:r w:rsidR="007300D6">
        <w:rPr>
          <w:rFonts w:ascii="TTE256CCD8t00" w:hAnsi="TTE256CCD8t00" w:cs="TTE256CCD8t00"/>
          <w:sz w:val="24"/>
          <w:szCs w:val="24"/>
        </w:rPr>
        <w:t>Complementar</w:t>
      </w:r>
      <w:r w:rsidR="006D68E9">
        <w:rPr>
          <w:rFonts w:ascii="TTE256CCD8t00" w:hAnsi="TTE256CCD8t00" w:cs="TTE256CCD8t00"/>
          <w:sz w:val="24"/>
          <w:szCs w:val="24"/>
        </w:rPr>
        <w:t>es</w:t>
      </w:r>
      <w:r w:rsidR="007300D6">
        <w:rPr>
          <w:rFonts w:ascii="TTE256CCD8t00" w:hAnsi="TTE256CCD8t00" w:cs="TTE256CCD8t00"/>
          <w:sz w:val="24"/>
          <w:szCs w:val="24"/>
        </w:rPr>
        <w:t xml:space="preserve"> nº 037/2012</w:t>
      </w:r>
      <w:r w:rsidR="006D68E9">
        <w:rPr>
          <w:rFonts w:ascii="TTE256CCD8t00" w:hAnsi="TTE256CCD8t00" w:cs="TTE256CCD8t00"/>
          <w:sz w:val="24"/>
          <w:szCs w:val="24"/>
        </w:rPr>
        <w:t xml:space="preserve"> e 056/2014</w:t>
      </w:r>
      <w:r w:rsidR="00C30C61">
        <w:rPr>
          <w:rFonts w:ascii="TTE256CCD8t00" w:hAnsi="TTE256CCD8t00" w:cs="TTE256CCD8t00"/>
          <w:sz w:val="24"/>
          <w:szCs w:val="24"/>
        </w:rPr>
        <w:t>;</w:t>
      </w:r>
    </w:p>
    <w:p w:rsidR="00A5654F" w:rsidRPr="009C215A" w:rsidRDefault="00A5654F" w:rsidP="00570ED1">
      <w:pPr>
        <w:autoSpaceDE w:val="0"/>
        <w:autoSpaceDN w:val="0"/>
        <w:adjustRightInd w:val="0"/>
        <w:jc w:val="both"/>
        <w:rPr>
          <w:rFonts w:ascii="TTE256CCD8t00" w:hAnsi="TTE256CCD8t00" w:cs="TTE256CCD8t00"/>
          <w:sz w:val="24"/>
          <w:szCs w:val="24"/>
        </w:rPr>
      </w:pPr>
    </w:p>
    <w:p w:rsidR="009C215A" w:rsidRDefault="00A5654F"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8.1.2. Idade máxima de cinco</w:t>
      </w:r>
      <w:r w:rsidR="009C215A" w:rsidRPr="009C215A">
        <w:rPr>
          <w:rFonts w:ascii="TTE256CCD8t00" w:hAnsi="TTE256CCD8t00" w:cs="TTE256CCD8t00"/>
          <w:sz w:val="24"/>
          <w:szCs w:val="24"/>
        </w:rPr>
        <w:t xml:space="preserve"> anos, contados a partir da emissão do</w:t>
      </w:r>
      <w:r w:rsidR="0002383E">
        <w:rPr>
          <w:rFonts w:ascii="TTE256CCD8t00" w:hAnsi="TTE256CCD8t00" w:cs="TTE256CCD8t00"/>
          <w:sz w:val="24"/>
          <w:szCs w:val="24"/>
        </w:rPr>
        <w:t xml:space="preserve"> </w:t>
      </w:r>
      <w:r w:rsidR="009C215A" w:rsidRPr="009C215A">
        <w:rPr>
          <w:rFonts w:ascii="TTE256CCD8t00" w:hAnsi="TTE256CCD8t00" w:cs="TTE256CCD8t00"/>
          <w:sz w:val="24"/>
          <w:szCs w:val="24"/>
        </w:rPr>
        <w:t xml:space="preserve">primeiro Certificado de Registro e Licenciamento de Veículos </w:t>
      </w:r>
      <w:r>
        <w:rPr>
          <w:rFonts w:ascii="TTE256CCD8t00" w:hAnsi="TTE256CCD8t00" w:cs="TTE256CCD8t00"/>
          <w:sz w:val="24"/>
          <w:szCs w:val="24"/>
        </w:rPr>
        <w:t>–</w:t>
      </w:r>
      <w:r w:rsidR="009C215A" w:rsidRPr="009C215A">
        <w:rPr>
          <w:rFonts w:ascii="TTE256CCD8t00" w:hAnsi="TTE256CCD8t00" w:cs="TTE256CCD8t00"/>
          <w:sz w:val="24"/>
          <w:szCs w:val="24"/>
        </w:rPr>
        <w:t xml:space="preserve"> CRLV</w:t>
      </w:r>
      <w:r>
        <w:rPr>
          <w:rFonts w:ascii="TTE256CCD8t00" w:hAnsi="TTE256CCD8t00" w:cs="TTE256CCD8t00"/>
          <w:sz w:val="24"/>
          <w:szCs w:val="24"/>
        </w:rPr>
        <w:t>.</w:t>
      </w:r>
    </w:p>
    <w:p w:rsidR="00437363" w:rsidRDefault="00437363"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8.1.3. Possuir </w:t>
      </w:r>
      <w:r w:rsidR="00693F96">
        <w:rPr>
          <w:rFonts w:ascii="TTE256CCD8t00" w:hAnsi="TTE256CCD8t00" w:cs="TTE256CCD8t00"/>
          <w:sz w:val="24"/>
          <w:szCs w:val="24"/>
        </w:rPr>
        <w:t xml:space="preserve">04 </w:t>
      </w:r>
      <w:r w:rsidRPr="009C215A">
        <w:rPr>
          <w:rFonts w:ascii="TTE256CCD8t00" w:hAnsi="TTE256CCD8t00" w:cs="TTE256CCD8t00"/>
          <w:sz w:val="24"/>
          <w:szCs w:val="24"/>
        </w:rPr>
        <w:t>(quatro)</w:t>
      </w:r>
      <w:r w:rsidR="00693F96">
        <w:rPr>
          <w:rFonts w:ascii="TTE256CCD8t00" w:hAnsi="TTE256CCD8t00" w:cs="TTE256CCD8t00"/>
          <w:sz w:val="24"/>
          <w:szCs w:val="24"/>
        </w:rPr>
        <w:t xml:space="preserve"> ou 05 (cinco)</w:t>
      </w:r>
      <w:r w:rsidRPr="009C215A">
        <w:rPr>
          <w:rFonts w:ascii="TTE256CCD8t00" w:hAnsi="TTE256CCD8t00" w:cs="TTE256CCD8t00"/>
          <w:sz w:val="24"/>
          <w:szCs w:val="24"/>
        </w:rPr>
        <w:t xml:space="preserve"> portas</w:t>
      </w:r>
      <w:r w:rsidR="00693F96">
        <w:rPr>
          <w:rFonts w:ascii="TTE256CCD8t00" w:hAnsi="TTE256CCD8t00" w:cs="TTE256CCD8t00"/>
          <w:sz w:val="24"/>
          <w:szCs w:val="24"/>
        </w:rPr>
        <w:t xml:space="preserve"> com capacidade de até</w:t>
      </w:r>
      <w:r w:rsidR="00F023E8">
        <w:rPr>
          <w:rFonts w:ascii="TTE256CCD8t00" w:hAnsi="TTE256CCD8t00" w:cs="TTE256CCD8t00"/>
          <w:sz w:val="24"/>
          <w:szCs w:val="24"/>
        </w:rPr>
        <w:t xml:space="preserve"> 7 (sete</w:t>
      </w:r>
      <w:r w:rsidRPr="009C215A">
        <w:rPr>
          <w:rFonts w:ascii="TTE256CCD8t00" w:hAnsi="TTE256CCD8t00" w:cs="TTE256CCD8t00"/>
          <w:sz w:val="24"/>
          <w:szCs w:val="24"/>
        </w:rPr>
        <w:t>)</w:t>
      </w:r>
      <w:r w:rsidR="00693F96">
        <w:rPr>
          <w:rFonts w:ascii="TTE256CCD8t00" w:hAnsi="TTE256CCD8t00" w:cs="TTE256CCD8t00"/>
          <w:sz w:val="24"/>
          <w:szCs w:val="24"/>
        </w:rPr>
        <w:t xml:space="preserve"> ocupantes.</w:t>
      </w:r>
    </w:p>
    <w:p w:rsidR="0002383E" w:rsidRPr="009C215A" w:rsidRDefault="0002383E" w:rsidP="00570ED1">
      <w:pPr>
        <w:autoSpaceDE w:val="0"/>
        <w:autoSpaceDN w:val="0"/>
        <w:adjustRightInd w:val="0"/>
        <w:jc w:val="both"/>
        <w:rPr>
          <w:rFonts w:ascii="TTE256CCD8t00" w:hAnsi="TTE256CCD8t00" w:cs="TTE256CCD8t00"/>
          <w:sz w:val="24"/>
          <w:szCs w:val="24"/>
        </w:rPr>
      </w:pPr>
    </w:p>
    <w:p w:rsidR="0002383E"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8.1.</w:t>
      </w:r>
      <w:r w:rsidR="00682ACC">
        <w:rPr>
          <w:rFonts w:ascii="TTE256CCD8t00" w:hAnsi="TTE256CCD8t00" w:cs="TTE256CCD8t00"/>
          <w:sz w:val="24"/>
          <w:szCs w:val="24"/>
        </w:rPr>
        <w:t>4</w:t>
      </w:r>
      <w:r w:rsidRPr="009C215A">
        <w:rPr>
          <w:rFonts w:ascii="TTE256CCD8t00" w:hAnsi="TTE256CCD8t00" w:cs="TTE256CCD8t00"/>
          <w:sz w:val="24"/>
          <w:szCs w:val="24"/>
        </w:rPr>
        <w:t>.</w:t>
      </w:r>
      <w:r w:rsidR="00A5654F">
        <w:rPr>
          <w:rFonts w:ascii="TTE256CCD8t00" w:hAnsi="TTE256CCD8t00" w:cs="TTE256CCD8t00"/>
          <w:sz w:val="24"/>
          <w:szCs w:val="24"/>
        </w:rPr>
        <w:t xml:space="preserve"> </w:t>
      </w:r>
      <w:r w:rsidR="00FC7C81">
        <w:rPr>
          <w:rFonts w:ascii="TTE256CCD8t00" w:hAnsi="TTE256CCD8t00" w:cs="TTE256CCD8t00"/>
          <w:sz w:val="24"/>
          <w:szCs w:val="24"/>
        </w:rPr>
        <w:t>Permanecer com suas características originais de fábrica, exceto no caso de utilização de gás natural veicular – GNV, ob</w:t>
      </w:r>
      <w:r w:rsidR="007300D6">
        <w:rPr>
          <w:rFonts w:ascii="TTE256CCD8t00" w:hAnsi="TTE256CCD8t00" w:cs="TTE256CCD8t00"/>
          <w:sz w:val="24"/>
          <w:szCs w:val="24"/>
        </w:rPr>
        <w:t>servadas às exigências do Có</w:t>
      </w:r>
      <w:r w:rsidR="00FC7C81">
        <w:rPr>
          <w:rFonts w:ascii="TTE256CCD8t00" w:hAnsi="TTE256CCD8t00" w:cs="TTE256CCD8t00"/>
          <w:sz w:val="24"/>
          <w:szCs w:val="24"/>
        </w:rPr>
        <w:t xml:space="preserve">digo de Trânsito Brasileiro e legislação pertinente; </w:t>
      </w:r>
    </w:p>
    <w:p w:rsidR="00FC7C81" w:rsidRPr="009C215A" w:rsidRDefault="00FC7C81"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8.1.</w:t>
      </w:r>
      <w:r w:rsidR="00C95C20">
        <w:rPr>
          <w:rFonts w:ascii="TTE256CCD8t00" w:hAnsi="TTE256CCD8t00" w:cs="TTE256CCD8t00"/>
          <w:sz w:val="24"/>
          <w:szCs w:val="24"/>
        </w:rPr>
        <w:t>5</w:t>
      </w:r>
      <w:r w:rsidRPr="009C215A">
        <w:rPr>
          <w:rFonts w:ascii="TTE256CCD8t00" w:hAnsi="TTE256CCD8t00" w:cs="TTE256CCD8t00"/>
          <w:sz w:val="24"/>
          <w:szCs w:val="24"/>
        </w:rPr>
        <w:t xml:space="preserve">. </w:t>
      </w:r>
      <w:r w:rsidR="007300D6">
        <w:rPr>
          <w:rFonts w:ascii="TTE256CCD8t00" w:hAnsi="TTE256CCD8t00" w:cs="TTE256CCD8t00"/>
          <w:sz w:val="24"/>
          <w:szCs w:val="24"/>
        </w:rPr>
        <w:t>Possuir s</w:t>
      </w:r>
      <w:r w:rsidRPr="009C215A">
        <w:rPr>
          <w:rFonts w:ascii="TTE256CCD8t00" w:hAnsi="TTE256CCD8t00" w:cs="TTE256CCD8t00"/>
          <w:sz w:val="24"/>
          <w:szCs w:val="24"/>
        </w:rPr>
        <w:t>istema de ar condicionado;</w:t>
      </w:r>
    </w:p>
    <w:p w:rsidR="0002383E" w:rsidRPr="009C215A" w:rsidRDefault="0002383E" w:rsidP="00570ED1">
      <w:pPr>
        <w:autoSpaceDE w:val="0"/>
        <w:autoSpaceDN w:val="0"/>
        <w:adjustRightInd w:val="0"/>
        <w:jc w:val="both"/>
        <w:rPr>
          <w:rFonts w:ascii="TTE256CCD8t00" w:hAnsi="TTE256CCD8t00" w:cs="TTE256CCD8t00"/>
          <w:sz w:val="24"/>
          <w:szCs w:val="24"/>
        </w:rPr>
      </w:pPr>
    </w:p>
    <w:p w:rsidR="009C215A" w:rsidRDefault="00793585"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 xml:space="preserve">8.1.6. </w:t>
      </w:r>
      <w:r w:rsidR="009C215A" w:rsidRPr="009C215A">
        <w:rPr>
          <w:rFonts w:ascii="TTE256CCD8t00" w:hAnsi="TTE256CCD8t00" w:cs="TTE256CCD8t00"/>
          <w:sz w:val="24"/>
          <w:szCs w:val="24"/>
        </w:rPr>
        <w:t>S</w:t>
      </w:r>
      <w:r w:rsidR="00FC7C81">
        <w:rPr>
          <w:rFonts w:ascii="TTE256CCD8t00" w:hAnsi="TTE256CCD8t00" w:cs="TTE256CCD8t00"/>
          <w:sz w:val="24"/>
          <w:szCs w:val="24"/>
        </w:rPr>
        <w:t>er veículo de passeio</w:t>
      </w:r>
      <w:r w:rsidR="009C215A" w:rsidRPr="009C215A">
        <w:rPr>
          <w:rFonts w:ascii="TTE256CCD8t00" w:hAnsi="TTE256CCD8t00" w:cs="TTE256CCD8t00"/>
          <w:sz w:val="24"/>
          <w:szCs w:val="24"/>
        </w:rPr>
        <w:t>;</w:t>
      </w:r>
    </w:p>
    <w:p w:rsidR="0002383E" w:rsidRPr="009C215A" w:rsidRDefault="0002383E"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8.1.</w:t>
      </w:r>
      <w:r w:rsidR="00793585">
        <w:rPr>
          <w:rFonts w:ascii="TTE256CCD8t00" w:hAnsi="TTE256CCD8t00" w:cs="TTE256CCD8t00"/>
          <w:sz w:val="24"/>
          <w:szCs w:val="24"/>
        </w:rPr>
        <w:t>7</w:t>
      </w:r>
      <w:r w:rsidRPr="009C215A">
        <w:rPr>
          <w:rFonts w:ascii="TTE256CCD8t00" w:hAnsi="TTE256CCD8t00" w:cs="TTE256CCD8t00"/>
          <w:sz w:val="24"/>
          <w:szCs w:val="24"/>
        </w:rPr>
        <w:t xml:space="preserve">. </w:t>
      </w:r>
      <w:r w:rsidR="00793585">
        <w:rPr>
          <w:rFonts w:ascii="TTE256CCD8t00" w:hAnsi="TTE256CCD8t00" w:cs="TTE256CCD8t00"/>
          <w:sz w:val="24"/>
          <w:szCs w:val="24"/>
        </w:rPr>
        <w:t>T</w:t>
      </w:r>
      <w:r w:rsidRPr="009C215A">
        <w:rPr>
          <w:rFonts w:ascii="TTE256CCD8t00" w:hAnsi="TTE256CCD8t00" w:cs="TTE256CCD8t00"/>
          <w:sz w:val="24"/>
          <w:szCs w:val="24"/>
        </w:rPr>
        <w:t>axímetro e aparelhos registradores, em modelo aprovado pela</w:t>
      </w:r>
      <w:r w:rsidR="0002383E">
        <w:rPr>
          <w:rFonts w:ascii="TTE256CCD8t00" w:hAnsi="TTE256CCD8t00" w:cs="TTE256CCD8t00"/>
          <w:sz w:val="24"/>
          <w:szCs w:val="24"/>
        </w:rPr>
        <w:t xml:space="preserve"> </w:t>
      </w:r>
      <w:r w:rsidRPr="009C215A">
        <w:rPr>
          <w:rFonts w:ascii="TTE256CCD8t00" w:hAnsi="TTE256CCD8t00" w:cs="TTE256CCD8t00"/>
          <w:sz w:val="24"/>
          <w:szCs w:val="24"/>
        </w:rPr>
        <w:t>unidade gestora, devidamente aferidos e lacrados pelo órgão competente;</w:t>
      </w:r>
    </w:p>
    <w:p w:rsidR="0002383E" w:rsidRPr="009C215A" w:rsidRDefault="0002383E"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8.1.</w:t>
      </w:r>
      <w:r w:rsidR="00793585">
        <w:rPr>
          <w:rFonts w:ascii="TTE256CCD8t00" w:hAnsi="TTE256CCD8t00" w:cs="TTE256CCD8t00"/>
          <w:sz w:val="24"/>
          <w:szCs w:val="24"/>
        </w:rPr>
        <w:t>8</w:t>
      </w:r>
      <w:r w:rsidRPr="009C215A">
        <w:rPr>
          <w:rFonts w:ascii="TTE256CCD8t00" w:hAnsi="TTE256CCD8t00" w:cs="TTE256CCD8t00"/>
          <w:sz w:val="24"/>
          <w:szCs w:val="24"/>
        </w:rPr>
        <w:t>. Caixa luminosa com a palavra “TÁXI” sobre o teto, dotada de</w:t>
      </w:r>
      <w:r w:rsidR="0002383E">
        <w:rPr>
          <w:rFonts w:ascii="TTE256CCD8t00" w:hAnsi="TTE256CCD8t00" w:cs="TTE256CCD8t00"/>
          <w:sz w:val="24"/>
          <w:szCs w:val="24"/>
        </w:rPr>
        <w:t xml:space="preserve"> </w:t>
      </w:r>
      <w:r w:rsidRPr="009C215A">
        <w:rPr>
          <w:rFonts w:ascii="TTE256CCD8t00" w:hAnsi="TTE256CCD8t00" w:cs="TTE256CCD8t00"/>
          <w:sz w:val="24"/>
          <w:szCs w:val="24"/>
        </w:rPr>
        <w:t>dispositivo que apague sua luz interna automaticamente, quando do</w:t>
      </w:r>
      <w:r w:rsidR="0002383E">
        <w:rPr>
          <w:rFonts w:ascii="TTE256CCD8t00" w:hAnsi="TTE256CCD8t00" w:cs="TTE256CCD8t00"/>
          <w:sz w:val="24"/>
          <w:szCs w:val="24"/>
        </w:rPr>
        <w:t xml:space="preserve"> </w:t>
      </w:r>
      <w:r w:rsidRPr="009C215A">
        <w:rPr>
          <w:rFonts w:ascii="TTE256CCD8t00" w:hAnsi="TTE256CCD8t00" w:cs="TTE256CCD8t00"/>
          <w:sz w:val="24"/>
          <w:szCs w:val="24"/>
        </w:rPr>
        <w:t>acionamento do taxímetro;</w:t>
      </w:r>
    </w:p>
    <w:p w:rsidR="0002383E" w:rsidRPr="009C215A" w:rsidRDefault="0002383E"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8.1.</w:t>
      </w:r>
      <w:r w:rsidR="00793585">
        <w:rPr>
          <w:rFonts w:ascii="TTE256CCD8t00" w:hAnsi="TTE256CCD8t00" w:cs="TTE256CCD8t00"/>
          <w:sz w:val="24"/>
          <w:szCs w:val="24"/>
        </w:rPr>
        <w:t>9</w:t>
      </w:r>
      <w:r w:rsidRPr="009C215A">
        <w:rPr>
          <w:rFonts w:ascii="TTE256CCD8t00" w:hAnsi="TTE256CCD8t00" w:cs="TTE256CCD8t00"/>
          <w:sz w:val="24"/>
          <w:szCs w:val="24"/>
        </w:rPr>
        <w:t>. Características originais de fábrica, satisfazendo as exigências do</w:t>
      </w:r>
      <w:r w:rsidR="0002383E">
        <w:rPr>
          <w:rFonts w:ascii="TTE256CCD8t00" w:hAnsi="TTE256CCD8t00" w:cs="TTE256CCD8t00"/>
          <w:sz w:val="24"/>
          <w:szCs w:val="24"/>
        </w:rPr>
        <w:t xml:space="preserve"> </w:t>
      </w:r>
      <w:r w:rsidRPr="009C215A">
        <w:rPr>
          <w:rFonts w:ascii="TTE256CCD8t00" w:hAnsi="TTE256CCD8t00" w:cs="TTE256CCD8t00"/>
          <w:sz w:val="24"/>
          <w:szCs w:val="24"/>
        </w:rPr>
        <w:t>Código de Trânsito Brasileiro, deste Regulamento e legislações pertinentes,</w:t>
      </w:r>
      <w:r w:rsidR="0002383E">
        <w:rPr>
          <w:rFonts w:ascii="TTE256CCD8t00" w:hAnsi="TTE256CCD8t00" w:cs="TTE256CCD8t00"/>
          <w:sz w:val="24"/>
          <w:szCs w:val="24"/>
        </w:rPr>
        <w:t xml:space="preserve"> </w:t>
      </w:r>
      <w:r w:rsidRPr="009C215A">
        <w:rPr>
          <w:rFonts w:ascii="TTE256CCD8t00" w:hAnsi="TTE256CCD8t00" w:cs="TTE256CCD8t00"/>
          <w:sz w:val="24"/>
          <w:szCs w:val="24"/>
        </w:rPr>
        <w:t>observando os aspectos de segurança, conforto e estética; e</w:t>
      </w:r>
    </w:p>
    <w:p w:rsidR="0002383E" w:rsidRPr="009C215A" w:rsidRDefault="0002383E"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lastRenderedPageBreak/>
        <w:t>8.1.1</w:t>
      </w:r>
      <w:r w:rsidR="00793585">
        <w:rPr>
          <w:rFonts w:ascii="TTE256CCD8t00" w:hAnsi="TTE256CCD8t00" w:cs="TTE256CCD8t00"/>
          <w:sz w:val="24"/>
          <w:szCs w:val="24"/>
        </w:rPr>
        <w:t>0</w:t>
      </w:r>
      <w:r w:rsidRPr="009C215A">
        <w:rPr>
          <w:rFonts w:ascii="TTE256CCD8t00" w:hAnsi="TTE256CCD8t00" w:cs="TTE256CCD8t00"/>
          <w:sz w:val="24"/>
          <w:szCs w:val="24"/>
        </w:rPr>
        <w:t xml:space="preserve">. </w:t>
      </w:r>
      <w:r w:rsidR="00D35711">
        <w:rPr>
          <w:rFonts w:ascii="TTE256CCD8t00" w:hAnsi="TTE256CCD8t00" w:cs="TTE256CCD8t00"/>
          <w:sz w:val="24"/>
          <w:szCs w:val="24"/>
        </w:rPr>
        <w:t>D</w:t>
      </w:r>
      <w:r w:rsidRPr="009C215A">
        <w:rPr>
          <w:rFonts w:ascii="TTE256CCD8t00" w:hAnsi="TTE256CCD8t00" w:cs="TTE256CCD8t00"/>
          <w:sz w:val="24"/>
          <w:szCs w:val="24"/>
        </w:rPr>
        <w:t xml:space="preserve">everá ser emplacado e licenciado no </w:t>
      </w:r>
      <w:r w:rsidR="00D35711">
        <w:rPr>
          <w:rFonts w:ascii="TTE256CCD8t00" w:hAnsi="TTE256CCD8t00" w:cs="TTE256CCD8t00"/>
          <w:sz w:val="24"/>
          <w:szCs w:val="24"/>
        </w:rPr>
        <w:t>Município de Guarapari</w:t>
      </w:r>
      <w:r w:rsidRPr="009C215A">
        <w:rPr>
          <w:rFonts w:ascii="TTE256CCD8t00" w:hAnsi="TTE256CCD8t00" w:cs="TTE256CCD8t00"/>
          <w:sz w:val="24"/>
          <w:szCs w:val="24"/>
        </w:rPr>
        <w:t>.</w:t>
      </w:r>
    </w:p>
    <w:p w:rsidR="0002383E" w:rsidRPr="009C215A" w:rsidRDefault="0002383E"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8.2. Para os condutores portadores de necessidades especiais, serão</w:t>
      </w:r>
      <w:r w:rsidR="0002383E">
        <w:rPr>
          <w:rFonts w:ascii="TTE256CCD8t00" w:hAnsi="TTE256CCD8t00" w:cs="TTE256CCD8t00"/>
          <w:sz w:val="24"/>
          <w:szCs w:val="24"/>
        </w:rPr>
        <w:t xml:space="preserve"> </w:t>
      </w:r>
      <w:r w:rsidRPr="009C215A">
        <w:rPr>
          <w:rFonts w:ascii="TTE256CCD8t00" w:hAnsi="TTE256CCD8t00" w:cs="TTE256CCD8t00"/>
          <w:sz w:val="24"/>
          <w:szCs w:val="24"/>
        </w:rPr>
        <w:t>aceitos veículos adaptados, desde que aprovados pel</w:t>
      </w:r>
      <w:r w:rsidR="00D35711">
        <w:rPr>
          <w:rFonts w:ascii="TTE256CCD8t00" w:hAnsi="TTE256CCD8t00" w:cs="TTE256CCD8t00"/>
          <w:sz w:val="24"/>
          <w:szCs w:val="24"/>
        </w:rPr>
        <w:t>o</w:t>
      </w:r>
      <w:r w:rsidRPr="009C215A">
        <w:rPr>
          <w:rFonts w:ascii="TTE256CCD8t00" w:hAnsi="TTE256CCD8t00" w:cs="TTE256CCD8t00"/>
          <w:sz w:val="24"/>
          <w:szCs w:val="24"/>
        </w:rPr>
        <w:t xml:space="preserve"> D</w:t>
      </w:r>
      <w:r w:rsidR="00D35711">
        <w:rPr>
          <w:rFonts w:ascii="TTE256CCD8t00" w:hAnsi="TTE256CCD8t00" w:cs="TTE256CCD8t00"/>
          <w:sz w:val="24"/>
          <w:szCs w:val="24"/>
        </w:rPr>
        <w:t>ETRAN</w:t>
      </w:r>
      <w:r w:rsidRPr="009C215A">
        <w:rPr>
          <w:rFonts w:ascii="TTE256CCD8t00" w:hAnsi="TTE256CCD8t00" w:cs="TTE256CCD8t00"/>
          <w:sz w:val="24"/>
          <w:szCs w:val="24"/>
        </w:rPr>
        <w:t>/</w:t>
      </w:r>
      <w:r w:rsidR="00D35711">
        <w:rPr>
          <w:rFonts w:ascii="TTE256CCD8t00" w:hAnsi="TTE256CCD8t00" w:cs="TTE256CCD8t00"/>
          <w:sz w:val="24"/>
          <w:szCs w:val="24"/>
        </w:rPr>
        <w:t>ES, co</w:t>
      </w:r>
      <w:r w:rsidRPr="009C215A">
        <w:rPr>
          <w:rFonts w:ascii="TTE256CCD8t00" w:hAnsi="TTE256CCD8t00" w:cs="TTE256CCD8t00"/>
          <w:sz w:val="24"/>
          <w:szCs w:val="24"/>
        </w:rPr>
        <w:t>m laudo de modificação do INMETRO-IPEM.</w:t>
      </w:r>
    </w:p>
    <w:p w:rsidR="00437363" w:rsidRPr="009C215A" w:rsidRDefault="00437363" w:rsidP="00570ED1">
      <w:pPr>
        <w:autoSpaceDE w:val="0"/>
        <w:autoSpaceDN w:val="0"/>
        <w:adjustRightInd w:val="0"/>
        <w:jc w:val="both"/>
        <w:rPr>
          <w:rFonts w:ascii="TTE256CCD8t00" w:hAnsi="TTE256CCD8t00" w:cs="TTE256CCD8t00"/>
          <w:sz w:val="24"/>
          <w:szCs w:val="24"/>
        </w:rPr>
      </w:pPr>
    </w:p>
    <w:p w:rsidR="009C215A" w:rsidRPr="00A64CD7" w:rsidRDefault="009C215A" w:rsidP="00570ED1">
      <w:pPr>
        <w:autoSpaceDE w:val="0"/>
        <w:autoSpaceDN w:val="0"/>
        <w:adjustRightInd w:val="0"/>
        <w:jc w:val="both"/>
        <w:rPr>
          <w:rFonts w:ascii="TTE254D0C0t00" w:hAnsi="TTE254D0C0t00" w:cs="TTE254D0C0t00"/>
          <w:b/>
          <w:sz w:val="24"/>
          <w:szCs w:val="24"/>
        </w:rPr>
      </w:pPr>
      <w:r w:rsidRPr="00A64CD7">
        <w:rPr>
          <w:rFonts w:ascii="TTE254D0C0t00" w:hAnsi="TTE254D0C0t00" w:cs="TTE254D0C0t00"/>
          <w:b/>
          <w:sz w:val="24"/>
          <w:szCs w:val="24"/>
        </w:rPr>
        <w:t>9. DA PONTUAÇÃO</w:t>
      </w:r>
    </w:p>
    <w:p w:rsidR="0002383E" w:rsidRPr="009C215A" w:rsidRDefault="0002383E" w:rsidP="00570ED1">
      <w:pPr>
        <w:autoSpaceDE w:val="0"/>
        <w:autoSpaceDN w:val="0"/>
        <w:adjustRightInd w:val="0"/>
        <w:jc w:val="both"/>
        <w:rPr>
          <w:rFonts w:ascii="TTE254D0C0t00" w:hAnsi="TTE254D0C0t00" w:cs="TTE254D0C0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9.1 Os Licitantes Pessoas Físicas (Profissionais autônomos) serão classificados em conformidade com pontuação</w:t>
      </w:r>
      <w:r w:rsidR="0002383E">
        <w:rPr>
          <w:rFonts w:ascii="TTE256CCD8t00" w:hAnsi="TTE256CCD8t00" w:cs="TTE256CCD8t00"/>
          <w:sz w:val="24"/>
          <w:szCs w:val="24"/>
        </w:rPr>
        <w:t xml:space="preserve"> </w:t>
      </w:r>
      <w:r w:rsidRPr="009C215A">
        <w:rPr>
          <w:rFonts w:ascii="TTE256CCD8t00" w:hAnsi="TTE256CCD8t00" w:cs="TTE256CCD8t00"/>
          <w:sz w:val="24"/>
          <w:szCs w:val="24"/>
        </w:rPr>
        <w:t>que lhes serão distribuída</w:t>
      </w:r>
      <w:r w:rsidR="00793585">
        <w:rPr>
          <w:rFonts w:ascii="TTE256CCD8t00" w:hAnsi="TTE256CCD8t00" w:cs="TTE256CCD8t00"/>
          <w:sz w:val="24"/>
          <w:szCs w:val="24"/>
        </w:rPr>
        <w:t>s</w:t>
      </w:r>
      <w:r w:rsidRPr="009C215A">
        <w:rPr>
          <w:rFonts w:ascii="TTE256CCD8t00" w:hAnsi="TTE256CCD8t00" w:cs="TTE256CCD8t00"/>
          <w:sz w:val="24"/>
          <w:szCs w:val="24"/>
        </w:rPr>
        <w:t xml:space="preserve"> </w:t>
      </w:r>
      <w:proofErr w:type="spellStart"/>
      <w:r w:rsidRPr="009C215A">
        <w:rPr>
          <w:rFonts w:ascii="TTE256CCD8t00" w:hAnsi="TTE256CCD8t00" w:cs="TTE256CCD8t00"/>
          <w:sz w:val="24"/>
          <w:szCs w:val="24"/>
        </w:rPr>
        <w:t>acumulativamente</w:t>
      </w:r>
      <w:proofErr w:type="spellEnd"/>
      <w:r w:rsidRPr="009C215A">
        <w:rPr>
          <w:rFonts w:ascii="TTE256CCD8t00" w:hAnsi="TTE256CCD8t00" w:cs="TTE256CCD8t00"/>
          <w:sz w:val="24"/>
          <w:szCs w:val="24"/>
        </w:rPr>
        <w:t xml:space="preserve"> diante da Proposta Técnica</w:t>
      </w:r>
      <w:r w:rsidR="0002383E">
        <w:rPr>
          <w:rFonts w:ascii="TTE256CCD8t00" w:hAnsi="TTE256CCD8t00" w:cs="TTE256CCD8t00"/>
          <w:sz w:val="24"/>
          <w:szCs w:val="24"/>
        </w:rPr>
        <w:t xml:space="preserve"> </w:t>
      </w:r>
      <w:r w:rsidRPr="009C215A">
        <w:rPr>
          <w:rFonts w:ascii="TTE256CCD8t00" w:hAnsi="TTE256CCD8t00" w:cs="TTE256CCD8t00"/>
          <w:sz w:val="24"/>
          <w:szCs w:val="24"/>
        </w:rPr>
        <w:t xml:space="preserve">apresentada e considerando os </w:t>
      </w:r>
      <w:r w:rsidR="00D35711">
        <w:rPr>
          <w:rFonts w:ascii="TTE256CCD8t00" w:hAnsi="TTE256CCD8t00" w:cs="TTE256CCD8t00"/>
          <w:sz w:val="24"/>
          <w:szCs w:val="24"/>
        </w:rPr>
        <w:t>f</w:t>
      </w:r>
      <w:r w:rsidRPr="009C215A">
        <w:rPr>
          <w:rFonts w:ascii="TTE256CCD8t00" w:hAnsi="TTE256CCD8t00" w:cs="TTE256CCD8t00"/>
          <w:sz w:val="24"/>
          <w:szCs w:val="24"/>
        </w:rPr>
        <w:t>atores (critérios) estabelecidos abaixo:</w:t>
      </w:r>
    </w:p>
    <w:p w:rsidR="0002383E" w:rsidRPr="009C215A" w:rsidRDefault="0002383E"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9.1.1 – Pessoas Físicas (Profissionais autônomos)</w:t>
      </w:r>
    </w:p>
    <w:p w:rsidR="00572481" w:rsidRPr="00DC6110" w:rsidRDefault="00572481" w:rsidP="00570ED1">
      <w:pPr>
        <w:autoSpaceDE w:val="0"/>
        <w:autoSpaceDN w:val="0"/>
        <w:adjustRightInd w:val="0"/>
        <w:jc w:val="both"/>
        <w:rPr>
          <w:rFonts w:ascii="TTE256CCD8t00" w:hAnsi="TTE256CCD8t00" w:cs="TTE256CCD8t00"/>
          <w:b/>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CE4058">
        <w:rPr>
          <w:rFonts w:ascii="TTE254D0C0t00" w:hAnsi="TTE254D0C0t00" w:cs="TTE254D0C0t00"/>
          <w:b/>
          <w:sz w:val="24"/>
          <w:szCs w:val="24"/>
        </w:rPr>
        <w:t xml:space="preserve">a) </w:t>
      </w:r>
      <w:r w:rsidR="00321AB2">
        <w:rPr>
          <w:rFonts w:ascii="TTE254D0C0t00" w:hAnsi="TTE254D0C0t00" w:cs="TTE254D0C0t00"/>
          <w:b/>
          <w:sz w:val="24"/>
          <w:szCs w:val="24"/>
        </w:rPr>
        <w:t>F</w:t>
      </w:r>
      <w:r w:rsidRPr="00CE4058">
        <w:rPr>
          <w:rFonts w:ascii="TTE254D0C0t00" w:hAnsi="TTE254D0C0t00" w:cs="TTE254D0C0t00"/>
          <w:b/>
          <w:sz w:val="24"/>
          <w:szCs w:val="24"/>
        </w:rPr>
        <w:t>ator tempo efetivo de serviço como motorista profissional</w:t>
      </w:r>
      <w:r w:rsidRPr="009C215A">
        <w:rPr>
          <w:rFonts w:ascii="TTE256CCD8t00" w:hAnsi="TTE256CCD8t00" w:cs="TTE256CCD8t00"/>
          <w:sz w:val="24"/>
          <w:szCs w:val="24"/>
        </w:rPr>
        <w:t>, a ser</w:t>
      </w:r>
      <w:r w:rsidR="0002383E">
        <w:rPr>
          <w:rFonts w:ascii="TTE256CCD8t00" w:hAnsi="TTE256CCD8t00" w:cs="TTE256CCD8t00"/>
          <w:sz w:val="24"/>
          <w:szCs w:val="24"/>
        </w:rPr>
        <w:t xml:space="preserve"> </w:t>
      </w:r>
      <w:r w:rsidRPr="009C215A">
        <w:rPr>
          <w:rFonts w:ascii="TTE256CCD8t00" w:hAnsi="TTE256CCD8t00" w:cs="TTE256CCD8t00"/>
          <w:sz w:val="24"/>
          <w:szCs w:val="24"/>
        </w:rPr>
        <w:t>comprovado mediante cópias autenticadas da Carteira de Trabalho e</w:t>
      </w:r>
      <w:r w:rsidR="0002383E">
        <w:rPr>
          <w:rFonts w:ascii="TTE256CCD8t00" w:hAnsi="TTE256CCD8t00" w:cs="TTE256CCD8t00"/>
          <w:sz w:val="24"/>
          <w:szCs w:val="24"/>
        </w:rPr>
        <w:t xml:space="preserve"> </w:t>
      </w:r>
      <w:r w:rsidRPr="009C215A">
        <w:rPr>
          <w:rFonts w:ascii="TTE256CCD8t00" w:hAnsi="TTE256CCD8t00" w:cs="TTE256CCD8t00"/>
          <w:sz w:val="24"/>
          <w:szCs w:val="24"/>
        </w:rPr>
        <w:t>Previdência Social - CTPS, Contrato de trabalho, ou Declaração (original)</w:t>
      </w:r>
      <w:r w:rsidR="0002383E">
        <w:rPr>
          <w:rFonts w:ascii="TTE256CCD8t00" w:hAnsi="TTE256CCD8t00" w:cs="TTE256CCD8t00"/>
          <w:sz w:val="24"/>
          <w:szCs w:val="24"/>
        </w:rPr>
        <w:t xml:space="preserve"> </w:t>
      </w:r>
      <w:r w:rsidRPr="009C215A">
        <w:rPr>
          <w:rFonts w:ascii="TTE256CCD8t00" w:hAnsi="TTE256CCD8t00" w:cs="TTE256CCD8t00"/>
          <w:sz w:val="24"/>
          <w:szCs w:val="24"/>
        </w:rPr>
        <w:t>do órgão responsável pela prestação do Serviço Profissional, sendo</w:t>
      </w:r>
      <w:r w:rsidR="0002383E">
        <w:rPr>
          <w:rFonts w:ascii="TTE256CCD8t00" w:hAnsi="TTE256CCD8t00" w:cs="TTE256CCD8t00"/>
          <w:sz w:val="24"/>
          <w:szCs w:val="24"/>
        </w:rPr>
        <w:t xml:space="preserve"> </w:t>
      </w:r>
      <w:r w:rsidRPr="009C215A">
        <w:rPr>
          <w:rFonts w:ascii="TTE256CCD8t00" w:hAnsi="TTE256CCD8t00" w:cs="TTE256CCD8t00"/>
          <w:sz w:val="24"/>
          <w:szCs w:val="24"/>
        </w:rPr>
        <w:t xml:space="preserve">atribuído </w:t>
      </w:r>
      <w:r w:rsidR="00321AB2">
        <w:rPr>
          <w:rFonts w:ascii="TTE256CCD8t00" w:hAnsi="TTE256CCD8t00" w:cs="TTE256CCD8t00"/>
          <w:sz w:val="24"/>
          <w:szCs w:val="24"/>
        </w:rPr>
        <w:t>0,5</w:t>
      </w:r>
      <w:r w:rsidRPr="009C215A">
        <w:rPr>
          <w:rFonts w:ascii="TTE256CCD8t00" w:hAnsi="TTE256CCD8t00" w:cs="TTE256CCD8t00"/>
          <w:sz w:val="24"/>
          <w:szCs w:val="24"/>
        </w:rPr>
        <w:t xml:space="preserve"> (</w:t>
      </w:r>
      <w:r w:rsidR="00321AB2">
        <w:rPr>
          <w:rFonts w:ascii="TTE256CCD8t00" w:hAnsi="TTE256CCD8t00" w:cs="TTE256CCD8t00"/>
          <w:sz w:val="24"/>
          <w:szCs w:val="24"/>
        </w:rPr>
        <w:t>zero vírgula cinco</w:t>
      </w:r>
      <w:r w:rsidRPr="009C215A">
        <w:rPr>
          <w:rFonts w:ascii="TTE256CCD8t00" w:hAnsi="TTE256CCD8t00" w:cs="TTE256CCD8t00"/>
          <w:sz w:val="24"/>
          <w:szCs w:val="24"/>
        </w:rPr>
        <w:t>) ponto para cada mês completo de atividade</w:t>
      </w:r>
      <w:r w:rsidR="009718F4">
        <w:rPr>
          <w:rFonts w:ascii="TTE256CCD8t00" w:hAnsi="TTE256CCD8t00" w:cs="TTE256CCD8t00"/>
          <w:sz w:val="24"/>
          <w:szCs w:val="24"/>
        </w:rPr>
        <w:t>.</w:t>
      </w:r>
    </w:p>
    <w:p w:rsidR="00DC6110" w:rsidRPr="002D6890" w:rsidRDefault="00DC6110" w:rsidP="00570ED1">
      <w:pPr>
        <w:autoSpaceDE w:val="0"/>
        <w:autoSpaceDN w:val="0"/>
        <w:adjustRightInd w:val="0"/>
        <w:jc w:val="both"/>
        <w:rPr>
          <w:rFonts w:ascii="TTE256CCD8t00" w:hAnsi="TTE256CCD8t00" w:cs="TTE256CCD8t00"/>
          <w:sz w:val="24"/>
          <w:szCs w:val="24"/>
        </w:rPr>
      </w:pPr>
    </w:p>
    <w:p w:rsidR="0002383E" w:rsidRDefault="009C215A" w:rsidP="00570ED1">
      <w:pPr>
        <w:autoSpaceDE w:val="0"/>
        <w:autoSpaceDN w:val="0"/>
        <w:adjustRightInd w:val="0"/>
        <w:jc w:val="both"/>
        <w:rPr>
          <w:rFonts w:ascii="TTE256CCD8t00" w:hAnsi="TTE256CCD8t00" w:cs="TTE256CCD8t00"/>
          <w:sz w:val="24"/>
          <w:szCs w:val="24"/>
        </w:rPr>
      </w:pPr>
      <w:r w:rsidRPr="00CE4058">
        <w:rPr>
          <w:rFonts w:ascii="TTE254D0C0t00" w:hAnsi="TTE254D0C0t00" w:cs="TTE254D0C0t00"/>
          <w:b/>
          <w:sz w:val="24"/>
          <w:szCs w:val="24"/>
        </w:rPr>
        <w:t>b) Fator tempo efetivo de serviço como motorista de taxi</w:t>
      </w:r>
      <w:r w:rsidRPr="009C215A">
        <w:rPr>
          <w:rFonts w:ascii="TTE256CCD8t00" w:hAnsi="TTE256CCD8t00" w:cs="TTE256CCD8t00"/>
          <w:sz w:val="24"/>
          <w:szCs w:val="24"/>
        </w:rPr>
        <w:t>, a ser</w:t>
      </w:r>
      <w:r w:rsidR="009718F4">
        <w:rPr>
          <w:rFonts w:ascii="TTE256CCD8t00" w:hAnsi="TTE256CCD8t00" w:cs="TTE256CCD8t00"/>
          <w:sz w:val="24"/>
          <w:szCs w:val="24"/>
        </w:rPr>
        <w:t xml:space="preserve"> </w:t>
      </w:r>
      <w:r w:rsidRPr="009C215A">
        <w:rPr>
          <w:rFonts w:ascii="TTE256CCD8t00" w:hAnsi="TTE256CCD8t00" w:cs="TTE256CCD8t00"/>
          <w:sz w:val="24"/>
          <w:szCs w:val="24"/>
        </w:rPr>
        <w:t>comprovad</w:t>
      </w:r>
      <w:r w:rsidR="009718F4">
        <w:rPr>
          <w:rFonts w:ascii="TTE256CCD8t00" w:hAnsi="TTE256CCD8t00" w:cs="TTE256CCD8t00"/>
          <w:sz w:val="24"/>
          <w:szCs w:val="24"/>
        </w:rPr>
        <w:t>o</w:t>
      </w:r>
      <w:r w:rsidRPr="009C215A">
        <w:rPr>
          <w:rFonts w:ascii="TTE256CCD8t00" w:hAnsi="TTE256CCD8t00" w:cs="TTE256CCD8t00"/>
          <w:sz w:val="24"/>
          <w:szCs w:val="24"/>
        </w:rPr>
        <w:t xml:space="preserve"> mediante Declaração fornecida exclusivamente pelo</w:t>
      </w:r>
      <w:r w:rsidR="0002383E">
        <w:rPr>
          <w:rFonts w:ascii="TTE256CCD8t00" w:hAnsi="TTE256CCD8t00" w:cs="TTE256CCD8t00"/>
          <w:sz w:val="24"/>
          <w:szCs w:val="24"/>
        </w:rPr>
        <w:t xml:space="preserve"> </w:t>
      </w:r>
      <w:r w:rsidRPr="009C215A">
        <w:rPr>
          <w:rFonts w:ascii="TTE256CCD8t00" w:hAnsi="TTE256CCD8t00" w:cs="TTE256CCD8t00"/>
          <w:sz w:val="24"/>
          <w:szCs w:val="24"/>
        </w:rPr>
        <w:t xml:space="preserve">Órgão Gestor do Serviço de Taxi, sendo atribuído </w:t>
      </w:r>
      <w:r w:rsidR="00321AB2">
        <w:rPr>
          <w:rFonts w:ascii="TTE256CCD8t00" w:hAnsi="TTE256CCD8t00" w:cs="TTE256CCD8t00"/>
          <w:sz w:val="24"/>
          <w:szCs w:val="24"/>
        </w:rPr>
        <w:t>0,5 (zero vírgula cinco)</w:t>
      </w:r>
      <w:r w:rsidRPr="009C215A">
        <w:rPr>
          <w:rFonts w:ascii="TTE256CCD8t00" w:hAnsi="TTE256CCD8t00" w:cs="TTE256CCD8t00"/>
          <w:sz w:val="24"/>
          <w:szCs w:val="24"/>
        </w:rPr>
        <w:t xml:space="preserve"> ponto para cada mês completo de atividades</w:t>
      </w:r>
      <w:r w:rsidR="009718F4">
        <w:rPr>
          <w:rFonts w:ascii="TTE256CCD8t00" w:hAnsi="TTE256CCD8t00" w:cs="TTE256CCD8t00"/>
          <w:sz w:val="24"/>
          <w:szCs w:val="24"/>
        </w:rPr>
        <w:t>.</w:t>
      </w:r>
    </w:p>
    <w:p w:rsidR="00572481" w:rsidRDefault="00572481" w:rsidP="00570ED1">
      <w:pPr>
        <w:autoSpaceDE w:val="0"/>
        <w:autoSpaceDN w:val="0"/>
        <w:adjustRightInd w:val="0"/>
        <w:jc w:val="both"/>
        <w:rPr>
          <w:rFonts w:ascii="TTE254D0C0t00" w:hAnsi="TTE254D0C0t00" w:cs="TTE254D0C0t00"/>
          <w:b/>
          <w:sz w:val="24"/>
          <w:szCs w:val="24"/>
        </w:rPr>
      </w:pPr>
    </w:p>
    <w:p w:rsidR="009C215A" w:rsidRPr="00C504F1" w:rsidRDefault="009C215A" w:rsidP="00570ED1">
      <w:pPr>
        <w:autoSpaceDE w:val="0"/>
        <w:autoSpaceDN w:val="0"/>
        <w:adjustRightInd w:val="0"/>
        <w:jc w:val="both"/>
        <w:rPr>
          <w:rFonts w:ascii="TTE256CCD8t00" w:hAnsi="TTE256CCD8t00" w:cs="TTE256CCD8t00"/>
          <w:sz w:val="24"/>
          <w:szCs w:val="24"/>
        </w:rPr>
      </w:pPr>
      <w:r w:rsidRPr="00CE4058">
        <w:rPr>
          <w:rFonts w:ascii="TTE254D0C0t00" w:hAnsi="TTE254D0C0t00" w:cs="TTE254D0C0t00"/>
          <w:b/>
          <w:sz w:val="24"/>
          <w:szCs w:val="24"/>
        </w:rPr>
        <w:t>c) Fator tempo de Habilitação do Licitante</w:t>
      </w:r>
      <w:r w:rsidRPr="009C215A">
        <w:rPr>
          <w:rFonts w:ascii="TTE254D0C0t00" w:hAnsi="TTE254D0C0t00" w:cs="TTE254D0C0t00"/>
          <w:sz w:val="24"/>
          <w:szCs w:val="24"/>
        </w:rPr>
        <w:t xml:space="preserve"> </w:t>
      </w:r>
      <w:r w:rsidRPr="009C215A">
        <w:rPr>
          <w:rFonts w:ascii="TTE256CCD8t00" w:hAnsi="TTE256CCD8t00" w:cs="TTE256CCD8t00"/>
          <w:sz w:val="24"/>
          <w:szCs w:val="24"/>
        </w:rPr>
        <w:t>a ser comprovada mediante</w:t>
      </w:r>
      <w:r w:rsidR="0002383E">
        <w:rPr>
          <w:rFonts w:ascii="TTE256CCD8t00" w:hAnsi="TTE256CCD8t00" w:cs="TTE256CCD8t00"/>
          <w:sz w:val="24"/>
          <w:szCs w:val="24"/>
        </w:rPr>
        <w:t xml:space="preserve"> </w:t>
      </w:r>
      <w:r w:rsidRPr="009C215A">
        <w:rPr>
          <w:rFonts w:ascii="TTE256CCD8t00" w:hAnsi="TTE256CCD8t00" w:cs="TTE256CCD8t00"/>
          <w:sz w:val="24"/>
          <w:szCs w:val="24"/>
        </w:rPr>
        <w:t>a Carteira Nacional de Habilitação – CNH, ou declaração do DETRAN-</w:t>
      </w:r>
      <w:r w:rsidR="001352D3">
        <w:rPr>
          <w:rFonts w:ascii="TTE256CCD8t00" w:hAnsi="TTE256CCD8t00" w:cs="TTE256CCD8t00"/>
          <w:sz w:val="24"/>
          <w:szCs w:val="24"/>
        </w:rPr>
        <w:t>ES</w:t>
      </w:r>
      <w:r w:rsidR="0002383E">
        <w:rPr>
          <w:rFonts w:ascii="TTE256CCD8t00" w:hAnsi="TTE256CCD8t00" w:cs="TTE256CCD8t00"/>
          <w:sz w:val="24"/>
          <w:szCs w:val="24"/>
        </w:rPr>
        <w:t xml:space="preserve"> </w:t>
      </w:r>
      <w:r w:rsidRPr="009C215A">
        <w:rPr>
          <w:rFonts w:ascii="TTE256CCD8t00" w:hAnsi="TTE256CCD8t00" w:cs="TTE256CCD8t00"/>
          <w:sz w:val="24"/>
          <w:szCs w:val="24"/>
        </w:rPr>
        <w:t>(original ou cópia autenticada), sendo atribuído 0,5 (zero vírgula cinco) ponto para cada mês de habilitado</w:t>
      </w:r>
      <w:r w:rsidR="009718F4">
        <w:rPr>
          <w:rFonts w:ascii="TTE256CCD8t00" w:hAnsi="TTE256CCD8t00" w:cs="TTE256CCD8t00"/>
          <w:sz w:val="24"/>
          <w:szCs w:val="24"/>
        </w:rPr>
        <w:t>.</w:t>
      </w:r>
    </w:p>
    <w:p w:rsidR="0002383E" w:rsidRPr="00C504F1" w:rsidRDefault="0002383E"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CE4058">
        <w:rPr>
          <w:rFonts w:ascii="TTE254D0C0t00" w:hAnsi="TTE254D0C0t00" w:cs="TTE254D0C0t00"/>
          <w:b/>
          <w:sz w:val="24"/>
          <w:szCs w:val="24"/>
        </w:rPr>
        <w:t>d) Fator ano de Fabricação do Veículo</w:t>
      </w:r>
      <w:r w:rsidRPr="009C215A">
        <w:rPr>
          <w:rFonts w:ascii="TTE254D0C0t00" w:hAnsi="TTE254D0C0t00" w:cs="TTE254D0C0t00"/>
          <w:sz w:val="24"/>
          <w:szCs w:val="24"/>
        </w:rPr>
        <w:t xml:space="preserve"> </w:t>
      </w:r>
      <w:r w:rsidRPr="009C215A">
        <w:rPr>
          <w:rFonts w:ascii="TTE256CCD8t00" w:hAnsi="TTE256CCD8t00" w:cs="TTE256CCD8t00"/>
          <w:sz w:val="24"/>
          <w:szCs w:val="24"/>
        </w:rPr>
        <w:t>a ser comprovada mediante o</w:t>
      </w:r>
      <w:r w:rsidR="0002383E">
        <w:rPr>
          <w:rFonts w:ascii="TTE256CCD8t00" w:hAnsi="TTE256CCD8t00" w:cs="TTE256CCD8t00"/>
          <w:sz w:val="24"/>
          <w:szCs w:val="24"/>
        </w:rPr>
        <w:t xml:space="preserve"> </w:t>
      </w:r>
      <w:r w:rsidRPr="009C215A">
        <w:rPr>
          <w:rFonts w:ascii="TTE256CCD8t00" w:hAnsi="TTE256CCD8t00" w:cs="TTE256CCD8t00"/>
          <w:sz w:val="24"/>
          <w:szCs w:val="24"/>
        </w:rPr>
        <w:t xml:space="preserve">Certificado de Registro e Licenciamento de Veículo ou o </w:t>
      </w:r>
      <w:r w:rsidRPr="009C215A">
        <w:rPr>
          <w:rFonts w:ascii="TTE1B49068t00" w:hAnsi="TTE1B49068t00" w:cs="TTE1B49068t00"/>
          <w:sz w:val="24"/>
          <w:szCs w:val="24"/>
        </w:rPr>
        <w:t>“Termo de</w:t>
      </w:r>
      <w:r w:rsidR="0002383E">
        <w:rPr>
          <w:rFonts w:ascii="TTE1B49068t00" w:hAnsi="TTE1B49068t00" w:cs="TTE1B49068t00"/>
          <w:sz w:val="24"/>
          <w:szCs w:val="24"/>
        </w:rPr>
        <w:t xml:space="preserve"> </w:t>
      </w:r>
      <w:r w:rsidRPr="009C215A">
        <w:rPr>
          <w:rFonts w:ascii="TTE1B49068t00" w:hAnsi="TTE1B49068t00" w:cs="TTE1B49068t00"/>
          <w:sz w:val="24"/>
          <w:szCs w:val="24"/>
        </w:rPr>
        <w:t>compromisso de aquisição de veículo”</w:t>
      </w:r>
      <w:r w:rsidRPr="009C215A">
        <w:rPr>
          <w:rFonts w:ascii="TTE256CCD8t00" w:hAnsi="TTE256CCD8t00" w:cs="TTE256CCD8t00"/>
          <w:sz w:val="24"/>
          <w:szCs w:val="24"/>
        </w:rPr>
        <w:t xml:space="preserve">, apresentado, conforme </w:t>
      </w:r>
      <w:r w:rsidRPr="009C215A">
        <w:rPr>
          <w:rFonts w:ascii="TTE254D0C0t00" w:hAnsi="TTE254D0C0t00" w:cs="TTE254D0C0t00"/>
          <w:sz w:val="24"/>
          <w:szCs w:val="24"/>
        </w:rPr>
        <w:t>modelo</w:t>
      </w:r>
      <w:r w:rsidR="0002383E">
        <w:rPr>
          <w:rFonts w:ascii="TTE254D0C0t00" w:hAnsi="TTE254D0C0t00" w:cs="TTE254D0C0t00"/>
          <w:sz w:val="24"/>
          <w:szCs w:val="24"/>
        </w:rPr>
        <w:t xml:space="preserve"> </w:t>
      </w:r>
      <w:r w:rsidRPr="009C215A">
        <w:rPr>
          <w:rFonts w:ascii="TTE254D0C0t00" w:hAnsi="TTE254D0C0t00" w:cs="TTE254D0C0t00"/>
          <w:sz w:val="24"/>
          <w:szCs w:val="24"/>
        </w:rPr>
        <w:t xml:space="preserve">nº 02 </w:t>
      </w:r>
      <w:r w:rsidRPr="009C215A">
        <w:rPr>
          <w:rFonts w:ascii="TTE256CCD8t00" w:hAnsi="TTE256CCD8t00" w:cs="TTE256CCD8t00"/>
          <w:sz w:val="24"/>
          <w:szCs w:val="24"/>
        </w:rPr>
        <w:t>do Anexo I</w:t>
      </w:r>
      <w:r w:rsidR="007B6A38">
        <w:rPr>
          <w:rFonts w:ascii="TTE256CCD8t00" w:hAnsi="TTE256CCD8t00" w:cs="TTE256CCD8t00"/>
          <w:sz w:val="24"/>
          <w:szCs w:val="24"/>
        </w:rPr>
        <w:t>I</w:t>
      </w:r>
      <w:r w:rsidRPr="009C215A">
        <w:rPr>
          <w:rFonts w:ascii="TTE256CCD8t00" w:hAnsi="TTE256CCD8t00" w:cs="TTE256CCD8t00"/>
          <w:sz w:val="24"/>
          <w:szCs w:val="24"/>
        </w:rPr>
        <w:t xml:space="preserve"> - Declaração termo de compromisso de aquisição de</w:t>
      </w:r>
      <w:r w:rsidR="0002383E">
        <w:rPr>
          <w:rFonts w:ascii="TTE256CCD8t00" w:hAnsi="TTE256CCD8t00" w:cs="TTE256CCD8t00"/>
          <w:sz w:val="24"/>
          <w:szCs w:val="24"/>
        </w:rPr>
        <w:t xml:space="preserve"> </w:t>
      </w:r>
      <w:r w:rsidRPr="009C215A">
        <w:rPr>
          <w:rFonts w:ascii="TTE256CCD8t00" w:hAnsi="TTE256CCD8t00" w:cs="TTE256CCD8t00"/>
          <w:sz w:val="24"/>
          <w:szCs w:val="24"/>
        </w:rPr>
        <w:t>veículo, para cada veículo, sendo o licitante pontuado em consonância</w:t>
      </w:r>
      <w:r w:rsidR="0002383E">
        <w:rPr>
          <w:rFonts w:ascii="TTE256CCD8t00" w:hAnsi="TTE256CCD8t00" w:cs="TTE256CCD8t00"/>
          <w:sz w:val="24"/>
          <w:szCs w:val="24"/>
        </w:rPr>
        <w:t xml:space="preserve"> </w:t>
      </w:r>
      <w:r w:rsidRPr="009C215A">
        <w:rPr>
          <w:rFonts w:ascii="TTE256CCD8t00" w:hAnsi="TTE256CCD8t00" w:cs="TTE256CCD8t00"/>
          <w:sz w:val="24"/>
          <w:szCs w:val="24"/>
        </w:rPr>
        <w:t>com o estabelecido na tabela abaixo:</w:t>
      </w:r>
    </w:p>
    <w:p w:rsidR="00CE4058" w:rsidRPr="009C215A" w:rsidRDefault="00CE4058" w:rsidP="00570ED1">
      <w:pPr>
        <w:autoSpaceDE w:val="0"/>
        <w:autoSpaceDN w:val="0"/>
        <w:adjustRightInd w:val="0"/>
        <w:jc w:val="both"/>
        <w:rPr>
          <w:rFonts w:ascii="TTE256CCD8t00" w:hAnsi="TTE256CCD8t00" w:cs="TTE256CCD8t00"/>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134"/>
      </w:tblGrid>
      <w:tr w:rsidR="0002383E" w:rsidRPr="00DC6110" w:rsidTr="00CE4058">
        <w:tc>
          <w:tcPr>
            <w:tcW w:w="2410" w:type="dxa"/>
          </w:tcPr>
          <w:p w:rsidR="0002383E" w:rsidRPr="00DC6110" w:rsidRDefault="0002383E"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Ano de Fabricação</w:t>
            </w:r>
          </w:p>
        </w:tc>
        <w:tc>
          <w:tcPr>
            <w:tcW w:w="1134" w:type="dxa"/>
          </w:tcPr>
          <w:p w:rsidR="0002383E" w:rsidRPr="00DC6110" w:rsidRDefault="0002383E"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Pontos</w:t>
            </w:r>
          </w:p>
        </w:tc>
      </w:tr>
      <w:tr w:rsidR="0002383E" w:rsidRPr="00DC6110" w:rsidTr="00CE4058">
        <w:tc>
          <w:tcPr>
            <w:tcW w:w="2410" w:type="dxa"/>
          </w:tcPr>
          <w:p w:rsidR="0002383E" w:rsidRPr="00DC6110" w:rsidRDefault="0002383E" w:rsidP="00077424">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201</w:t>
            </w:r>
            <w:r w:rsidR="00077424" w:rsidRPr="00DC6110">
              <w:rPr>
                <w:rFonts w:ascii="TTE256CCD8t00" w:hAnsi="TTE256CCD8t00" w:cs="TTE256CCD8t00"/>
                <w:b/>
                <w:sz w:val="24"/>
                <w:szCs w:val="24"/>
              </w:rPr>
              <w:t>6</w:t>
            </w:r>
          </w:p>
        </w:tc>
        <w:tc>
          <w:tcPr>
            <w:tcW w:w="1134" w:type="dxa"/>
          </w:tcPr>
          <w:p w:rsidR="0002383E" w:rsidRPr="00DC6110" w:rsidRDefault="0002383E"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40</w:t>
            </w:r>
          </w:p>
        </w:tc>
      </w:tr>
      <w:tr w:rsidR="0002383E" w:rsidRPr="00DC6110" w:rsidTr="00CE4058">
        <w:tc>
          <w:tcPr>
            <w:tcW w:w="2410" w:type="dxa"/>
          </w:tcPr>
          <w:p w:rsidR="0002383E" w:rsidRPr="00DC6110" w:rsidRDefault="0002383E"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201</w:t>
            </w:r>
            <w:r w:rsidR="00077424" w:rsidRPr="00DC6110">
              <w:rPr>
                <w:rFonts w:ascii="TTE256CCD8t00" w:hAnsi="TTE256CCD8t00" w:cs="TTE256CCD8t00"/>
                <w:b/>
                <w:sz w:val="24"/>
                <w:szCs w:val="24"/>
              </w:rPr>
              <w:t>5</w:t>
            </w:r>
          </w:p>
        </w:tc>
        <w:tc>
          <w:tcPr>
            <w:tcW w:w="1134" w:type="dxa"/>
          </w:tcPr>
          <w:p w:rsidR="0002383E" w:rsidRPr="00DC6110" w:rsidRDefault="0002383E"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35</w:t>
            </w:r>
          </w:p>
        </w:tc>
      </w:tr>
      <w:tr w:rsidR="0002383E" w:rsidRPr="00DC6110" w:rsidTr="00CE4058">
        <w:tc>
          <w:tcPr>
            <w:tcW w:w="2410" w:type="dxa"/>
          </w:tcPr>
          <w:p w:rsidR="0002383E" w:rsidRPr="00DC6110" w:rsidRDefault="0002383E"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201</w:t>
            </w:r>
            <w:r w:rsidR="00077424" w:rsidRPr="00DC6110">
              <w:rPr>
                <w:rFonts w:ascii="TTE256CCD8t00" w:hAnsi="TTE256CCD8t00" w:cs="TTE256CCD8t00"/>
                <w:b/>
                <w:sz w:val="24"/>
                <w:szCs w:val="24"/>
              </w:rPr>
              <w:t>4</w:t>
            </w:r>
          </w:p>
        </w:tc>
        <w:tc>
          <w:tcPr>
            <w:tcW w:w="1134" w:type="dxa"/>
          </w:tcPr>
          <w:p w:rsidR="0002383E" w:rsidRPr="00DC6110" w:rsidRDefault="0002383E"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30</w:t>
            </w:r>
          </w:p>
        </w:tc>
      </w:tr>
      <w:tr w:rsidR="0002383E" w:rsidRPr="00DC6110" w:rsidTr="00CE4058">
        <w:tc>
          <w:tcPr>
            <w:tcW w:w="2410" w:type="dxa"/>
          </w:tcPr>
          <w:p w:rsidR="0002383E" w:rsidRPr="00DC6110" w:rsidRDefault="0002383E"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20</w:t>
            </w:r>
            <w:r w:rsidR="009718F4" w:rsidRPr="00DC6110">
              <w:rPr>
                <w:rFonts w:ascii="TTE256CCD8t00" w:hAnsi="TTE256CCD8t00" w:cs="TTE256CCD8t00"/>
                <w:b/>
                <w:sz w:val="24"/>
                <w:szCs w:val="24"/>
              </w:rPr>
              <w:t>1</w:t>
            </w:r>
            <w:r w:rsidR="00077424" w:rsidRPr="00DC6110">
              <w:rPr>
                <w:rFonts w:ascii="TTE256CCD8t00" w:hAnsi="TTE256CCD8t00" w:cs="TTE256CCD8t00"/>
                <w:b/>
                <w:sz w:val="24"/>
                <w:szCs w:val="24"/>
              </w:rPr>
              <w:t>3</w:t>
            </w:r>
          </w:p>
        </w:tc>
        <w:tc>
          <w:tcPr>
            <w:tcW w:w="1134" w:type="dxa"/>
          </w:tcPr>
          <w:p w:rsidR="0002383E" w:rsidRPr="00DC6110" w:rsidRDefault="0002383E"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25</w:t>
            </w:r>
          </w:p>
        </w:tc>
      </w:tr>
      <w:tr w:rsidR="0002383E" w:rsidRPr="00DC6110" w:rsidTr="00CE4058">
        <w:tc>
          <w:tcPr>
            <w:tcW w:w="2410" w:type="dxa"/>
          </w:tcPr>
          <w:p w:rsidR="0002383E" w:rsidRPr="00DC6110" w:rsidRDefault="00077424"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2012</w:t>
            </w:r>
          </w:p>
        </w:tc>
        <w:tc>
          <w:tcPr>
            <w:tcW w:w="1134" w:type="dxa"/>
          </w:tcPr>
          <w:p w:rsidR="0002383E" w:rsidRPr="00DC6110" w:rsidRDefault="0002383E" w:rsidP="00570ED1">
            <w:pPr>
              <w:autoSpaceDE w:val="0"/>
              <w:autoSpaceDN w:val="0"/>
              <w:adjustRightInd w:val="0"/>
              <w:jc w:val="both"/>
              <w:rPr>
                <w:rFonts w:ascii="TTE256CCD8t00" w:hAnsi="TTE256CCD8t00" w:cs="TTE256CCD8t00"/>
                <w:b/>
                <w:sz w:val="24"/>
                <w:szCs w:val="24"/>
              </w:rPr>
            </w:pPr>
            <w:r w:rsidRPr="00DC6110">
              <w:rPr>
                <w:rFonts w:ascii="TTE256CCD8t00" w:hAnsi="TTE256CCD8t00" w:cs="TTE256CCD8t00"/>
                <w:b/>
                <w:sz w:val="24"/>
                <w:szCs w:val="24"/>
              </w:rPr>
              <w:t>20</w:t>
            </w:r>
          </w:p>
        </w:tc>
      </w:tr>
    </w:tbl>
    <w:p w:rsidR="0002383E" w:rsidRDefault="0002383E" w:rsidP="00570ED1">
      <w:pPr>
        <w:autoSpaceDE w:val="0"/>
        <w:autoSpaceDN w:val="0"/>
        <w:adjustRightInd w:val="0"/>
        <w:jc w:val="both"/>
        <w:rPr>
          <w:rFonts w:ascii="TTE254D0C0t00" w:hAnsi="TTE254D0C0t00" w:cs="TTE254D0C0t00"/>
          <w:sz w:val="24"/>
          <w:szCs w:val="24"/>
        </w:rPr>
      </w:pPr>
    </w:p>
    <w:p w:rsidR="00C30C61" w:rsidRDefault="00C30C61" w:rsidP="00570ED1">
      <w:pPr>
        <w:autoSpaceDE w:val="0"/>
        <w:autoSpaceDN w:val="0"/>
        <w:adjustRightInd w:val="0"/>
        <w:jc w:val="both"/>
        <w:rPr>
          <w:rFonts w:ascii="TTE254D0C0t00" w:hAnsi="TTE254D0C0t00" w:cs="TTE254D0C0t00"/>
          <w:sz w:val="24"/>
          <w:szCs w:val="24"/>
        </w:rPr>
      </w:pPr>
    </w:p>
    <w:p w:rsidR="009C215A" w:rsidRDefault="00077424" w:rsidP="00570ED1">
      <w:pPr>
        <w:autoSpaceDE w:val="0"/>
        <w:autoSpaceDN w:val="0"/>
        <w:adjustRightInd w:val="0"/>
        <w:jc w:val="both"/>
        <w:rPr>
          <w:rFonts w:ascii="TTE256CCD8t00" w:hAnsi="TTE256CCD8t00" w:cs="TTE256CCD8t00"/>
          <w:sz w:val="24"/>
          <w:szCs w:val="24"/>
        </w:rPr>
      </w:pPr>
      <w:r>
        <w:rPr>
          <w:rFonts w:ascii="TTE254D0C0t00" w:hAnsi="TTE254D0C0t00" w:cs="TTE254D0C0t00"/>
          <w:b/>
          <w:sz w:val="24"/>
          <w:szCs w:val="24"/>
        </w:rPr>
        <w:t>e</w:t>
      </w:r>
      <w:r w:rsidR="009C215A" w:rsidRPr="00CE4058">
        <w:rPr>
          <w:rFonts w:ascii="TTE254D0C0t00" w:hAnsi="TTE254D0C0t00" w:cs="TTE254D0C0t00"/>
          <w:b/>
          <w:sz w:val="24"/>
          <w:szCs w:val="24"/>
        </w:rPr>
        <w:t>) Fator cursos de Qualificação</w:t>
      </w:r>
      <w:r w:rsidR="009C215A" w:rsidRPr="009C215A">
        <w:rPr>
          <w:rFonts w:ascii="TTE256CCD8t00" w:hAnsi="TTE256CCD8t00" w:cs="TTE256CCD8t00"/>
          <w:sz w:val="24"/>
          <w:szCs w:val="24"/>
        </w:rPr>
        <w:t>, serão atribuídos 5 (cinco) pontos a todos</w:t>
      </w:r>
      <w:r w:rsidR="00E62C7E">
        <w:rPr>
          <w:rFonts w:ascii="TTE256CCD8t00" w:hAnsi="TTE256CCD8t00" w:cs="TTE256CCD8t00"/>
          <w:sz w:val="24"/>
          <w:szCs w:val="24"/>
        </w:rPr>
        <w:t xml:space="preserve"> </w:t>
      </w:r>
      <w:r w:rsidR="009C215A" w:rsidRPr="009C215A">
        <w:rPr>
          <w:rFonts w:ascii="TTE256CCD8t00" w:hAnsi="TTE256CCD8t00" w:cs="TTE256CCD8t00"/>
          <w:sz w:val="24"/>
          <w:szCs w:val="24"/>
        </w:rPr>
        <w:t>licitantes que apresentarem Comprovante de conclusão de Cursos, com no</w:t>
      </w:r>
      <w:r w:rsidR="00E62C7E">
        <w:rPr>
          <w:rFonts w:ascii="TTE256CCD8t00" w:hAnsi="TTE256CCD8t00" w:cs="TTE256CCD8t00"/>
          <w:sz w:val="24"/>
          <w:szCs w:val="24"/>
        </w:rPr>
        <w:t xml:space="preserve"> </w:t>
      </w:r>
      <w:r w:rsidR="009C215A" w:rsidRPr="009C215A">
        <w:rPr>
          <w:rFonts w:ascii="TTE256CCD8t00" w:hAnsi="TTE256CCD8t00" w:cs="TTE256CCD8t00"/>
          <w:sz w:val="24"/>
          <w:szCs w:val="24"/>
        </w:rPr>
        <w:t>mínimo 20 (vinte) horas/aulas, sejam de Relações Humanas, Direção</w:t>
      </w:r>
      <w:r w:rsidR="00E62C7E">
        <w:rPr>
          <w:rFonts w:ascii="TTE256CCD8t00" w:hAnsi="TTE256CCD8t00" w:cs="TTE256CCD8t00"/>
          <w:sz w:val="24"/>
          <w:szCs w:val="24"/>
        </w:rPr>
        <w:t xml:space="preserve"> </w:t>
      </w:r>
      <w:r w:rsidR="009C215A" w:rsidRPr="009C215A">
        <w:rPr>
          <w:rFonts w:ascii="TTE256CCD8t00" w:hAnsi="TTE256CCD8t00" w:cs="TTE256CCD8t00"/>
          <w:sz w:val="24"/>
          <w:szCs w:val="24"/>
        </w:rPr>
        <w:t>Defensiva ou Primeiros Socorros, ministrados pelo SESI/SENAI,</w:t>
      </w:r>
      <w:r w:rsidR="00E62C7E">
        <w:rPr>
          <w:rFonts w:ascii="TTE256CCD8t00" w:hAnsi="TTE256CCD8t00" w:cs="TTE256CCD8t00"/>
          <w:sz w:val="24"/>
          <w:szCs w:val="24"/>
        </w:rPr>
        <w:t xml:space="preserve"> </w:t>
      </w:r>
      <w:r w:rsidR="009C215A" w:rsidRPr="009C215A">
        <w:rPr>
          <w:rFonts w:ascii="TTE256CCD8t00" w:hAnsi="TTE256CCD8t00" w:cs="TTE256CCD8t00"/>
          <w:sz w:val="24"/>
          <w:szCs w:val="24"/>
        </w:rPr>
        <w:t xml:space="preserve">SESC/SENAC, SEST/SENAT ou qualquer Instituição </w:t>
      </w:r>
      <w:r w:rsidR="009C215A" w:rsidRPr="009C215A">
        <w:rPr>
          <w:rFonts w:ascii="TTE256CCD8t00" w:hAnsi="TTE256CCD8t00" w:cs="TTE256CCD8t00"/>
          <w:sz w:val="24"/>
          <w:szCs w:val="24"/>
        </w:rPr>
        <w:lastRenderedPageBreak/>
        <w:t>credenciada pela</w:t>
      </w:r>
      <w:r w:rsidR="00E62C7E">
        <w:rPr>
          <w:rFonts w:ascii="TTE256CCD8t00" w:hAnsi="TTE256CCD8t00" w:cs="TTE256CCD8t00"/>
          <w:sz w:val="24"/>
          <w:szCs w:val="24"/>
        </w:rPr>
        <w:t xml:space="preserve"> </w:t>
      </w:r>
      <w:r w:rsidR="009C215A" w:rsidRPr="009C215A">
        <w:rPr>
          <w:rFonts w:ascii="TTE256CCD8t00" w:hAnsi="TTE256CCD8t00" w:cs="TTE256CCD8t00"/>
          <w:sz w:val="24"/>
          <w:szCs w:val="24"/>
        </w:rPr>
        <w:t>Secretaria de Estado de Transportes</w:t>
      </w:r>
      <w:r w:rsidR="00DC6110">
        <w:rPr>
          <w:rFonts w:ascii="TTE256CCD8t00" w:hAnsi="TTE256CCD8t00" w:cs="TTE256CCD8t00"/>
          <w:sz w:val="24"/>
          <w:szCs w:val="24"/>
        </w:rPr>
        <w:t xml:space="preserve"> e Obras Públicas- SETOP ou o por qualquer outro órgão integrante ao Sistema Nacional de Transito</w:t>
      </w:r>
      <w:r w:rsidR="009C215A" w:rsidRPr="009C215A">
        <w:rPr>
          <w:rFonts w:ascii="TTE256CCD8t00" w:hAnsi="TTE256CCD8t00" w:cs="TTE256CCD8t00"/>
          <w:sz w:val="24"/>
          <w:szCs w:val="24"/>
        </w:rPr>
        <w:t>;</w:t>
      </w:r>
    </w:p>
    <w:p w:rsidR="00E62C7E" w:rsidRPr="009C215A" w:rsidRDefault="00E62C7E" w:rsidP="00570ED1">
      <w:pPr>
        <w:autoSpaceDE w:val="0"/>
        <w:autoSpaceDN w:val="0"/>
        <w:adjustRightInd w:val="0"/>
        <w:jc w:val="both"/>
        <w:rPr>
          <w:rFonts w:ascii="TTE256CCD8t00" w:hAnsi="TTE256CCD8t00" w:cs="TTE256CCD8t00"/>
          <w:sz w:val="24"/>
          <w:szCs w:val="24"/>
        </w:rPr>
      </w:pPr>
    </w:p>
    <w:p w:rsidR="009C215A" w:rsidRDefault="00077424" w:rsidP="00570ED1">
      <w:pPr>
        <w:autoSpaceDE w:val="0"/>
        <w:autoSpaceDN w:val="0"/>
        <w:adjustRightInd w:val="0"/>
        <w:jc w:val="both"/>
        <w:rPr>
          <w:rFonts w:ascii="TTE256CCD8t00" w:hAnsi="TTE256CCD8t00" w:cs="TTE256CCD8t00"/>
          <w:sz w:val="24"/>
          <w:szCs w:val="24"/>
        </w:rPr>
      </w:pPr>
      <w:r>
        <w:rPr>
          <w:rFonts w:ascii="TTE254D0C0t00" w:hAnsi="TTE254D0C0t00" w:cs="TTE254D0C0t00"/>
          <w:b/>
          <w:sz w:val="24"/>
          <w:szCs w:val="24"/>
        </w:rPr>
        <w:t>f</w:t>
      </w:r>
      <w:r w:rsidR="009C215A" w:rsidRPr="00CE4058">
        <w:rPr>
          <w:rFonts w:ascii="TTE254D0C0t00" w:hAnsi="TTE254D0C0t00" w:cs="TTE254D0C0t00"/>
          <w:b/>
          <w:sz w:val="24"/>
          <w:szCs w:val="24"/>
        </w:rPr>
        <w:t>) Fator CNH</w:t>
      </w:r>
      <w:r w:rsidR="009C215A" w:rsidRPr="009C215A">
        <w:rPr>
          <w:rFonts w:ascii="TTE256CCD8t00" w:hAnsi="TTE256CCD8t00" w:cs="TTE256CCD8t00"/>
          <w:sz w:val="24"/>
          <w:szCs w:val="24"/>
        </w:rPr>
        <w:t>, serão atribuídos, no máximo 5 (cinco)</w:t>
      </w:r>
      <w:r w:rsidR="00282D33">
        <w:rPr>
          <w:rFonts w:ascii="TTE256CCD8t00" w:hAnsi="TTE256CCD8t00" w:cs="TTE256CCD8t00"/>
          <w:sz w:val="24"/>
          <w:szCs w:val="24"/>
        </w:rPr>
        <w:t xml:space="preserve"> pontos</w:t>
      </w:r>
      <w:r w:rsidR="009C215A" w:rsidRPr="009C215A">
        <w:rPr>
          <w:rFonts w:ascii="TTE256CCD8t00" w:hAnsi="TTE256CCD8t00" w:cs="TTE256CCD8t00"/>
          <w:sz w:val="24"/>
          <w:szCs w:val="24"/>
        </w:rPr>
        <w:t xml:space="preserve"> a cada licitante,</w:t>
      </w:r>
      <w:r w:rsidR="00E62C7E">
        <w:rPr>
          <w:rFonts w:ascii="TTE256CCD8t00" w:hAnsi="TTE256CCD8t00" w:cs="TTE256CCD8t00"/>
          <w:sz w:val="24"/>
          <w:szCs w:val="24"/>
        </w:rPr>
        <w:t xml:space="preserve"> </w:t>
      </w:r>
      <w:r w:rsidR="009C215A" w:rsidRPr="009C215A">
        <w:rPr>
          <w:rFonts w:ascii="TTE256CCD8t00" w:hAnsi="TTE256CCD8t00" w:cs="TTE256CCD8t00"/>
          <w:sz w:val="24"/>
          <w:szCs w:val="24"/>
        </w:rPr>
        <w:t>considerando a categoria de sua Carteira Nacional de Habilitação – CNH,</w:t>
      </w:r>
      <w:r w:rsidR="00E62C7E">
        <w:rPr>
          <w:rFonts w:ascii="TTE256CCD8t00" w:hAnsi="TTE256CCD8t00" w:cs="TTE256CCD8t00"/>
          <w:sz w:val="24"/>
          <w:szCs w:val="24"/>
        </w:rPr>
        <w:t xml:space="preserve"> </w:t>
      </w:r>
      <w:r w:rsidR="009C215A" w:rsidRPr="009C215A">
        <w:rPr>
          <w:rFonts w:ascii="TTE256CCD8t00" w:hAnsi="TTE256CCD8t00" w:cs="TTE256CCD8t00"/>
          <w:sz w:val="24"/>
          <w:szCs w:val="24"/>
        </w:rPr>
        <w:t>consoante ao estabelecido na tabela abaixo:</w:t>
      </w:r>
    </w:p>
    <w:p w:rsidR="00E62C7E" w:rsidRPr="009C215A" w:rsidRDefault="00E62C7E" w:rsidP="00570ED1">
      <w:pPr>
        <w:autoSpaceDE w:val="0"/>
        <w:autoSpaceDN w:val="0"/>
        <w:adjustRightInd w:val="0"/>
        <w:jc w:val="both"/>
        <w:rPr>
          <w:rFonts w:ascii="TTE256CCD8t00" w:hAnsi="TTE256CCD8t00" w:cs="TTE256CCD8t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992"/>
      </w:tblGrid>
      <w:tr w:rsidR="00E62C7E" w:rsidRPr="00CD36AD" w:rsidTr="00B60AC0">
        <w:tc>
          <w:tcPr>
            <w:tcW w:w="5495" w:type="dxa"/>
          </w:tcPr>
          <w:p w:rsidR="00E62C7E" w:rsidRPr="00CD36AD" w:rsidRDefault="00E62C7E" w:rsidP="00570ED1">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Carteira Nacional de Habilitação</w:t>
            </w:r>
          </w:p>
        </w:tc>
        <w:tc>
          <w:tcPr>
            <w:tcW w:w="992" w:type="dxa"/>
          </w:tcPr>
          <w:p w:rsidR="00E62C7E" w:rsidRPr="00CD36AD" w:rsidRDefault="00E62C7E" w:rsidP="00570ED1">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Pontos</w:t>
            </w:r>
          </w:p>
        </w:tc>
      </w:tr>
      <w:tr w:rsidR="00E62C7E" w:rsidRPr="00CD36AD" w:rsidTr="00B60AC0">
        <w:tc>
          <w:tcPr>
            <w:tcW w:w="5495" w:type="dxa"/>
          </w:tcPr>
          <w:p w:rsidR="00E62C7E" w:rsidRPr="00CD36AD" w:rsidRDefault="00E62C7E" w:rsidP="00570ED1">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 xml:space="preserve">Categoria – B </w:t>
            </w:r>
            <w:r w:rsidR="00B60AC0">
              <w:rPr>
                <w:rFonts w:ascii="TTE256CCD8t00" w:hAnsi="TTE256CCD8t00" w:cs="TTE256CCD8t00"/>
                <w:sz w:val="24"/>
                <w:szCs w:val="24"/>
              </w:rPr>
              <w:t>/apto para transporte remunerado</w:t>
            </w:r>
          </w:p>
        </w:tc>
        <w:tc>
          <w:tcPr>
            <w:tcW w:w="992" w:type="dxa"/>
          </w:tcPr>
          <w:p w:rsidR="00E62C7E" w:rsidRPr="00CD36AD" w:rsidRDefault="00E62C7E" w:rsidP="00570ED1">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02</w:t>
            </w:r>
          </w:p>
        </w:tc>
      </w:tr>
      <w:tr w:rsidR="00E62C7E" w:rsidRPr="00CD36AD" w:rsidTr="00B60AC0">
        <w:tc>
          <w:tcPr>
            <w:tcW w:w="5495" w:type="dxa"/>
          </w:tcPr>
          <w:p w:rsidR="00E62C7E" w:rsidRPr="00CD36AD" w:rsidRDefault="00E62C7E" w:rsidP="00570ED1">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 xml:space="preserve">Categoria – C </w:t>
            </w:r>
          </w:p>
        </w:tc>
        <w:tc>
          <w:tcPr>
            <w:tcW w:w="992" w:type="dxa"/>
          </w:tcPr>
          <w:p w:rsidR="00E62C7E" w:rsidRPr="00CD36AD" w:rsidRDefault="00E62C7E" w:rsidP="00570ED1">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03</w:t>
            </w:r>
          </w:p>
        </w:tc>
      </w:tr>
      <w:tr w:rsidR="00E62C7E" w:rsidRPr="00CD36AD" w:rsidTr="00B60AC0">
        <w:tc>
          <w:tcPr>
            <w:tcW w:w="5495" w:type="dxa"/>
          </w:tcPr>
          <w:p w:rsidR="00E62C7E" w:rsidRPr="00CD36AD" w:rsidRDefault="00E62C7E" w:rsidP="00570ED1">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 xml:space="preserve">Categoria – D e </w:t>
            </w:r>
            <w:proofErr w:type="spellStart"/>
            <w:r w:rsidRPr="00CD36AD">
              <w:rPr>
                <w:rFonts w:ascii="TTE256CCD8t00" w:hAnsi="TTE256CCD8t00" w:cs="TTE256CCD8t00"/>
                <w:sz w:val="24"/>
                <w:szCs w:val="24"/>
              </w:rPr>
              <w:t>E</w:t>
            </w:r>
            <w:proofErr w:type="spellEnd"/>
            <w:r w:rsidRPr="00CD36AD">
              <w:rPr>
                <w:rFonts w:ascii="TTE256CCD8t00" w:hAnsi="TTE256CCD8t00" w:cs="TTE256CCD8t00"/>
                <w:sz w:val="24"/>
                <w:szCs w:val="24"/>
              </w:rPr>
              <w:t xml:space="preserve"> </w:t>
            </w:r>
          </w:p>
        </w:tc>
        <w:tc>
          <w:tcPr>
            <w:tcW w:w="992" w:type="dxa"/>
          </w:tcPr>
          <w:p w:rsidR="00E62C7E" w:rsidRPr="00CD36AD" w:rsidRDefault="00E62C7E" w:rsidP="00570ED1">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05</w:t>
            </w:r>
          </w:p>
        </w:tc>
      </w:tr>
    </w:tbl>
    <w:p w:rsidR="00E62C7E" w:rsidRPr="009C215A" w:rsidRDefault="00E62C7E" w:rsidP="00570ED1">
      <w:pPr>
        <w:autoSpaceDE w:val="0"/>
        <w:autoSpaceDN w:val="0"/>
        <w:adjustRightInd w:val="0"/>
        <w:jc w:val="both"/>
        <w:rPr>
          <w:rFonts w:ascii="TTE256CCD8t00" w:hAnsi="TTE256CCD8t00" w:cs="TTE256CCD8t00"/>
          <w:sz w:val="24"/>
          <w:szCs w:val="24"/>
        </w:rPr>
      </w:pPr>
    </w:p>
    <w:p w:rsidR="009C215A" w:rsidRDefault="00077424" w:rsidP="00570ED1">
      <w:pPr>
        <w:autoSpaceDE w:val="0"/>
        <w:autoSpaceDN w:val="0"/>
        <w:adjustRightInd w:val="0"/>
        <w:jc w:val="both"/>
        <w:rPr>
          <w:rFonts w:ascii="TTE256CCD8t00" w:hAnsi="TTE256CCD8t00" w:cs="TTE256CCD8t00"/>
          <w:sz w:val="24"/>
          <w:szCs w:val="24"/>
        </w:rPr>
      </w:pPr>
      <w:r>
        <w:rPr>
          <w:rFonts w:ascii="TTE256CCD8t00" w:hAnsi="TTE256CCD8t00" w:cs="TTE256CCD8t00"/>
          <w:b/>
          <w:sz w:val="24"/>
          <w:szCs w:val="24"/>
        </w:rPr>
        <w:t>g</w:t>
      </w:r>
      <w:r w:rsidR="009C215A" w:rsidRPr="00C504F1">
        <w:rPr>
          <w:rFonts w:ascii="TTE256CCD8t00" w:hAnsi="TTE256CCD8t00" w:cs="TTE256CCD8t00"/>
          <w:b/>
          <w:sz w:val="24"/>
          <w:szCs w:val="24"/>
        </w:rPr>
        <w:t>) A pontuação total</w:t>
      </w:r>
      <w:r w:rsidR="009C215A" w:rsidRPr="009C215A">
        <w:rPr>
          <w:rFonts w:ascii="TTE256CCD8t00" w:hAnsi="TTE256CCD8t00" w:cs="TTE256CCD8t00"/>
          <w:sz w:val="24"/>
          <w:szCs w:val="24"/>
        </w:rPr>
        <w:t xml:space="preserve">, </w:t>
      </w:r>
      <w:r w:rsidR="009C215A" w:rsidRPr="00404DB8">
        <w:rPr>
          <w:rFonts w:ascii="TTE256CCD8t00" w:hAnsi="TTE256CCD8t00" w:cs="TTE256CCD8t00"/>
          <w:b/>
          <w:sz w:val="24"/>
          <w:szCs w:val="24"/>
        </w:rPr>
        <w:t>de cada Licitante – Pessoa Física (Profissionais</w:t>
      </w:r>
      <w:r w:rsidR="00E62C7E" w:rsidRPr="00404DB8">
        <w:rPr>
          <w:rFonts w:ascii="TTE256CCD8t00" w:hAnsi="TTE256CCD8t00" w:cs="TTE256CCD8t00"/>
          <w:b/>
          <w:sz w:val="24"/>
          <w:szCs w:val="24"/>
        </w:rPr>
        <w:t xml:space="preserve"> </w:t>
      </w:r>
      <w:r w:rsidR="009C215A" w:rsidRPr="00404DB8">
        <w:rPr>
          <w:rFonts w:ascii="TTE256CCD8t00" w:hAnsi="TTE256CCD8t00" w:cs="TTE256CCD8t00"/>
          <w:b/>
          <w:sz w:val="24"/>
          <w:szCs w:val="24"/>
        </w:rPr>
        <w:t>Autônomos)</w:t>
      </w:r>
      <w:r w:rsidR="009C215A" w:rsidRPr="009C215A">
        <w:rPr>
          <w:rFonts w:ascii="TTE256CCD8t00" w:hAnsi="TTE256CCD8t00" w:cs="TTE256CCD8t00"/>
          <w:sz w:val="24"/>
          <w:szCs w:val="24"/>
        </w:rPr>
        <w:t xml:space="preserve"> – será determinada mediante o somatório da pontuação</w:t>
      </w:r>
      <w:r w:rsidR="00E62C7E">
        <w:rPr>
          <w:rFonts w:ascii="TTE256CCD8t00" w:hAnsi="TTE256CCD8t00" w:cs="TTE256CCD8t00"/>
          <w:sz w:val="24"/>
          <w:szCs w:val="24"/>
        </w:rPr>
        <w:t xml:space="preserve"> </w:t>
      </w:r>
      <w:r w:rsidR="009C215A" w:rsidRPr="009C215A">
        <w:rPr>
          <w:rFonts w:ascii="TTE256CCD8t00" w:hAnsi="TTE256CCD8t00" w:cs="TTE256CCD8t00"/>
          <w:sz w:val="24"/>
          <w:szCs w:val="24"/>
        </w:rPr>
        <w:t>obtida no item 9, subitem 9.1.</w:t>
      </w:r>
      <w:r w:rsidR="00282D33">
        <w:rPr>
          <w:rFonts w:ascii="TTE256CCD8t00" w:hAnsi="TTE256CCD8t00" w:cs="TTE256CCD8t00"/>
          <w:sz w:val="24"/>
          <w:szCs w:val="24"/>
        </w:rPr>
        <w:t>1</w:t>
      </w:r>
      <w:r w:rsidR="009C215A" w:rsidRPr="009C215A">
        <w:rPr>
          <w:rFonts w:ascii="TTE256CCD8t00" w:hAnsi="TTE256CCD8t00" w:cs="TTE256CCD8t00"/>
          <w:sz w:val="24"/>
          <w:szCs w:val="24"/>
        </w:rPr>
        <w:t>, alíneas “a”, “b”, “c”, “d”, “e”</w:t>
      </w:r>
      <w:r w:rsidR="00572481">
        <w:rPr>
          <w:rFonts w:ascii="TTE256CCD8t00" w:hAnsi="TTE256CCD8t00" w:cs="TTE256CCD8t00"/>
          <w:sz w:val="24"/>
          <w:szCs w:val="24"/>
        </w:rPr>
        <w:t xml:space="preserve">, </w:t>
      </w:r>
      <w:r w:rsidR="009C215A" w:rsidRPr="009C215A">
        <w:rPr>
          <w:rFonts w:ascii="TTE256CCD8t00" w:hAnsi="TTE256CCD8t00" w:cs="TTE256CCD8t00"/>
          <w:sz w:val="24"/>
          <w:szCs w:val="24"/>
        </w:rPr>
        <w:t xml:space="preserve">“f”, </w:t>
      </w:r>
      <w:r w:rsidR="00C30C61" w:rsidRPr="009C215A">
        <w:rPr>
          <w:rFonts w:ascii="TTE256CCD8t00" w:hAnsi="TTE256CCD8t00" w:cs="TTE256CCD8t00"/>
          <w:sz w:val="24"/>
          <w:szCs w:val="24"/>
        </w:rPr>
        <w:t>considerando</w:t>
      </w:r>
      <w:r w:rsidR="009C215A" w:rsidRPr="009C215A">
        <w:rPr>
          <w:rFonts w:ascii="TTE256CCD8t00" w:hAnsi="TTE256CCD8t00" w:cs="TTE256CCD8t00"/>
          <w:sz w:val="24"/>
          <w:szCs w:val="24"/>
        </w:rPr>
        <w:t xml:space="preserve"> a seguinte fórmula: (PTPF)= “</w:t>
      </w:r>
      <w:proofErr w:type="spellStart"/>
      <w:proofErr w:type="gramStart"/>
      <w:r w:rsidR="009C215A" w:rsidRPr="009C215A">
        <w:rPr>
          <w:rFonts w:ascii="TTE256CCD8t00" w:hAnsi="TTE256CCD8t00" w:cs="TTE256CCD8t00"/>
          <w:sz w:val="24"/>
          <w:szCs w:val="24"/>
        </w:rPr>
        <w:t>a”+</w:t>
      </w:r>
      <w:proofErr w:type="gramEnd"/>
      <w:r w:rsidR="009C215A" w:rsidRPr="009C215A">
        <w:rPr>
          <w:rFonts w:ascii="TTE256CCD8t00" w:hAnsi="TTE256CCD8t00" w:cs="TTE256CCD8t00"/>
          <w:sz w:val="24"/>
          <w:szCs w:val="24"/>
        </w:rPr>
        <w:t>“b”+“c”+“d”+“e”+“f</w:t>
      </w:r>
      <w:proofErr w:type="spellEnd"/>
      <w:r w:rsidR="009C215A" w:rsidRPr="009C215A">
        <w:rPr>
          <w:rFonts w:ascii="TTE256CCD8t00" w:hAnsi="TTE256CCD8t00" w:cs="TTE256CCD8t00"/>
          <w:sz w:val="24"/>
          <w:szCs w:val="24"/>
        </w:rPr>
        <w:t>”, onde:</w:t>
      </w:r>
    </w:p>
    <w:p w:rsidR="00E62C7E" w:rsidRDefault="00E62C7E"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4D0C0t00" w:hAnsi="TTE254D0C0t00" w:cs="TTE254D0C0t00"/>
          <w:b/>
          <w:sz w:val="24"/>
          <w:szCs w:val="24"/>
        </w:rPr>
      </w:pPr>
      <w:r w:rsidRPr="00CE4058">
        <w:rPr>
          <w:rFonts w:ascii="TTE254D0C0t00" w:hAnsi="TTE254D0C0t00" w:cs="TTE254D0C0t00"/>
          <w:b/>
          <w:sz w:val="24"/>
          <w:szCs w:val="24"/>
        </w:rPr>
        <w:t>(PTPF) = Pontuação Técnica Pessoa Física</w:t>
      </w:r>
    </w:p>
    <w:p w:rsidR="00404DB8" w:rsidRPr="00CE4058" w:rsidRDefault="00404DB8" w:rsidP="00570ED1">
      <w:pPr>
        <w:autoSpaceDE w:val="0"/>
        <w:autoSpaceDN w:val="0"/>
        <w:adjustRightInd w:val="0"/>
        <w:jc w:val="both"/>
        <w:rPr>
          <w:rFonts w:ascii="TTE254D0C0t00" w:hAnsi="TTE254D0C0t00" w:cs="TTE254D0C0t00"/>
          <w:b/>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4D0C0t00" w:hAnsi="TTE254D0C0t00" w:cs="TTE254D0C0t00"/>
          <w:sz w:val="24"/>
          <w:szCs w:val="24"/>
        </w:rPr>
        <w:t>“</w:t>
      </w:r>
      <w:proofErr w:type="gramStart"/>
      <w:r w:rsidRPr="009C215A">
        <w:rPr>
          <w:rFonts w:ascii="TTE254D0C0t00" w:hAnsi="TTE254D0C0t00" w:cs="TTE254D0C0t00"/>
          <w:sz w:val="24"/>
          <w:szCs w:val="24"/>
        </w:rPr>
        <w:t>a</w:t>
      </w:r>
      <w:proofErr w:type="gramEnd"/>
      <w:r w:rsidRPr="009C215A">
        <w:rPr>
          <w:rFonts w:ascii="TTE254D0C0t00" w:hAnsi="TTE254D0C0t00" w:cs="TTE254D0C0t00"/>
          <w:sz w:val="24"/>
          <w:szCs w:val="24"/>
        </w:rPr>
        <w:t xml:space="preserve">” </w:t>
      </w:r>
      <w:r w:rsidRPr="009C215A">
        <w:rPr>
          <w:rFonts w:ascii="TTE256CCD8t00" w:hAnsi="TTE256CCD8t00" w:cs="TTE256CCD8t00"/>
          <w:sz w:val="24"/>
          <w:szCs w:val="24"/>
        </w:rPr>
        <w:t>= Fator tempo efetivo de serviço como motorista profissional;</w:t>
      </w:r>
    </w:p>
    <w:p w:rsidR="009C215A" w:rsidRPr="009C215A" w:rsidRDefault="009C215A" w:rsidP="00570ED1">
      <w:pPr>
        <w:autoSpaceDE w:val="0"/>
        <w:autoSpaceDN w:val="0"/>
        <w:adjustRightInd w:val="0"/>
        <w:jc w:val="both"/>
        <w:rPr>
          <w:rFonts w:ascii="TTE256CCD8t00" w:hAnsi="TTE256CCD8t00" w:cs="TTE256CCD8t00"/>
          <w:sz w:val="24"/>
          <w:szCs w:val="24"/>
        </w:rPr>
      </w:pPr>
      <w:r w:rsidRPr="009C215A">
        <w:rPr>
          <w:rFonts w:ascii="TTE254D0C0t00" w:hAnsi="TTE254D0C0t00" w:cs="TTE254D0C0t00"/>
          <w:sz w:val="24"/>
          <w:szCs w:val="24"/>
        </w:rPr>
        <w:t>“</w:t>
      </w:r>
      <w:proofErr w:type="gramStart"/>
      <w:r w:rsidRPr="009C215A">
        <w:rPr>
          <w:rFonts w:ascii="TTE254D0C0t00" w:hAnsi="TTE254D0C0t00" w:cs="TTE254D0C0t00"/>
          <w:sz w:val="24"/>
          <w:szCs w:val="24"/>
        </w:rPr>
        <w:t>b</w:t>
      </w:r>
      <w:r w:rsidR="001F66F5">
        <w:rPr>
          <w:rFonts w:ascii="TTE254D0C0t00" w:hAnsi="TTE254D0C0t00" w:cs="TTE254D0C0t00"/>
          <w:sz w:val="24"/>
          <w:szCs w:val="24"/>
        </w:rPr>
        <w:t>”</w:t>
      </w:r>
      <w:r w:rsidRPr="009C215A">
        <w:rPr>
          <w:rFonts w:ascii="TTE254D0C0t00" w:hAnsi="TTE254D0C0t00" w:cs="TTE254D0C0t00"/>
          <w:sz w:val="24"/>
          <w:szCs w:val="24"/>
        </w:rPr>
        <w:t>=</w:t>
      </w:r>
      <w:proofErr w:type="gramEnd"/>
      <w:r w:rsidRPr="009C215A">
        <w:rPr>
          <w:rFonts w:ascii="TTE254D0C0t00" w:hAnsi="TTE254D0C0t00" w:cs="TTE254D0C0t00"/>
          <w:sz w:val="24"/>
          <w:szCs w:val="24"/>
        </w:rPr>
        <w:t xml:space="preserve"> </w:t>
      </w:r>
      <w:r w:rsidRPr="009C215A">
        <w:rPr>
          <w:rFonts w:ascii="TTE256CCD8t00" w:hAnsi="TTE256CCD8t00" w:cs="TTE256CCD8t00"/>
          <w:sz w:val="24"/>
          <w:szCs w:val="24"/>
        </w:rPr>
        <w:t>Fator tempo efetivo de serviço como motorista de taxi;</w:t>
      </w:r>
    </w:p>
    <w:p w:rsidR="009C215A" w:rsidRPr="009C215A" w:rsidRDefault="009C215A" w:rsidP="00570ED1">
      <w:pPr>
        <w:autoSpaceDE w:val="0"/>
        <w:autoSpaceDN w:val="0"/>
        <w:adjustRightInd w:val="0"/>
        <w:jc w:val="both"/>
        <w:rPr>
          <w:rFonts w:ascii="TTE256CCD8t00" w:hAnsi="TTE256CCD8t00" w:cs="TTE256CCD8t00"/>
          <w:sz w:val="24"/>
          <w:szCs w:val="24"/>
        </w:rPr>
      </w:pPr>
      <w:r w:rsidRPr="009C215A">
        <w:rPr>
          <w:rFonts w:ascii="TTE254D0C0t00" w:hAnsi="TTE254D0C0t00" w:cs="TTE254D0C0t00"/>
          <w:sz w:val="24"/>
          <w:szCs w:val="24"/>
        </w:rPr>
        <w:t>“</w:t>
      </w:r>
      <w:proofErr w:type="gramStart"/>
      <w:r w:rsidRPr="009C215A">
        <w:rPr>
          <w:rFonts w:ascii="TTE254D0C0t00" w:hAnsi="TTE254D0C0t00" w:cs="TTE254D0C0t00"/>
          <w:sz w:val="24"/>
          <w:szCs w:val="24"/>
        </w:rPr>
        <w:t>c</w:t>
      </w:r>
      <w:proofErr w:type="gramEnd"/>
      <w:r w:rsidRPr="009C215A">
        <w:rPr>
          <w:rFonts w:ascii="TTE254D0C0t00" w:hAnsi="TTE254D0C0t00" w:cs="TTE254D0C0t00"/>
          <w:sz w:val="24"/>
          <w:szCs w:val="24"/>
        </w:rPr>
        <w:t xml:space="preserve">” </w:t>
      </w:r>
      <w:r w:rsidRPr="009C215A">
        <w:rPr>
          <w:rFonts w:ascii="TTE256CCD8t00" w:hAnsi="TTE256CCD8t00" w:cs="TTE256CCD8t00"/>
          <w:sz w:val="24"/>
          <w:szCs w:val="24"/>
        </w:rPr>
        <w:t>= Fator tempo de habilitação do licitante;</w:t>
      </w:r>
    </w:p>
    <w:p w:rsidR="001F66F5" w:rsidRDefault="009C215A" w:rsidP="00570ED1">
      <w:pPr>
        <w:autoSpaceDE w:val="0"/>
        <w:autoSpaceDN w:val="0"/>
        <w:adjustRightInd w:val="0"/>
        <w:jc w:val="both"/>
        <w:rPr>
          <w:rFonts w:ascii="TTE256CCD8t00" w:hAnsi="TTE256CCD8t00" w:cs="TTE256CCD8t00"/>
          <w:sz w:val="24"/>
          <w:szCs w:val="24"/>
        </w:rPr>
      </w:pPr>
      <w:r w:rsidRPr="009C215A">
        <w:rPr>
          <w:rFonts w:ascii="TTE254D0C0t00" w:hAnsi="TTE254D0C0t00" w:cs="TTE254D0C0t00"/>
          <w:sz w:val="24"/>
          <w:szCs w:val="24"/>
        </w:rPr>
        <w:t>“</w:t>
      </w:r>
      <w:proofErr w:type="gramStart"/>
      <w:r w:rsidRPr="009C215A">
        <w:rPr>
          <w:rFonts w:ascii="TTE254D0C0t00" w:hAnsi="TTE254D0C0t00" w:cs="TTE254D0C0t00"/>
          <w:sz w:val="24"/>
          <w:szCs w:val="24"/>
        </w:rPr>
        <w:t>d”</w:t>
      </w:r>
      <w:r w:rsidRPr="009C215A">
        <w:rPr>
          <w:rFonts w:ascii="TTE256CCD8t00" w:hAnsi="TTE256CCD8t00" w:cs="TTE256CCD8t00"/>
          <w:sz w:val="24"/>
          <w:szCs w:val="24"/>
        </w:rPr>
        <w:t>=</w:t>
      </w:r>
      <w:proofErr w:type="gramEnd"/>
      <w:r w:rsidRPr="009C215A">
        <w:rPr>
          <w:rFonts w:ascii="TTE256CCD8t00" w:hAnsi="TTE256CCD8t00" w:cs="TTE256CCD8t00"/>
          <w:sz w:val="24"/>
          <w:szCs w:val="24"/>
        </w:rPr>
        <w:t xml:space="preserve"> Fator ano de fabricação do veículo;</w:t>
      </w:r>
    </w:p>
    <w:p w:rsidR="009C215A" w:rsidRPr="009C215A" w:rsidRDefault="009C215A" w:rsidP="00570ED1">
      <w:pPr>
        <w:autoSpaceDE w:val="0"/>
        <w:autoSpaceDN w:val="0"/>
        <w:adjustRightInd w:val="0"/>
        <w:jc w:val="both"/>
        <w:rPr>
          <w:rFonts w:ascii="TTE256CCD8t00" w:hAnsi="TTE256CCD8t00" w:cs="TTE256CCD8t00"/>
          <w:sz w:val="24"/>
          <w:szCs w:val="24"/>
        </w:rPr>
      </w:pPr>
      <w:r w:rsidRPr="00572481">
        <w:rPr>
          <w:rFonts w:ascii="TTE254D0C0t00" w:hAnsi="TTE254D0C0t00" w:cs="TTE254D0C0t00"/>
          <w:sz w:val="24"/>
          <w:szCs w:val="24"/>
        </w:rPr>
        <w:t>“</w:t>
      </w:r>
      <w:proofErr w:type="gramStart"/>
      <w:r w:rsidRPr="00572481">
        <w:rPr>
          <w:rFonts w:ascii="TTE254D0C0t00" w:hAnsi="TTE254D0C0t00" w:cs="TTE254D0C0t00"/>
          <w:sz w:val="24"/>
          <w:szCs w:val="24"/>
        </w:rPr>
        <w:t>e</w:t>
      </w:r>
      <w:r w:rsidR="001F66F5">
        <w:rPr>
          <w:rFonts w:ascii="TTE254D0C0t00" w:hAnsi="TTE254D0C0t00" w:cs="TTE254D0C0t00"/>
          <w:sz w:val="24"/>
          <w:szCs w:val="24"/>
        </w:rPr>
        <w:t>”</w:t>
      </w:r>
      <w:r w:rsidRPr="00572481">
        <w:rPr>
          <w:rFonts w:ascii="TTE256CCD8t00" w:hAnsi="TTE256CCD8t00" w:cs="TTE256CCD8t00"/>
          <w:sz w:val="24"/>
          <w:szCs w:val="24"/>
        </w:rPr>
        <w:t>=</w:t>
      </w:r>
      <w:proofErr w:type="gramEnd"/>
      <w:r w:rsidRPr="00572481">
        <w:rPr>
          <w:rFonts w:ascii="TTE256CCD8t00" w:hAnsi="TTE256CCD8t00" w:cs="TTE256CCD8t00"/>
          <w:b/>
          <w:sz w:val="24"/>
          <w:szCs w:val="24"/>
        </w:rPr>
        <w:t xml:space="preserve"> </w:t>
      </w:r>
      <w:r w:rsidR="00572481" w:rsidRPr="009C215A">
        <w:rPr>
          <w:rFonts w:ascii="TTE256CCD8t00" w:hAnsi="TTE256CCD8t00" w:cs="TTE256CCD8t00"/>
          <w:sz w:val="24"/>
          <w:szCs w:val="24"/>
        </w:rPr>
        <w:t>Fator de curso de qualificação</w:t>
      </w:r>
      <w:r w:rsidR="00572481">
        <w:rPr>
          <w:rFonts w:ascii="TTE254D0C0t00" w:hAnsi="TTE254D0C0t00" w:cs="TTE254D0C0t00"/>
          <w:sz w:val="24"/>
          <w:szCs w:val="24"/>
        </w:rPr>
        <w:t>;</w:t>
      </w:r>
    </w:p>
    <w:p w:rsidR="009C215A" w:rsidRPr="009C215A" w:rsidRDefault="0054555D" w:rsidP="00570ED1">
      <w:pPr>
        <w:autoSpaceDE w:val="0"/>
        <w:autoSpaceDN w:val="0"/>
        <w:adjustRightInd w:val="0"/>
        <w:jc w:val="both"/>
        <w:rPr>
          <w:rFonts w:ascii="TTE256CCD8t00" w:hAnsi="TTE256CCD8t00" w:cs="TTE256CCD8t00"/>
          <w:sz w:val="24"/>
          <w:szCs w:val="24"/>
        </w:rPr>
      </w:pPr>
      <w:r>
        <w:rPr>
          <w:rFonts w:ascii="TTE254D0C0t00" w:hAnsi="TTE254D0C0t00" w:cs="TTE254D0C0t00"/>
          <w:sz w:val="24"/>
          <w:szCs w:val="24"/>
        </w:rPr>
        <w:t>“</w:t>
      </w:r>
      <w:proofErr w:type="gramStart"/>
      <w:r w:rsidR="00572481">
        <w:rPr>
          <w:rFonts w:ascii="TTE254D0C0t00" w:hAnsi="TTE254D0C0t00" w:cs="TTE254D0C0t00"/>
          <w:sz w:val="24"/>
          <w:szCs w:val="24"/>
        </w:rPr>
        <w:t>f</w:t>
      </w:r>
      <w:r w:rsidR="009C215A" w:rsidRPr="009C215A">
        <w:rPr>
          <w:rFonts w:ascii="TTE254D0C0t00" w:hAnsi="TTE254D0C0t00" w:cs="TTE254D0C0t00"/>
          <w:sz w:val="24"/>
          <w:szCs w:val="24"/>
        </w:rPr>
        <w:t>”</w:t>
      </w:r>
      <w:r w:rsidR="009C215A" w:rsidRPr="009C215A">
        <w:rPr>
          <w:rFonts w:ascii="TTE256CCD8t00" w:hAnsi="TTE256CCD8t00" w:cs="TTE256CCD8t00"/>
          <w:sz w:val="24"/>
          <w:szCs w:val="24"/>
        </w:rPr>
        <w:t>=</w:t>
      </w:r>
      <w:proofErr w:type="gramEnd"/>
      <w:r w:rsidR="009C215A" w:rsidRPr="009C215A">
        <w:rPr>
          <w:rFonts w:ascii="TTE256CCD8t00" w:hAnsi="TTE256CCD8t00" w:cs="TTE256CCD8t00"/>
          <w:sz w:val="24"/>
          <w:szCs w:val="24"/>
        </w:rPr>
        <w:t xml:space="preserve"> Fator CNH categoria profissional;</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Pr="00A64CD7" w:rsidRDefault="009C215A" w:rsidP="00570ED1">
      <w:pPr>
        <w:autoSpaceDE w:val="0"/>
        <w:autoSpaceDN w:val="0"/>
        <w:adjustRightInd w:val="0"/>
        <w:jc w:val="both"/>
        <w:rPr>
          <w:rFonts w:ascii="TTE254D0C0t00" w:hAnsi="TTE254D0C0t00" w:cs="TTE254D0C0t00"/>
          <w:b/>
          <w:sz w:val="24"/>
          <w:szCs w:val="24"/>
        </w:rPr>
      </w:pPr>
      <w:r w:rsidRPr="00A64CD7">
        <w:rPr>
          <w:rFonts w:ascii="TTE254D0C0t00" w:hAnsi="TTE254D0C0t00" w:cs="TTE254D0C0t00"/>
          <w:b/>
          <w:sz w:val="24"/>
          <w:szCs w:val="24"/>
        </w:rPr>
        <w:t>10. DO JULGAMENTO</w:t>
      </w:r>
    </w:p>
    <w:p w:rsidR="00486E60" w:rsidRPr="009C215A" w:rsidRDefault="00486E60" w:rsidP="00570ED1">
      <w:pPr>
        <w:autoSpaceDE w:val="0"/>
        <w:autoSpaceDN w:val="0"/>
        <w:adjustRightInd w:val="0"/>
        <w:jc w:val="both"/>
        <w:rPr>
          <w:rFonts w:ascii="TTE254D0C0t00" w:hAnsi="TTE254D0C0t00" w:cs="TTE254D0C0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10.1. Serão considerados vencedores, os Licitantes, tanto Pessoas Físicas</w:t>
      </w:r>
      <w:r w:rsidR="00486E60">
        <w:rPr>
          <w:rFonts w:ascii="TTE256CCD8t00" w:hAnsi="TTE256CCD8t00" w:cs="TTE256CCD8t00"/>
          <w:sz w:val="24"/>
          <w:szCs w:val="24"/>
        </w:rPr>
        <w:t xml:space="preserve">  </w:t>
      </w:r>
      <w:r w:rsidRPr="009C215A">
        <w:rPr>
          <w:rFonts w:ascii="TTE256CCD8t00" w:hAnsi="TTE256CCD8t00" w:cs="TTE256CCD8t00"/>
          <w:sz w:val="24"/>
          <w:szCs w:val="24"/>
        </w:rPr>
        <w:t xml:space="preserve">(Profissionais autônomos) quanto </w:t>
      </w:r>
      <w:r w:rsidR="007B6A38">
        <w:rPr>
          <w:rFonts w:ascii="TTE256CCD8t00" w:hAnsi="TTE256CCD8t00" w:cs="TTE256CCD8t00"/>
          <w:sz w:val="24"/>
          <w:szCs w:val="24"/>
        </w:rPr>
        <w:t>Portador de Necessidade Especial</w:t>
      </w:r>
      <w:r w:rsidR="007B6A38" w:rsidRPr="009C215A">
        <w:rPr>
          <w:rFonts w:ascii="TTE256CCD8t00" w:hAnsi="TTE256CCD8t00" w:cs="TTE256CCD8t00"/>
          <w:sz w:val="24"/>
          <w:szCs w:val="24"/>
        </w:rPr>
        <w:t xml:space="preserve"> </w:t>
      </w:r>
      <w:r w:rsidRPr="009C215A">
        <w:rPr>
          <w:rFonts w:ascii="TTE256CCD8t00" w:hAnsi="TTE256CCD8t00" w:cs="TTE256CCD8t00"/>
          <w:sz w:val="24"/>
          <w:szCs w:val="24"/>
        </w:rPr>
        <w:t>que</w:t>
      </w:r>
      <w:r w:rsidR="00486E60">
        <w:rPr>
          <w:rFonts w:ascii="TTE256CCD8t00" w:hAnsi="TTE256CCD8t00" w:cs="TTE256CCD8t00"/>
          <w:sz w:val="24"/>
          <w:szCs w:val="24"/>
        </w:rPr>
        <w:t xml:space="preserve"> </w:t>
      </w:r>
      <w:r w:rsidRPr="009C215A">
        <w:rPr>
          <w:rFonts w:ascii="TTE256CCD8t00" w:hAnsi="TTE256CCD8t00" w:cs="TTE256CCD8t00"/>
          <w:sz w:val="24"/>
          <w:szCs w:val="24"/>
        </w:rPr>
        <w:t>obtiverem o maior número de PONTOS, para o Lote do qual é concorrente</w:t>
      </w:r>
      <w:r w:rsidR="00486E60">
        <w:rPr>
          <w:rFonts w:ascii="TTE256CCD8t00" w:hAnsi="TTE256CCD8t00" w:cs="TTE256CCD8t00"/>
          <w:sz w:val="24"/>
          <w:szCs w:val="24"/>
        </w:rPr>
        <w:t xml:space="preserve"> </w:t>
      </w:r>
      <w:r w:rsidRPr="009C215A">
        <w:rPr>
          <w:rFonts w:ascii="TTE256CCD8t00" w:hAnsi="TTE256CCD8t00" w:cs="TTE256CCD8t00"/>
          <w:sz w:val="24"/>
          <w:szCs w:val="24"/>
        </w:rPr>
        <w:t>considerando os critérios estabelecidos no item 9.– DA PONTUAÇÃO,</w:t>
      </w:r>
      <w:r w:rsidR="00486E60">
        <w:rPr>
          <w:rFonts w:ascii="TTE256CCD8t00" w:hAnsi="TTE256CCD8t00" w:cs="TTE256CCD8t00"/>
          <w:sz w:val="24"/>
          <w:szCs w:val="24"/>
        </w:rPr>
        <w:t xml:space="preserve"> </w:t>
      </w:r>
      <w:r w:rsidRPr="009C215A">
        <w:rPr>
          <w:rFonts w:ascii="TTE256CCD8t00" w:hAnsi="TTE256CCD8t00" w:cs="TTE256CCD8t00"/>
          <w:sz w:val="24"/>
          <w:szCs w:val="24"/>
        </w:rPr>
        <w:t>Subitens 9.1</w:t>
      </w:r>
      <w:r w:rsidR="004F5072">
        <w:rPr>
          <w:rFonts w:ascii="TTE256CCD8t00" w:hAnsi="TTE256CCD8t00" w:cs="TTE256CCD8t00"/>
          <w:sz w:val="24"/>
          <w:szCs w:val="24"/>
        </w:rPr>
        <w:t>.1</w:t>
      </w:r>
      <w:r w:rsidRPr="009C215A">
        <w:rPr>
          <w:rFonts w:ascii="TTE256CCD8t00" w:hAnsi="TTE256CCD8t00" w:cs="TTE256CCD8t00"/>
          <w:sz w:val="24"/>
          <w:szCs w:val="24"/>
        </w:rPr>
        <w:t xml:space="preserve"> ou 9</w:t>
      </w:r>
      <w:r w:rsidR="00430F52">
        <w:rPr>
          <w:rFonts w:ascii="TTE256CCD8t00" w:hAnsi="TTE256CCD8t00" w:cs="TTE256CCD8t00"/>
          <w:sz w:val="24"/>
          <w:szCs w:val="24"/>
        </w:rPr>
        <w:t>.1.</w:t>
      </w:r>
      <w:r w:rsidRPr="009C215A">
        <w:rPr>
          <w:rFonts w:ascii="TTE256CCD8t00" w:hAnsi="TTE256CCD8t00" w:cs="TTE256CCD8t00"/>
          <w:sz w:val="24"/>
          <w:szCs w:val="24"/>
        </w:rPr>
        <w:t>2 deste Edital, sejam para os Serviços de Táxi</w:t>
      </w:r>
      <w:r w:rsidR="00486E60">
        <w:rPr>
          <w:rFonts w:ascii="TTE256CCD8t00" w:hAnsi="TTE256CCD8t00" w:cs="TTE256CCD8t00"/>
          <w:sz w:val="24"/>
          <w:szCs w:val="24"/>
        </w:rPr>
        <w:t xml:space="preserve"> </w:t>
      </w:r>
      <w:r w:rsidRPr="009C215A">
        <w:rPr>
          <w:rFonts w:ascii="TTE256CCD8t00" w:hAnsi="TTE256CCD8t00" w:cs="TTE256CCD8t00"/>
          <w:sz w:val="24"/>
          <w:szCs w:val="24"/>
        </w:rPr>
        <w:t>Convencionais ou Adaptados para pessoas portadoras de necessidades</w:t>
      </w:r>
      <w:r w:rsidR="00486E60">
        <w:rPr>
          <w:rFonts w:ascii="TTE256CCD8t00" w:hAnsi="TTE256CCD8t00" w:cs="TTE256CCD8t00"/>
          <w:sz w:val="24"/>
          <w:szCs w:val="24"/>
        </w:rPr>
        <w:t xml:space="preserve"> </w:t>
      </w:r>
      <w:r w:rsidRPr="009C215A">
        <w:rPr>
          <w:rFonts w:ascii="TTE256CCD8t00" w:hAnsi="TTE256CCD8t00" w:cs="TTE256CCD8t00"/>
          <w:sz w:val="24"/>
          <w:szCs w:val="24"/>
        </w:rPr>
        <w:t>especiais, ficando os demais vencedores classificados em ordem</w:t>
      </w:r>
      <w:r w:rsidR="00486E60">
        <w:rPr>
          <w:rFonts w:ascii="TTE256CCD8t00" w:hAnsi="TTE256CCD8t00" w:cs="TTE256CCD8t00"/>
          <w:sz w:val="24"/>
          <w:szCs w:val="24"/>
        </w:rPr>
        <w:t xml:space="preserve"> </w:t>
      </w:r>
      <w:r w:rsidRPr="009C215A">
        <w:rPr>
          <w:rFonts w:ascii="TTE256CCD8t00" w:hAnsi="TTE256CCD8t00" w:cs="TTE256CCD8t00"/>
          <w:sz w:val="24"/>
          <w:szCs w:val="24"/>
        </w:rPr>
        <w:t>decrescente da PONTUAÇÃO obtida.</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Pr="00A64CD7" w:rsidRDefault="009C215A" w:rsidP="00570ED1">
      <w:pPr>
        <w:autoSpaceDE w:val="0"/>
        <w:autoSpaceDN w:val="0"/>
        <w:adjustRightInd w:val="0"/>
        <w:jc w:val="both"/>
        <w:rPr>
          <w:rFonts w:ascii="TTE254D0C0t00" w:hAnsi="TTE254D0C0t00" w:cs="TTE254D0C0t00"/>
          <w:b/>
          <w:sz w:val="24"/>
          <w:szCs w:val="24"/>
        </w:rPr>
      </w:pPr>
      <w:r w:rsidRPr="00A64CD7">
        <w:rPr>
          <w:rFonts w:ascii="TTE254D0C0t00" w:hAnsi="TTE254D0C0t00" w:cs="TTE254D0C0t00"/>
          <w:b/>
          <w:sz w:val="24"/>
          <w:szCs w:val="24"/>
        </w:rPr>
        <w:t>11. DA CLASSIFICAÇÃO</w:t>
      </w:r>
    </w:p>
    <w:p w:rsidR="00486E60" w:rsidRPr="009C215A" w:rsidRDefault="00486E60" w:rsidP="00570ED1">
      <w:pPr>
        <w:autoSpaceDE w:val="0"/>
        <w:autoSpaceDN w:val="0"/>
        <w:adjustRightInd w:val="0"/>
        <w:jc w:val="both"/>
        <w:rPr>
          <w:rFonts w:ascii="TTE254D0C0t00" w:hAnsi="TTE254D0C0t00" w:cs="TTE254D0C0t00"/>
          <w:sz w:val="24"/>
          <w:szCs w:val="24"/>
        </w:rPr>
      </w:pPr>
    </w:p>
    <w:p w:rsidR="009C215A" w:rsidRDefault="009C215A" w:rsidP="00570ED1">
      <w:pPr>
        <w:autoSpaceDE w:val="0"/>
        <w:autoSpaceDN w:val="0"/>
        <w:adjustRightInd w:val="0"/>
        <w:jc w:val="both"/>
        <w:rPr>
          <w:rFonts w:ascii="TTE256CCD8t00" w:hAnsi="TTE256CCD8t00" w:cs="TTE256CCD8t00"/>
          <w:sz w:val="24"/>
          <w:szCs w:val="24"/>
        </w:rPr>
      </w:pPr>
      <w:proofErr w:type="gramStart"/>
      <w:r w:rsidRPr="009C215A">
        <w:rPr>
          <w:rFonts w:ascii="TTE256CCD8t00" w:hAnsi="TTE256CCD8t00" w:cs="TTE256CCD8t00"/>
          <w:sz w:val="24"/>
          <w:szCs w:val="24"/>
        </w:rPr>
        <w:t xml:space="preserve">11.1 </w:t>
      </w:r>
      <w:r w:rsidR="00C30C61">
        <w:rPr>
          <w:rFonts w:ascii="TTE256CCD8t00" w:hAnsi="TTE256CCD8t00" w:cs="TTE256CCD8t00"/>
          <w:sz w:val="24"/>
          <w:szCs w:val="24"/>
        </w:rPr>
        <w:t xml:space="preserve"> </w:t>
      </w:r>
      <w:r w:rsidR="007975F0">
        <w:rPr>
          <w:rFonts w:ascii="TTE256CCD8t00" w:hAnsi="TTE256CCD8t00" w:cs="TTE256CCD8t00"/>
          <w:sz w:val="24"/>
          <w:szCs w:val="24"/>
        </w:rPr>
        <w:t>-</w:t>
      </w:r>
      <w:proofErr w:type="gramEnd"/>
      <w:r w:rsidR="007975F0">
        <w:rPr>
          <w:rFonts w:ascii="TTE256CCD8t00" w:hAnsi="TTE256CCD8t00" w:cs="TTE256CCD8t00"/>
          <w:sz w:val="24"/>
          <w:szCs w:val="24"/>
        </w:rPr>
        <w:t xml:space="preserve"> </w:t>
      </w:r>
      <w:r w:rsidRPr="009C215A">
        <w:rPr>
          <w:rFonts w:ascii="TTE256CCD8t00" w:hAnsi="TTE256CCD8t00" w:cs="TTE256CCD8t00"/>
          <w:sz w:val="24"/>
          <w:szCs w:val="24"/>
        </w:rPr>
        <w:t>A classificação dos licitantes, quanto à Proposta Técnica, far-se-á</w:t>
      </w:r>
      <w:r w:rsidR="00486E60">
        <w:rPr>
          <w:rFonts w:ascii="TTE256CCD8t00" w:hAnsi="TTE256CCD8t00" w:cs="TTE256CCD8t00"/>
          <w:sz w:val="24"/>
          <w:szCs w:val="24"/>
        </w:rPr>
        <w:t xml:space="preserve"> </w:t>
      </w:r>
      <w:r w:rsidRPr="009C215A">
        <w:rPr>
          <w:rFonts w:ascii="TTE256CCD8t00" w:hAnsi="TTE256CCD8t00" w:cs="TTE256CCD8t00"/>
          <w:sz w:val="24"/>
          <w:szCs w:val="24"/>
        </w:rPr>
        <w:t>pelos critérios de contagem de pontos acumulados de acordo com as</w:t>
      </w:r>
      <w:r w:rsidR="00486E60">
        <w:rPr>
          <w:rFonts w:ascii="TTE256CCD8t00" w:hAnsi="TTE256CCD8t00" w:cs="TTE256CCD8t00"/>
          <w:sz w:val="24"/>
          <w:szCs w:val="24"/>
        </w:rPr>
        <w:t xml:space="preserve"> </w:t>
      </w:r>
      <w:r w:rsidRPr="009C215A">
        <w:rPr>
          <w:rFonts w:ascii="TTE256CCD8t00" w:hAnsi="TTE256CCD8t00" w:cs="TTE256CCD8t00"/>
          <w:sz w:val="24"/>
          <w:szCs w:val="24"/>
        </w:rPr>
        <w:t>propostas apresentadas, conforme critérios estabelecidos no item 9.</w:t>
      </w:r>
      <w:r w:rsidR="00486E60">
        <w:rPr>
          <w:rFonts w:ascii="TTE256CCD8t00" w:hAnsi="TTE256CCD8t00" w:cs="TTE256CCD8t00"/>
          <w:sz w:val="24"/>
          <w:szCs w:val="24"/>
        </w:rPr>
        <w:t xml:space="preserve"> </w:t>
      </w:r>
      <w:r w:rsidRPr="009C215A">
        <w:rPr>
          <w:rFonts w:ascii="TTE256CCD8t00" w:hAnsi="TTE256CCD8t00" w:cs="TTE256CCD8t00"/>
          <w:sz w:val="24"/>
          <w:szCs w:val="24"/>
        </w:rPr>
        <w:t>Subitens 9.1</w:t>
      </w:r>
      <w:r w:rsidR="004F5072">
        <w:rPr>
          <w:rFonts w:ascii="TTE256CCD8t00" w:hAnsi="TTE256CCD8t00" w:cs="TTE256CCD8t00"/>
          <w:sz w:val="24"/>
          <w:szCs w:val="24"/>
        </w:rPr>
        <w:t>.1</w:t>
      </w:r>
      <w:r w:rsidRPr="009C215A">
        <w:rPr>
          <w:rFonts w:ascii="TTE256CCD8t00" w:hAnsi="TTE256CCD8t00" w:cs="TTE256CCD8t00"/>
          <w:sz w:val="24"/>
          <w:szCs w:val="24"/>
        </w:rPr>
        <w:t xml:space="preserve"> e 9.</w:t>
      </w:r>
      <w:r w:rsidR="004F5072">
        <w:rPr>
          <w:rFonts w:ascii="TTE256CCD8t00" w:hAnsi="TTE256CCD8t00" w:cs="TTE256CCD8t00"/>
          <w:sz w:val="24"/>
          <w:szCs w:val="24"/>
        </w:rPr>
        <w:t>1.</w:t>
      </w:r>
      <w:r w:rsidRPr="009C215A">
        <w:rPr>
          <w:rFonts w:ascii="TTE256CCD8t00" w:hAnsi="TTE256CCD8t00" w:cs="TTE256CCD8t00"/>
          <w:sz w:val="24"/>
          <w:szCs w:val="24"/>
        </w:rPr>
        <w:t>2 deste Edital.</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proofErr w:type="gramStart"/>
      <w:r w:rsidRPr="009C215A">
        <w:rPr>
          <w:rFonts w:ascii="TTE256CCD8t00" w:hAnsi="TTE256CCD8t00" w:cs="TTE256CCD8t00"/>
          <w:sz w:val="24"/>
          <w:szCs w:val="24"/>
        </w:rPr>
        <w:t xml:space="preserve">11.2 </w:t>
      </w:r>
      <w:r w:rsidR="00C30C61">
        <w:rPr>
          <w:rFonts w:ascii="TTE256CCD8t00" w:hAnsi="TTE256CCD8t00" w:cs="TTE256CCD8t00"/>
          <w:sz w:val="24"/>
          <w:szCs w:val="24"/>
        </w:rPr>
        <w:t xml:space="preserve"> </w:t>
      </w:r>
      <w:r w:rsidR="007975F0">
        <w:rPr>
          <w:rFonts w:ascii="TTE256CCD8t00" w:hAnsi="TTE256CCD8t00" w:cs="TTE256CCD8t00"/>
          <w:sz w:val="24"/>
          <w:szCs w:val="24"/>
        </w:rPr>
        <w:t>-</w:t>
      </w:r>
      <w:proofErr w:type="gramEnd"/>
      <w:r w:rsidR="007975F0">
        <w:rPr>
          <w:rFonts w:ascii="TTE256CCD8t00" w:hAnsi="TTE256CCD8t00" w:cs="TTE256CCD8t00"/>
          <w:sz w:val="24"/>
          <w:szCs w:val="24"/>
        </w:rPr>
        <w:t xml:space="preserve"> </w:t>
      </w:r>
      <w:r w:rsidRPr="009C215A">
        <w:rPr>
          <w:rFonts w:ascii="TTE256CCD8t00" w:hAnsi="TTE256CCD8t00" w:cs="TTE256CCD8t00"/>
          <w:sz w:val="24"/>
          <w:szCs w:val="24"/>
        </w:rPr>
        <w:t>Os licitantes serão classificados em ordem decrescente de pontuação,</w:t>
      </w:r>
      <w:r w:rsidR="00486E60">
        <w:rPr>
          <w:rFonts w:ascii="TTE256CCD8t00" w:hAnsi="TTE256CCD8t00" w:cs="TTE256CCD8t00"/>
          <w:sz w:val="24"/>
          <w:szCs w:val="24"/>
        </w:rPr>
        <w:t xml:space="preserve"> </w:t>
      </w:r>
      <w:r w:rsidRPr="009C215A">
        <w:rPr>
          <w:rFonts w:ascii="TTE256CCD8t00" w:hAnsi="TTE256CCD8t00" w:cs="TTE256CCD8t00"/>
          <w:sz w:val="24"/>
          <w:szCs w:val="24"/>
        </w:rPr>
        <w:t>sendo que o 1° (primeiro) classificado corresponde à maior pontuação</w:t>
      </w:r>
      <w:r w:rsidR="00486E60">
        <w:rPr>
          <w:rFonts w:ascii="TTE256CCD8t00" w:hAnsi="TTE256CCD8t00" w:cs="TTE256CCD8t00"/>
          <w:sz w:val="24"/>
          <w:szCs w:val="24"/>
        </w:rPr>
        <w:t xml:space="preserve"> </w:t>
      </w:r>
      <w:r w:rsidRPr="009C215A">
        <w:rPr>
          <w:rFonts w:ascii="TTE256CCD8t00" w:hAnsi="TTE256CCD8t00" w:cs="TTE256CCD8t00"/>
          <w:sz w:val="24"/>
          <w:szCs w:val="24"/>
        </w:rPr>
        <w:t>obtida e assim sucessivamente para os demais classificados.</w:t>
      </w:r>
    </w:p>
    <w:p w:rsidR="001F66F5" w:rsidRDefault="001F66F5"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11.3 </w:t>
      </w:r>
      <w:r w:rsidR="007975F0">
        <w:rPr>
          <w:rFonts w:ascii="TTE256CCD8t00" w:hAnsi="TTE256CCD8t00" w:cs="TTE256CCD8t00"/>
          <w:sz w:val="24"/>
          <w:szCs w:val="24"/>
        </w:rPr>
        <w:t xml:space="preserve">- </w:t>
      </w:r>
      <w:r w:rsidRPr="009C215A">
        <w:rPr>
          <w:rFonts w:ascii="TTE256CCD8t00" w:hAnsi="TTE256CCD8t00" w:cs="TTE256CCD8t00"/>
          <w:sz w:val="24"/>
          <w:szCs w:val="24"/>
        </w:rPr>
        <w:t xml:space="preserve">Os pontos obtidos na Proposta Técnica têm caráter </w:t>
      </w:r>
      <w:r w:rsidR="001F66F5" w:rsidRPr="009C215A">
        <w:rPr>
          <w:rFonts w:ascii="TTE256CCD8t00" w:hAnsi="TTE256CCD8t00" w:cs="TTE256CCD8t00"/>
          <w:sz w:val="24"/>
          <w:szCs w:val="24"/>
        </w:rPr>
        <w:t>exclusivamente</w:t>
      </w:r>
      <w:r w:rsidR="001F66F5">
        <w:rPr>
          <w:rFonts w:ascii="TTE256CCD8t00" w:hAnsi="TTE256CCD8t00" w:cs="TTE256CCD8t00"/>
          <w:sz w:val="24"/>
          <w:szCs w:val="24"/>
        </w:rPr>
        <w:t xml:space="preserve"> classificatório</w:t>
      </w:r>
      <w:r w:rsidRPr="009C215A">
        <w:rPr>
          <w:rFonts w:ascii="TTE256CCD8t00" w:hAnsi="TTE256CCD8t00" w:cs="TTE256CCD8t00"/>
          <w:sz w:val="24"/>
          <w:szCs w:val="24"/>
        </w:rPr>
        <w:t>, não eliminando licitante;</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lastRenderedPageBreak/>
        <w:t xml:space="preserve">11.4 </w:t>
      </w:r>
      <w:r w:rsidR="007975F0">
        <w:rPr>
          <w:rFonts w:ascii="TTE256CCD8t00" w:hAnsi="TTE256CCD8t00" w:cs="TTE256CCD8t00"/>
          <w:sz w:val="24"/>
          <w:szCs w:val="24"/>
        </w:rPr>
        <w:t xml:space="preserve">- </w:t>
      </w:r>
      <w:r w:rsidRPr="009C215A">
        <w:rPr>
          <w:rFonts w:ascii="TTE256CCD8t00" w:hAnsi="TTE256CCD8t00" w:cs="TTE256CCD8t00"/>
          <w:sz w:val="24"/>
          <w:szCs w:val="24"/>
        </w:rPr>
        <w:t>O licitante que concorrer à permissão para Táxi, terá o</w:t>
      </w:r>
      <w:r w:rsidR="00486E60">
        <w:rPr>
          <w:rFonts w:ascii="TTE256CCD8t00" w:hAnsi="TTE256CCD8t00" w:cs="TTE256CCD8t00"/>
          <w:sz w:val="24"/>
          <w:szCs w:val="24"/>
        </w:rPr>
        <w:t xml:space="preserve"> </w:t>
      </w:r>
      <w:r w:rsidRPr="009C215A">
        <w:rPr>
          <w:rFonts w:ascii="TTE256CCD8t00" w:hAnsi="TTE256CCD8t00" w:cs="TTE256CCD8t00"/>
          <w:sz w:val="24"/>
          <w:szCs w:val="24"/>
        </w:rPr>
        <w:t>prazo de 90 (noventa) dias para apresentar o veículo de sua propriedade</w:t>
      </w:r>
      <w:r w:rsidR="00486E60">
        <w:rPr>
          <w:rFonts w:ascii="TTE256CCD8t00" w:hAnsi="TTE256CCD8t00" w:cs="TTE256CCD8t00"/>
          <w:sz w:val="24"/>
          <w:szCs w:val="24"/>
        </w:rPr>
        <w:t xml:space="preserve"> </w:t>
      </w:r>
      <w:r w:rsidRPr="009C215A">
        <w:rPr>
          <w:rFonts w:ascii="TTE256CCD8t00" w:hAnsi="TTE256CCD8t00" w:cs="TTE256CCD8t00"/>
          <w:sz w:val="24"/>
          <w:szCs w:val="24"/>
        </w:rPr>
        <w:t>para vistoria junto</w:t>
      </w:r>
      <w:r w:rsidR="00B82580">
        <w:rPr>
          <w:rFonts w:ascii="TTE256CCD8t00" w:hAnsi="TTE256CCD8t00" w:cs="TTE256CCD8t00"/>
          <w:sz w:val="24"/>
          <w:szCs w:val="24"/>
        </w:rPr>
        <w:t xml:space="preserve"> ao DETRAN</w:t>
      </w:r>
      <w:r w:rsidRPr="009C215A">
        <w:rPr>
          <w:rFonts w:ascii="TTE256CCD8t00" w:hAnsi="TTE256CCD8t00" w:cs="TTE256CCD8t00"/>
          <w:sz w:val="24"/>
          <w:szCs w:val="24"/>
        </w:rPr>
        <w:t>, nas condições declaradas na</w:t>
      </w:r>
      <w:r w:rsidR="00486E60">
        <w:rPr>
          <w:rFonts w:ascii="TTE256CCD8t00" w:hAnsi="TTE256CCD8t00" w:cs="TTE256CCD8t00"/>
          <w:sz w:val="24"/>
          <w:szCs w:val="24"/>
        </w:rPr>
        <w:t xml:space="preserve"> </w:t>
      </w:r>
      <w:r w:rsidRPr="009C215A">
        <w:rPr>
          <w:rFonts w:ascii="TTE256CCD8t00" w:hAnsi="TTE256CCD8t00" w:cs="TTE256CCD8t00"/>
          <w:sz w:val="24"/>
          <w:szCs w:val="24"/>
        </w:rPr>
        <w:t>Proposta Técnica apresentada, podendo ter o prazo prorrogado na</w:t>
      </w:r>
      <w:r w:rsidR="00486E60">
        <w:rPr>
          <w:rFonts w:ascii="TTE256CCD8t00" w:hAnsi="TTE256CCD8t00" w:cs="TTE256CCD8t00"/>
          <w:sz w:val="24"/>
          <w:szCs w:val="24"/>
        </w:rPr>
        <w:t xml:space="preserve"> </w:t>
      </w:r>
      <w:r w:rsidRPr="009C215A">
        <w:rPr>
          <w:rFonts w:ascii="TTE256CCD8t00" w:hAnsi="TTE256CCD8t00" w:cs="TTE256CCD8t00"/>
          <w:sz w:val="24"/>
          <w:szCs w:val="24"/>
        </w:rPr>
        <w:t>ocorrência de fato superveniente.</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11.5 </w:t>
      </w:r>
      <w:r w:rsidR="007975F0">
        <w:rPr>
          <w:rFonts w:ascii="TTE256CCD8t00" w:hAnsi="TTE256CCD8t00" w:cs="TTE256CCD8t00"/>
          <w:sz w:val="24"/>
          <w:szCs w:val="24"/>
        </w:rPr>
        <w:t xml:space="preserve">- </w:t>
      </w:r>
      <w:r w:rsidRPr="009C215A">
        <w:rPr>
          <w:rFonts w:ascii="TTE256CCD8t00" w:hAnsi="TTE256CCD8t00" w:cs="TTE256CCD8t00"/>
          <w:sz w:val="24"/>
          <w:szCs w:val="24"/>
        </w:rPr>
        <w:t>O licitante que optar por Permissões destinadas ao Serviço de Táxi</w:t>
      </w:r>
      <w:r w:rsidR="00486E60">
        <w:rPr>
          <w:rFonts w:ascii="TTE256CCD8t00" w:hAnsi="TTE256CCD8t00" w:cs="TTE256CCD8t00"/>
          <w:sz w:val="24"/>
          <w:szCs w:val="24"/>
        </w:rPr>
        <w:t xml:space="preserve"> </w:t>
      </w:r>
      <w:r w:rsidRPr="009C215A">
        <w:rPr>
          <w:rFonts w:ascii="TTE256CCD8t00" w:hAnsi="TTE256CCD8t00" w:cs="TTE256CCD8t00"/>
          <w:sz w:val="24"/>
          <w:szCs w:val="24"/>
        </w:rPr>
        <w:t>Adaptado terá o prazo de 180 (cento e oitenta) dias para aquisição e</w:t>
      </w:r>
      <w:r w:rsidR="00486E60">
        <w:rPr>
          <w:rFonts w:ascii="TTE256CCD8t00" w:hAnsi="TTE256CCD8t00" w:cs="TTE256CCD8t00"/>
          <w:sz w:val="24"/>
          <w:szCs w:val="24"/>
        </w:rPr>
        <w:t xml:space="preserve"> </w:t>
      </w:r>
      <w:r w:rsidRPr="009C215A">
        <w:rPr>
          <w:rFonts w:ascii="TTE256CCD8t00" w:hAnsi="TTE256CCD8t00" w:cs="TTE256CCD8t00"/>
          <w:sz w:val="24"/>
          <w:szCs w:val="24"/>
        </w:rPr>
        <w:t>vistoria do Veículo Adaptado podendo ter o prazo prorrogado</w:t>
      </w:r>
      <w:r w:rsidR="00B82580">
        <w:rPr>
          <w:rFonts w:ascii="TTE256CCD8t00" w:hAnsi="TTE256CCD8t00" w:cs="TTE256CCD8t00"/>
          <w:sz w:val="24"/>
          <w:szCs w:val="24"/>
        </w:rPr>
        <w:t xml:space="preserve">, </w:t>
      </w:r>
      <w:r w:rsidRPr="009C215A">
        <w:rPr>
          <w:rFonts w:ascii="TTE256CCD8t00" w:hAnsi="TTE256CCD8t00" w:cs="TTE256CCD8t00"/>
          <w:sz w:val="24"/>
          <w:szCs w:val="24"/>
        </w:rPr>
        <w:t>na ocorrência de fato superveniente</w:t>
      </w:r>
      <w:r w:rsidR="002B5D43">
        <w:rPr>
          <w:rFonts w:ascii="TTE256CCD8t00" w:hAnsi="TTE256CCD8t00" w:cs="TTE256CCD8t00"/>
          <w:sz w:val="24"/>
          <w:szCs w:val="24"/>
        </w:rPr>
        <w:t>.</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Pr="007975F0" w:rsidRDefault="009C215A" w:rsidP="007975F0">
      <w:pPr>
        <w:autoSpaceDE w:val="0"/>
        <w:autoSpaceDN w:val="0"/>
        <w:adjustRightInd w:val="0"/>
        <w:rPr>
          <w:rFonts w:ascii="TTE254D0C0t00" w:hAnsi="TTE254D0C0t00" w:cs="TTE254D0C0t00"/>
          <w:b/>
          <w:sz w:val="24"/>
          <w:szCs w:val="24"/>
        </w:rPr>
      </w:pPr>
      <w:r w:rsidRPr="007975F0">
        <w:rPr>
          <w:rFonts w:ascii="TTE254D0C0t00" w:hAnsi="TTE254D0C0t00" w:cs="TTE254D0C0t00"/>
          <w:b/>
          <w:sz w:val="24"/>
          <w:szCs w:val="24"/>
        </w:rPr>
        <w:t>12. DOS RECURSOS</w:t>
      </w:r>
    </w:p>
    <w:p w:rsidR="00486E60" w:rsidRPr="009C215A" w:rsidRDefault="00486E60" w:rsidP="00570ED1">
      <w:pPr>
        <w:autoSpaceDE w:val="0"/>
        <w:autoSpaceDN w:val="0"/>
        <w:adjustRightInd w:val="0"/>
        <w:jc w:val="both"/>
        <w:rPr>
          <w:rFonts w:ascii="TTE254D0C0t00" w:hAnsi="TTE254D0C0t00" w:cs="TTE254D0C0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12.1 – Os licitantes poderão interpor recurso, no prazo de 05 (cinco) dias</w:t>
      </w:r>
      <w:r w:rsidR="00486E60">
        <w:rPr>
          <w:rFonts w:ascii="TTE256CCD8t00" w:hAnsi="TTE256CCD8t00" w:cs="TTE256CCD8t00"/>
          <w:sz w:val="24"/>
          <w:szCs w:val="24"/>
        </w:rPr>
        <w:t xml:space="preserve"> </w:t>
      </w:r>
      <w:r w:rsidRPr="009C215A">
        <w:rPr>
          <w:rFonts w:ascii="TTE256CCD8t00" w:hAnsi="TTE256CCD8t00" w:cs="TTE256CCD8t00"/>
          <w:sz w:val="24"/>
          <w:szCs w:val="24"/>
        </w:rPr>
        <w:t>úteis, a contar da intimação do ato ou da lavratura da ata, nos casos de:</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a) julgamento das propostas;</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b) anulação ou revogação</w:t>
      </w:r>
      <w:r w:rsidR="007C6F0D">
        <w:rPr>
          <w:rFonts w:ascii="TTE256CCD8t00" w:hAnsi="TTE256CCD8t00" w:cs="TTE256CCD8t00"/>
          <w:sz w:val="24"/>
          <w:szCs w:val="24"/>
        </w:rPr>
        <w:t xml:space="preserve"> da</w:t>
      </w:r>
      <w:r w:rsidRPr="009C215A">
        <w:rPr>
          <w:rFonts w:ascii="TTE256CCD8t00" w:hAnsi="TTE256CCD8t00" w:cs="TTE256CCD8t00"/>
          <w:sz w:val="24"/>
          <w:szCs w:val="24"/>
        </w:rPr>
        <w:t xml:space="preserve"> habilitação ou inabilitação do licitante;</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12.2 – Os recursos previstos nas alíneas “a” e “b” terão efeito suspensivo,</w:t>
      </w:r>
      <w:r w:rsidR="00486E60">
        <w:rPr>
          <w:rFonts w:ascii="TTE256CCD8t00" w:hAnsi="TTE256CCD8t00" w:cs="TTE256CCD8t00"/>
          <w:sz w:val="24"/>
          <w:szCs w:val="24"/>
        </w:rPr>
        <w:t xml:space="preserve"> </w:t>
      </w:r>
      <w:r w:rsidRPr="009C215A">
        <w:rPr>
          <w:rFonts w:ascii="TTE256CCD8t00" w:hAnsi="TTE256CCD8t00" w:cs="TTE256CCD8t00"/>
          <w:sz w:val="24"/>
          <w:szCs w:val="24"/>
        </w:rPr>
        <w:t>A autoridade competente poderá, motivadamente e presentes às razões de</w:t>
      </w:r>
      <w:r w:rsidR="00486E60">
        <w:rPr>
          <w:rFonts w:ascii="TTE256CCD8t00" w:hAnsi="TTE256CCD8t00" w:cs="TTE256CCD8t00"/>
          <w:sz w:val="24"/>
          <w:szCs w:val="24"/>
        </w:rPr>
        <w:t xml:space="preserve"> </w:t>
      </w:r>
      <w:r w:rsidRPr="009C215A">
        <w:rPr>
          <w:rFonts w:ascii="TTE256CCD8t00" w:hAnsi="TTE256CCD8t00" w:cs="TTE256CCD8t00"/>
          <w:sz w:val="24"/>
          <w:szCs w:val="24"/>
        </w:rPr>
        <w:t>interesse público, atribuir, aos recursos interpostos nos demais casos,</w:t>
      </w:r>
      <w:r w:rsidR="00486E60">
        <w:rPr>
          <w:rFonts w:ascii="TTE256CCD8t00" w:hAnsi="TTE256CCD8t00" w:cs="TTE256CCD8t00"/>
          <w:sz w:val="24"/>
          <w:szCs w:val="24"/>
        </w:rPr>
        <w:t xml:space="preserve"> </w:t>
      </w:r>
      <w:r w:rsidRPr="009C215A">
        <w:rPr>
          <w:rFonts w:ascii="TTE256CCD8t00" w:hAnsi="TTE256CCD8t00" w:cs="TTE256CCD8t00"/>
          <w:sz w:val="24"/>
          <w:szCs w:val="24"/>
        </w:rPr>
        <w:t>eficácia suspensiva.</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12.3 – O recurso deverá estar devidamente fundamentado e instruído,</w:t>
      </w:r>
      <w:r w:rsidR="00486E60">
        <w:rPr>
          <w:rFonts w:ascii="TTE256CCD8t00" w:hAnsi="TTE256CCD8t00" w:cs="TTE256CCD8t00"/>
          <w:sz w:val="24"/>
          <w:szCs w:val="24"/>
        </w:rPr>
        <w:t xml:space="preserve"> </w:t>
      </w:r>
      <w:r w:rsidRPr="009C215A">
        <w:rPr>
          <w:rFonts w:ascii="TTE256CCD8t00" w:hAnsi="TTE256CCD8t00" w:cs="TTE256CCD8t00"/>
          <w:sz w:val="24"/>
          <w:szCs w:val="24"/>
        </w:rPr>
        <w:t xml:space="preserve">devendo ser protocolado, no Protocolo </w:t>
      </w:r>
      <w:r w:rsidR="00CE4058">
        <w:rPr>
          <w:rFonts w:ascii="TTE256CCD8t00" w:hAnsi="TTE256CCD8t00" w:cs="TTE256CCD8t00"/>
          <w:sz w:val="24"/>
          <w:szCs w:val="24"/>
        </w:rPr>
        <w:t>da sede da Prefeitura Municipal</w:t>
      </w:r>
      <w:r w:rsidRPr="009C215A">
        <w:rPr>
          <w:rFonts w:ascii="TTE256CCD8t00" w:hAnsi="TTE256CCD8t00" w:cs="TTE256CCD8t00"/>
          <w:sz w:val="24"/>
          <w:szCs w:val="24"/>
        </w:rPr>
        <w:t xml:space="preserve">, </w:t>
      </w:r>
      <w:r w:rsidR="00CE4058">
        <w:rPr>
          <w:rFonts w:ascii="TTE256CCD8t00" w:hAnsi="TTE256CCD8t00" w:cs="TTE256CCD8t00"/>
          <w:sz w:val="24"/>
          <w:szCs w:val="24"/>
        </w:rPr>
        <w:t>situada à Rua Alencar Moraes de Rezende, nº 100, Bairro Jardim Boa Vista, no horário de expediente</w:t>
      </w:r>
      <w:r w:rsidRPr="009C215A">
        <w:rPr>
          <w:rFonts w:ascii="TTE256CCD8t00" w:hAnsi="TTE256CCD8t00" w:cs="TTE256CCD8t00"/>
          <w:sz w:val="24"/>
          <w:szCs w:val="24"/>
        </w:rPr>
        <w:t>, devendo observar os seguintes requisitos:</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0A69C1"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a) S</w:t>
      </w:r>
      <w:r w:rsidR="009C215A" w:rsidRPr="009C215A">
        <w:rPr>
          <w:rFonts w:ascii="TTE256CCD8t00" w:hAnsi="TTE256CCD8t00" w:cs="TTE256CCD8t00"/>
          <w:sz w:val="24"/>
          <w:szCs w:val="24"/>
        </w:rPr>
        <w:t>erem datilografados ou impresso</w:t>
      </w:r>
      <w:r>
        <w:rPr>
          <w:rFonts w:ascii="TTE256CCD8t00" w:hAnsi="TTE256CCD8t00" w:cs="TTE256CCD8t00"/>
          <w:sz w:val="24"/>
          <w:szCs w:val="24"/>
        </w:rPr>
        <w:t>s</w:t>
      </w:r>
      <w:r w:rsidR="009C215A" w:rsidRPr="009C215A">
        <w:rPr>
          <w:rFonts w:ascii="TTE256CCD8t00" w:hAnsi="TTE256CCD8t00" w:cs="TTE256CCD8t00"/>
          <w:sz w:val="24"/>
          <w:szCs w:val="24"/>
        </w:rPr>
        <w:t xml:space="preserve"> por qualquer processo</w:t>
      </w:r>
      <w:r w:rsidR="00486E60">
        <w:rPr>
          <w:rFonts w:ascii="TTE256CCD8t00" w:hAnsi="TTE256CCD8t00" w:cs="TTE256CCD8t00"/>
          <w:sz w:val="24"/>
          <w:szCs w:val="24"/>
        </w:rPr>
        <w:t xml:space="preserve"> </w:t>
      </w:r>
      <w:r w:rsidR="009C215A" w:rsidRPr="009C215A">
        <w:rPr>
          <w:rFonts w:ascii="TTE256CCD8t00" w:hAnsi="TTE256CCD8t00" w:cs="TTE256CCD8t00"/>
          <w:sz w:val="24"/>
          <w:szCs w:val="24"/>
        </w:rPr>
        <w:t>eletrônico e devidamente fundamentados;</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b) Serem assinados pelos licitantes ou seus representantes legais,</w:t>
      </w:r>
      <w:r w:rsidR="00486E60">
        <w:rPr>
          <w:rFonts w:ascii="TTE256CCD8t00" w:hAnsi="TTE256CCD8t00" w:cs="TTE256CCD8t00"/>
          <w:sz w:val="24"/>
          <w:szCs w:val="24"/>
        </w:rPr>
        <w:t xml:space="preserve"> </w:t>
      </w:r>
      <w:r w:rsidRPr="009C215A">
        <w:rPr>
          <w:rFonts w:ascii="TTE256CCD8t00" w:hAnsi="TTE256CCD8t00" w:cs="TTE256CCD8t00"/>
          <w:sz w:val="24"/>
          <w:szCs w:val="24"/>
        </w:rPr>
        <w:t>devidamente habilitados.</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12.4 </w:t>
      </w:r>
      <w:r w:rsidRPr="009C215A">
        <w:rPr>
          <w:rFonts w:ascii="TTE254D0C0t00" w:hAnsi="TTE254D0C0t00" w:cs="TTE254D0C0t00"/>
          <w:sz w:val="24"/>
          <w:szCs w:val="24"/>
        </w:rPr>
        <w:t xml:space="preserve">– </w:t>
      </w:r>
      <w:r w:rsidRPr="009C215A">
        <w:rPr>
          <w:rFonts w:ascii="TTE256CCD8t00" w:hAnsi="TTE256CCD8t00" w:cs="TTE256CCD8t00"/>
          <w:sz w:val="24"/>
          <w:szCs w:val="24"/>
        </w:rPr>
        <w:t>Interposto o re</w:t>
      </w:r>
      <w:r w:rsidR="0048057F">
        <w:rPr>
          <w:rFonts w:ascii="TTE256CCD8t00" w:hAnsi="TTE256CCD8t00" w:cs="TTE256CCD8t00"/>
          <w:sz w:val="24"/>
          <w:szCs w:val="24"/>
        </w:rPr>
        <w:t>curso, o mesmo será comunicado ao</w:t>
      </w:r>
      <w:r w:rsidRPr="009C215A">
        <w:rPr>
          <w:rFonts w:ascii="TTE256CCD8t00" w:hAnsi="TTE256CCD8t00" w:cs="TTE256CCD8t00"/>
          <w:sz w:val="24"/>
          <w:szCs w:val="24"/>
        </w:rPr>
        <w:t>s demais</w:t>
      </w:r>
      <w:r w:rsidR="00486E60">
        <w:rPr>
          <w:rFonts w:ascii="TTE256CCD8t00" w:hAnsi="TTE256CCD8t00" w:cs="TTE256CCD8t00"/>
          <w:sz w:val="24"/>
          <w:szCs w:val="24"/>
        </w:rPr>
        <w:t xml:space="preserve"> </w:t>
      </w:r>
      <w:r w:rsidRPr="009C215A">
        <w:rPr>
          <w:rFonts w:ascii="TTE256CCD8t00" w:hAnsi="TTE256CCD8t00" w:cs="TTE256CCD8t00"/>
          <w:sz w:val="24"/>
          <w:szCs w:val="24"/>
        </w:rPr>
        <w:t>licitantes, que poderão impugná-lo no prazo de 05 (cinco) dias úteis. Os</w:t>
      </w:r>
      <w:r w:rsidR="00486E60">
        <w:rPr>
          <w:rFonts w:ascii="TTE256CCD8t00" w:hAnsi="TTE256CCD8t00" w:cs="TTE256CCD8t00"/>
          <w:sz w:val="24"/>
          <w:szCs w:val="24"/>
        </w:rPr>
        <w:t xml:space="preserve"> </w:t>
      </w:r>
      <w:r w:rsidRPr="009C215A">
        <w:rPr>
          <w:rFonts w:ascii="TTE256CCD8t00" w:hAnsi="TTE256CCD8t00" w:cs="TTE256CCD8t00"/>
          <w:sz w:val="24"/>
          <w:szCs w:val="24"/>
        </w:rPr>
        <w:t>recursos e contra</w:t>
      </w:r>
      <w:r w:rsidR="002B5D43">
        <w:rPr>
          <w:rFonts w:ascii="TTE256CCD8t00" w:hAnsi="TTE256CCD8t00" w:cs="TTE256CCD8t00"/>
          <w:sz w:val="24"/>
          <w:szCs w:val="24"/>
        </w:rPr>
        <w:t>r</w:t>
      </w:r>
      <w:r w:rsidRPr="009C215A">
        <w:rPr>
          <w:rFonts w:ascii="TTE256CCD8t00" w:hAnsi="TTE256CCD8t00" w:cs="TTE256CCD8t00"/>
          <w:sz w:val="24"/>
          <w:szCs w:val="24"/>
        </w:rPr>
        <w:t>razões deverão ser dirigidos à autoridade superior por</w:t>
      </w:r>
      <w:r w:rsidR="00486E60">
        <w:rPr>
          <w:rFonts w:ascii="TTE256CCD8t00" w:hAnsi="TTE256CCD8t00" w:cs="TTE256CCD8t00"/>
          <w:sz w:val="24"/>
          <w:szCs w:val="24"/>
        </w:rPr>
        <w:t xml:space="preserve"> </w:t>
      </w:r>
      <w:r w:rsidRPr="009C215A">
        <w:rPr>
          <w:rFonts w:ascii="TTE256CCD8t00" w:hAnsi="TTE256CCD8t00" w:cs="TTE256CCD8t00"/>
          <w:sz w:val="24"/>
          <w:szCs w:val="24"/>
        </w:rPr>
        <w:t>intermediário do Presidente da Comissão de Licitação, o qual poderá</w:t>
      </w:r>
      <w:r w:rsidR="00486E60">
        <w:rPr>
          <w:rFonts w:ascii="TTE256CCD8t00" w:hAnsi="TTE256CCD8t00" w:cs="TTE256CCD8t00"/>
          <w:sz w:val="24"/>
          <w:szCs w:val="24"/>
        </w:rPr>
        <w:t xml:space="preserve"> </w:t>
      </w:r>
      <w:r w:rsidRPr="009C215A">
        <w:rPr>
          <w:rFonts w:ascii="TTE256CCD8t00" w:hAnsi="TTE256CCD8t00" w:cs="TTE256CCD8t00"/>
          <w:sz w:val="24"/>
          <w:szCs w:val="24"/>
        </w:rPr>
        <w:t>reconsiderar sua decisão no prazo máximo de 05 (cinco) dias úteis, ou</w:t>
      </w:r>
      <w:r w:rsidR="00486E60">
        <w:rPr>
          <w:rFonts w:ascii="TTE256CCD8t00" w:hAnsi="TTE256CCD8t00" w:cs="TTE256CCD8t00"/>
          <w:sz w:val="24"/>
          <w:szCs w:val="24"/>
        </w:rPr>
        <w:t xml:space="preserve"> </w:t>
      </w:r>
      <w:r w:rsidRPr="009C215A">
        <w:rPr>
          <w:rFonts w:ascii="TTE256CCD8t00" w:hAnsi="TTE256CCD8t00" w:cs="TTE256CCD8t00"/>
          <w:sz w:val="24"/>
          <w:szCs w:val="24"/>
        </w:rPr>
        <w:t xml:space="preserve">nesse mesmo prazo fazê-lo subir, devidamente </w:t>
      </w:r>
      <w:proofErr w:type="spellStart"/>
      <w:r w:rsidRPr="009C215A">
        <w:rPr>
          <w:rFonts w:ascii="TTE256CCD8t00" w:hAnsi="TTE256CCD8t00" w:cs="TTE256CCD8t00"/>
          <w:sz w:val="24"/>
          <w:szCs w:val="24"/>
        </w:rPr>
        <w:t>informado</w:t>
      </w:r>
      <w:proofErr w:type="spellEnd"/>
      <w:r w:rsidRPr="009C215A">
        <w:rPr>
          <w:rFonts w:ascii="TTE256CCD8t00" w:hAnsi="TTE256CCD8t00" w:cs="TTE256CCD8t00"/>
          <w:sz w:val="24"/>
          <w:szCs w:val="24"/>
        </w:rPr>
        <w:t>, devendo, neste</w:t>
      </w:r>
      <w:r w:rsidR="00486E60">
        <w:rPr>
          <w:rFonts w:ascii="TTE256CCD8t00" w:hAnsi="TTE256CCD8t00" w:cs="TTE256CCD8t00"/>
          <w:sz w:val="24"/>
          <w:szCs w:val="24"/>
        </w:rPr>
        <w:t xml:space="preserve"> </w:t>
      </w:r>
      <w:r w:rsidRPr="009C215A">
        <w:rPr>
          <w:rFonts w:ascii="TTE256CCD8t00" w:hAnsi="TTE256CCD8t00" w:cs="TTE256CCD8t00"/>
          <w:sz w:val="24"/>
          <w:szCs w:val="24"/>
        </w:rPr>
        <w:t>caso, a decisão ser proferida dentro do prazo de 05 (cinco) dias úteis,</w:t>
      </w:r>
      <w:r w:rsidR="00486E60">
        <w:rPr>
          <w:rFonts w:ascii="TTE256CCD8t00" w:hAnsi="TTE256CCD8t00" w:cs="TTE256CCD8t00"/>
          <w:sz w:val="24"/>
          <w:szCs w:val="24"/>
        </w:rPr>
        <w:t xml:space="preserve"> </w:t>
      </w:r>
      <w:r w:rsidRPr="009C215A">
        <w:rPr>
          <w:rFonts w:ascii="TTE256CCD8t00" w:hAnsi="TTE256CCD8t00" w:cs="TTE256CCD8t00"/>
          <w:sz w:val="24"/>
          <w:szCs w:val="24"/>
        </w:rPr>
        <w:t>contado do recebimento do recurso, sob pena de responsabilidade.</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12.5 – Não será conhecido o recurso cuja petição tenha sido apresentada</w:t>
      </w:r>
      <w:r w:rsidR="00486E60">
        <w:rPr>
          <w:rFonts w:ascii="TTE256CCD8t00" w:hAnsi="TTE256CCD8t00" w:cs="TTE256CCD8t00"/>
          <w:sz w:val="24"/>
          <w:szCs w:val="24"/>
        </w:rPr>
        <w:t xml:space="preserve"> </w:t>
      </w:r>
      <w:r w:rsidRPr="009C215A">
        <w:rPr>
          <w:rFonts w:ascii="TTE256CCD8t00" w:hAnsi="TTE256CCD8t00" w:cs="TTE256CCD8t00"/>
          <w:sz w:val="24"/>
          <w:szCs w:val="24"/>
        </w:rPr>
        <w:t>fora do prazo e/ou subscrita por procurador não habilitado legalmente no</w:t>
      </w:r>
      <w:r w:rsidR="00486E60">
        <w:rPr>
          <w:rFonts w:ascii="TTE256CCD8t00" w:hAnsi="TTE256CCD8t00" w:cs="TTE256CCD8t00"/>
          <w:sz w:val="24"/>
          <w:szCs w:val="24"/>
        </w:rPr>
        <w:t xml:space="preserve"> </w:t>
      </w:r>
      <w:r w:rsidRPr="009C215A">
        <w:rPr>
          <w:rFonts w:ascii="TTE256CCD8t00" w:hAnsi="TTE256CCD8t00" w:cs="TTE256CCD8t00"/>
          <w:sz w:val="24"/>
          <w:szCs w:val="24"/>
        </w:rPr>
        <w:t>processo para responder pela empresa.</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12.6 – É vedado a qualquer licitante tentar impedir o andamento desta</w:t>
      </w:r>
      <w:r w:rsidR="00486E60">
        <w:rPr>
          <w:rFonts w:ascii="TTE256CCD8t00" w:hAnsi="TTE256CCD8t00" w:cs="TTE256CCD8t00"/>
          <w:sz w:val="24"/>
          <w:szCs w:val="24"/>
        </w:rPr>
        <w:t xml:space="preserve"> </w:t>
      </w:r>
      <w:r w:rsidRPr="009C215A">
        <w:rPr>
          <w:rFonts w:ascii="TTE256CCD8t00" w:hAnsi="TTE256CCD8t00" w:cs="TTE256CCD8t00"/>
          <w:sz w:val="24"/>
          <w:szCs w:val="24"/>
        </w:rPr>
        <w:t>licitação utilizando-se de recursos meramente protelatórios, sob pena de</w:t>
      </w:r>
      <w:r w:rsidR="00486E60">
        <w:rPr>
          <w:rFonts w:ascii="TTE256CCD8t00" w:hAnsi="TTE256CCD8t00" w:cs="TTE256CCD8t00"/>
          <w:sz w:val="24"/>
          <w:szCs w:val="24"/>
        </w:rPr>
        <w:t xml:space="preserve"> </w:t>
      </w:r>
      <w:r w:rsidRPr="009C215A">
        <w:rPr>
          <w:rFonts w:ascii="TTE256CCD8t00" w:hAnsi="TTE256CCD8t00" w:cs="TTE256CCD8t00"/>
          <w:sz w:val="24"/>
          <w:szCs w:val="24"/>
        </w:rPr>
        <w:t>lhe serem aplicadas às sanções administrativas cabíveis, nos termos da</w:t>
      </w:r>
      <w:r w:rsidR="00486E60">
        <w:rPr>
          <w:rFonts w:ascii="TTE256CCD8t00" w:hAnsi="TTE256CCD8t00" w:cs="TTE256CCD8t00"/>
          <w:sz w:val="24"/>
          <w:szCs w:val="24"/>
        </w:rPr>
        <w:t xml:space="preserve"> </w:t>
      </w:r>
      <w:r w:rsidRPr="009C215A">
        <w:rPr>
          <w:rFonts w:ascii="TTE256CCD8t00" w:hAnsi="TTE256CCD8t00" w:cs="TTE256CCD8t00"/>
          <w:sz w:val="24"/>
          <w:szCs w:val="24"/>
        </w:rPr>
        <w:t>Lei nº 8.666/93 e suas alterações.</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lastRenderedPageBreak/>
        <w:t>12.7 – Para efeito de definição de dia útil, fica estipulado que não são</w:t>
      </w:r>
      <w:r w:rsidR="00486E60">
        <w:rPr>
          <w:rFonts w:ascii="TTE256CCD8t00" w:hAnsi="TTE256CCD8t00" w:cs="TTE256CCD8t00"/>
          <w:sz w:val="24"/>
          <w:szCs w:val="24"/>
        </w:rPr>
        <w:t xml:space="preserve"> </w:t>
      </w:r>
      <w:r w:rsidRPr="009C215A">
        <w:rPr>
          <w:rFonts w:ascii="TTE256CCD8t00" w:hAnsi="TTE256CCD8t00" w:cs="TTE256CCD8t00"/>
          <w:sz w:val="24"/>
          <w:szCs w:val="24"/>
        </w:rPr>
        <w:t>considerados como tal: sábados, domingos e feriados.</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12.8 Inexistindo recursos contra o(s) resultado(s) ou após o julgamento</w:t>
      </w:r>
      <w:r w:rsidR="00486E60">
        <w:rPr>
          <w:rFonts w:ascii="TTE256CCD8t00" w:hAnsi="TTE256CCD8t00" w:cs="TTE256CCD8t00"/>
          <w:sz w:val="24"/>
          <w:szCs w:val="24"/>
        </w:rPr>
        <w:t xml:space="preserve"> </w:t>
      </w:r>
      <w:r w:rsidRPr="009C215A">
        <w:rPr>
          <w:rFonts w:ascii="TTE256CCD8t00" w:hAnsi="TTE256CCD8t00" w:cs="TTE256CCD8t00"/>
          <w:sz w:val="24"/>
          <w:szCs w:val="24"/>
        </w:rPr>
        <w:t>dos porventura interpostos, a classificação e julgamento final da presente</w:t>
      </w:r>
      <w:r w:rsidR="00486E60">
        <w:rPr>
          <w:rFonts w:ascii="TTE256CCD8t00" w:hAnsi="TTE256CCD8t00" w:cs="TTE256CCD8t00"/>
          <w:sz w:val="24"/>
          <w:szCs w:val="24"/>
        </w:rPr>
        <w:t xml:space="preserve"> </w:t>
      </w:r>
      <w:r w:rsidR="0048057F">
        <w:rPr>
          <w:rFonts w:ascii="TTE256CCD8t00" w:hAnsi="TTE256CCD8t00" w:cs="TTE256CCD8t00"/>
          <w:sz w:val="24"/>
          <w:szCs w:val="24"/>
        </w:rPr>
        <w:t>Concorrência Pública serão</w:t>
      </w:r>
      <w:r w:rsidRPr="009C215A">
        <w:rPr>
          <w:rFonts w:ascii="TTE256CCD8t00" w:hAnsi="TTE256CCD8t00" w:cs="TTE256CCD8t00"/>
          <w:sz w:val="24"/>
          <w:szCs w:val="24"/>
        </w:rPr>
        <w:t xml:space="preserve"> homologad</w:t>
      </w:r>
      <w:r w:rsidR="0048057F">
        <w:rPr>
          <w:rFonts w:ascii="TTE256CCD8t00" w:hAnsi="TTE256CCD8t00" w:cs="TTE256CCD8t00"/>
          <w:sz w:val="24"/>
          <w:szCs w:val="24"/>
        </w:rPr>
        <w:t>os</w:t>
      </w:r>
      <w:r w:rsidRPr="009C215A">
        <w:rPr>
          <w:rFonts w:ascii="TTE256CCD8t00" w:hAnsi="TTE256CCD8t00" w:cs="TTE256CCD8t00"/>
          <w:sz w:val="24"/>
          <w:szCs w:val="24"/>
        </w:rPr>
        <w:t xml:space="preserve"> pelo </w:t>
      </w:r>
      <w:r w:rsidR="0048057F">
        <w:rPr>
          <w:rFonts w:ascii="TTE256CCD8t00" w:hAnsi="TTE256CCD8t00" w:cs="TTE256CCD8t00"/>
          <w:sz w:val="24"/>
          <w:szCs w:val="24"/>
        </w:rPr>
        <w:t>Poder Executivo</w:t>
      </w:r>
      <w:r w:rsidRPr="009C215A">
        <w:rPr>
          <w:rFonts w:ascii="TTE256CCD8t00" w:hAnsi="TTE256CCD8t00" w:cs="TTE256CCD8t00"/>
          <w:sz w:val="24"/>
          <w:szCs w:val="24"/>
        </w:rPr>
        <w:t xml:space="preserve"> e devidamente publicados.</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Pr="00A64CD7" w:rsidRDefault="009C215A" w:rsidP="00570ED1">
      <w:pPr>
        <w:autoSpaceDE w:val="0"/>
        <w:autoSpaceDN w:val="0"/>
        <w:adjustRightInd w:val="0"/>
        <w:jc w:val="both"/>
        <w:rPr>
          <w:rFonts w:ascii="TTE254D0C0t00" w:hAnsi="TTE254D0C0t00" w:cs="TTE254D0C0t00"/>
          <w:b/>
          <w:sz w:val="24"/>
          <w:szCs w:val="24"/>
        </w:rPr>
      </w:pPr>
      <w:r w:rsidRPr="00A64CD7">
        <w:rPr>
          <w:rFonts w:ascii="TTE254D0C0t00" w:hAnsi="TTE254D0C0t00" w:cs="TTE254D0C0t00"/>
          <w:b/>
          <w:sz w:val="24"/>
          <w:szCs w:val="24"/>
        </w:rPr>
        <w:t>13. DA PERMISSÃO</w:t>
      </w:r>
    </w:p>
    <w:p w:rsidR="00486E60" w:rsidRPr="009C215A" w:rsidRDefault="00486E60" w:rsidP="00570ED1">
      <w:pPr>
        <w:autoSpaceDE w:val="0"/>
        <w:autoSpaceDN w:val="0"/>
        <w:adjustRightInd w:val="0"/>
        <w:jc w:val="both"/>
        <w:rPr>
          <w:rFonts w:ascii="TTE254D0C0t00" w:hAnsi="TTE254D0C0t00" w:cs="TTE254D0C0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13.1 – As Permissões serão outorgadas através de </w:t>
      </w:r>
      <w:r w:rsidR="002B5D43">
        <w:rPr>
          <w:rFonts w:ascii="TTE256CCD8t00" w:hAnsi="TTE256CCD8t00" w:cs="TTE256CCD8t00"/>
          <w:sz w:val="24"/>
          <w:szCs w:val="24"/>
        </w:rPr>
        <w:t>Termo de Permissão</w:t>
      </w:r>
      <w:r w:rsidRPr="009C215A">
        <w:rPr>
          <w:rFonts w:ascii="TTE256CCD8t00" w:hAnsi="TTE256CCD8t00" w:cs="TTE256CCD8t00"/>
          <w:sz w:val="24"/>
          <w:szCs w:val="24"/>
        </w:rPr>
        <w:t xml:space="preserve"> consoante</w:t>
      </w:r>
      <w:r w:rsidR="00486E60">
        <w:rPr>
          <w:rFonts w:ascii="TTE256CCD8t00" w:hAnsi="TTE256CCD8t00" w:cs="TTE256CCD8t00"/>
          <w:sz w:val="24"/>
          <w:szCs w:val="24"/>
        </w:rPr>
        <w:t xml:space="preserve"> </w:t>
      </w:r>
      <w:r w:rsidRPr="009C215A">
        <w:rPr>
          <w:rFonts w:ascii="TTE256CCD8t00" w:hAnsi="TTE256CCD8t00" w:cs="TTE256CCD8t00"/>
          <w:sz w:val="24"/>
          <w:szCs w:val="24"/>
        </w:rPr>
        <w:t>Anexo I</w:t>
      </w:r>
      <w:r w:rsidR="007B6A38">
        <w:rPr>
          <w:rFonts w:ascii="TTE256CCD8t00" w:hAnsi="TTE256CCD8t00" w:cs="TTE256CCD8t00"/>
          <w:sz w:val="24"/>
          <w:szCs w:val="24"/>
        </w:rPr>
        <w:t>V</w:t>
      </w:r>
      <w:r w:rsidRPr="009C215A">
        <w:rPr>
          <w:rFonts w:ascii="TTE256CCD8t00" w:hAnsi="TTE256CCD8t00" w:cs="TTE256CCD8t00"/>
          <w:sz w:val="24"/>
          <w:szCs w:val="24"/>
        </w:rPr>
        <w:t xml:space="preserve"> – </w:t>
      </w:r>
      <w:r w:rsidR="002B5D43">
        <w:rPr>
          <w:rFonts w:ascii="TTE256CCD8t00" w:hAnsi="TTE256CCD8t00" w:cs="TTE256CCD8t00"/>
          <w:sz w:val="24"/>
          <w:szCs w:val="24"/>
        </w:rPr>
        <w:t xml:space="preserve">Termo </w:t>
      </w:r>
      <w:r w:rsidRPr="009C215A">
        <w:rPr>
          <w:rFonts w:ascii="TTE256CCD8t00" w:hAnsi="TTE256CCD8t00" w:cs="TTE256CCD8t00"/>
          <w:sz w:val="24"/>
          <w:szCs w:val="24"/>
        </w:rPr>
        <w:t>de Permissão.</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13.2 </w:t>
      </w:r>
      <w:r w:rsidR="001F66F5">
        <w:rPr>
          <w:rFonts w:ascii="TTE256CCD8t00" w:hAnsi="TTE256CCD8t00" w:cs="TTE256CCD8t00"/>
          <w:sz w:val="24"/>
          <w:szCs w:val="24"/>
        </w:rPr>
        <w:t xml:space="preserve">- </w:t>
      </w:r>
      <w:r w:rsidRPr="009C215A">
        <w:rPr>
          <w:rFonts w:ascii="TTE256CCD8t00" w:hAnsi="TTE256CCD8t00" w:cs="TTE256CCD8t00"/>
          <w:sz w:val="24"/>
          <w:szCs w:val="24"/>
        </w:rPr>
        <w:t>A Permissão será concedida em caráter personalíssimo, precário,</w:t>
      </w:r>
      <w:r w:rsidR="00486E60">
        <w:rPr>
          <w:rFonts w:ascii="TTE256CCD8t00" w:hAnsi="TTE256CCD8t00" w:cs="TTE256CCD8t00"/>
          <w:sz w:val="24"/>
          <w:szCs w:val="24"/>
        </w:rPr>
        <w:t xml:space="preserve"> </w:t>
      </w:r>
      <w:r w:rsidRPr="009C215A">
        <w:rPr>
          <w:rFonts w:ascii="TTE256CCD8t00" w:hAnsi="TTE256CCD8t00" w:cs="TTE256CCD8t00"/>
          <w:sz w:val="24"/>
          <w:szCs w:val="24"/>
        </w:rPr>
        <w:t>inalienável, impenhorável e incomunicável.</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13.3 </w:t>
      </w:r>
      <w:r w:rsidR="001F66F5">
        <w:rPr>
          <w:rFonts w:ascii="TTE256CCD8t00" w:hAnsi="TTE256CCD8t00" w:cs="TTE256CCD8t00"/>
          <w:sz w:val="24"/>
          <w:szCs w:val="24"/>
        </w:rPr>
        <w:t xml:space="preserve">- </w:t>
      </w:r>
      <w:r w:rsidRPr="009C215A">
        <w:rPr>
          <w:rFonts w:ascii="TTE256CCD8t00" w:hAnsi="TTE256CCD8t00" w:cs="TTE256CCD8t00"/>
          <w:sz w:val="24"/>
          <w:szCs w:val="24"/>
        </w:rPr>
        <w:t>É vedado o arrendamento ou sublocação da Permissão.</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13.4 As Permissões terão validades por um </w:t>
      </w:r>
      <w:r w:rsidRPr="00C504F1">
        <w:rPr>
          <w:rFonts w:ascii="TTE254D0C0t00" w:hAnsi="TTE254D0C0t00" w:cs="TTE254D0C0t00"/>
          <w:sz w:val="24"/>
          <w:szCs w:val="24"/>
        </w:rPr>
        <w:t>período de 1</w:t>
      </w:r>
      <w:r w:rsidR="0037401C" w:rsidRPr="00C504F1">
        <w:rPr>
          <w:rFonts w:ascii="TTE254D0C0t00" w:hAnsi="TTE254D0C0t00" w:cs="TTE254D0C0t00"/>
          <w:sz w:val="24"/>
          <w:szCs w:val="24"/>
        </w:rPr>
        <w:t>0</w:t>
      </w:r>
      <w:r w:rsidRPr="00C504F1">
        <w:rPr>
          <w:rFonts w:ascii="TTE254D0C0t00" w:hAnsi="TTE254D0C0t00" w:cs="TTE254D0C0t00"/>
          <w:sz w:val="24"/>
          <w:szCs w:val="24"/>
        </w:rPr>
        <w:t xml:space="preserve"> (</w:t>
      </w:r>
      <w:r w:rsidR="0037401C" w:rsidRPr="00C504F1">
        <w:rPr>
          <w:rFonts w:ascii="TTE254D0C0t00" w:hAnsi="TTE254D0C0t00" w:cs="TTE254D0C0t00"/>
          <w:sz w:val="24"/>
          <w:szCs w:val="24"/>
        </w:rPr>
        <w:t>dez</w:t>
      </w:r>
      <w:r w:rsidRPr="00C504F1">
        <w:rPr>
          <w:rFonts w:ascii="TTE254D0C0t00" w:hAnsi="TTE254D0C0t00" w:cs="TTE254D0C0t00"/>
          <w:sz w:val="24"/>
          <w:szCs w:val="24"/>
        </w:rPr>
        <w:t>) anos</w:t>
      </w:r>
      <w:r w:rsidRPr="00C504F1">
        <w:rPr>
          <w:rFonts w:ascii="TTE256CCD8t00" w:hAnsi="TTE256CCD8t00" w:cs="TTE256CCD8t00"/>
          <w:sz w:val="24"/>
          <w:szCs w:val="24"/>
        </w:rPr>
        <w:t>,</w:t>
      </w:r>
      <w:r w:rsidR="00486E60">
        <w:rPr>
          <w:rFonts w:ascii="TTE256CCD8t00" w:hAnsi="TTE256CCD8t00" w:cs="TTE256CCD8t00"/>
          <w:sz w:val="24"/>
          <w:szCs w:val="24"/>
        </w:rPr>
        <w:t xml:space="preserve"> </w:t>
      </w:r>
      <w:r w:rsidRPr="009C215A">
        <w:rPr>
          <w:rFonts w:ascii="TTE256CCD8t00" w:hAnsi="TTE256CCD8t00" w:cs="TTE256CCD8t00"/>
          <w:sz w:val="24"/>
          <w:szCs w:val="24"/>
        </w:rPr>
        <w:t xml:space="preserve">contados a partir da assinatura do Contrato de Permissão, </w:t>
      </w:r>
      <w:r w:rsidRPr="009C215A">
        <w:rPr>
          <w:rFonts w:ascii="TTE254D0C0t00" w:hAnsi="TTE254D0C0t00" w:cs="TTE254D0C0t00"/>
          <w:sz w:val="24"/>
          <w:szCs w:val="24"/>
        </w:rPr>
        <w:t>prorrogáveis</w:t>
      </w:r>
      <w:r w:rsidR="00486E60">
        <w:rPr>
          <w:rFonts w:ascii="TTE254D0C0t00" w:hAnsi="TTE254D0C0t00" w:cs="TTE254D0C0t00"/>
          <w:sz w:val="24"/>
          <w:szCs w:val="24"/>
        </w:rPr>
        <w:t xml:space="preserve"> </w:t>
      </w:r>
      <w:r w:rsidRPr="009C215A">
        <w:rPr>
          <w:rFonts w:ascii="TTE254D0C0t00" w:hAnsi="TTE254D0C0t00" w:cs="TTE254D0C0t00"/>
          <w:sz w:val="24"/>
          <w:szCs w:val="24"/>
        </w:rPr>
        <w:t>por igual período</w:t>
      </w:r>
      <w:r w:rsidRPr="009C215A">
        <w:rPr>
          <w:rFonts w:ascii="TTE256CCD8t00" w:hAnsi="TTE256CCD8t00" w:cs="TTE256CCD8t00"/>
          <w:sz w:val="24"/>
          <w:szCs w:val="24"/>
        </w:rPr>
        <w:t>, de acordo com o interesse da Administração Pública,</w:t>
      </w:r>
      <w:r w:rsidR="00486E60">
        <w:rPr>
          <w:rFonts w:ascii="TTE256CCD8t00" w:hAnsi="TTE256CCD8t00" w:cs="TTE256CCD8t00"/>
          <w:sz w:val="24"/>
          <w:szCs w:val="24"/>
        </w:rPr>
        <w:t xml:space="preserve"> </w:t>
      </w:r>
      <w:r w:rsidRPr="009C215A">
        <w:rPr>
          <w:rFonts w:ascii="TTE256CCD8t00" w:hAnsi="TTE256CCD8t00" w:cs="TTE256CCD8t00"/>
          <w:sz w:val="24"/>
          <w:szCs w:val="24"/>
        </w:rPr>
        <w:t>mediante Termo Aditivo, desde que cumpridas às exigências da</w:t>
      </w:r>
      <w:r w:rsidR="00F11F37">
        <w:rPr>
          <w:rFonts w:ascii="TTE256CCD8t00" w:hAnsi="TTE256CCD8t00" w:cs="TTE256CCD8t00"/>
          <w:sz w:val="24"/>
          <w:szCs w:val="24"/>
        </w:rPr>
        <w:t>s</w:t>
      </w:r>
      <w:r w:rsidRPr="009C215A">
        <w:rPr>
          <w:rFonts w:ascii="TTE256CCD8t00" w:hAnsi="TTE256CCD8t00" w:cs="TTE256CCD8t00"/>
          <w:sz w:val="24"/>
          <w:szCs w:val="24"/>
        </w:rPr>
        <w:t xml:space="preserve"> </w:t>
      </w:r>
      <w:r w:rsidRPr="00C504F1">
        <w:rPr>
          <w:rFonts w:ascii="TTE256CCD8t00" w:hAnsi="TTE256CCD8t00" w:cs="TTE256CCD8t00"/>
          <w:sz w:val="24"/>
          <w:szCs w:val="24"/>
        </w:rPr>
        <w:t>Lei</w:t>
      </w:r>
      <w:r w:rsidR="00F11F37">
        <w:rPr>
          <w:rFonts w:ascii="TTE256CCD8t00" w:hAnsi="TTE256CCD8t00" w:cs="TTE256CCD8t00"/>
          <w:sz w:val="24"/>
          <w:szCs w:val="24"/>
        </w:rPr>
        <w:t>s</w:t>
      </w:r>
      <w:r w:rsidR="00486E60" w:rsidRPr="00C504F1">
        <w:rPr>
          <w:rFonts w:ascii="TTE256CCD8t00" w:hAnsi="TTE256CCD8t00" w:cs="TTE256CCD8t00"/>
          <w:sz w:val="24"/>
          <w:szCs w:val="24"/>
        </w:rPr>
        <w:t xml:space="preserve"> </w:t>
      </w:r>
      <w:r w:rsidR="0037401C" w:rsidRPr="00C504F1">
        <w:rPr>
          <w:rFonts w:ascii="TTE256CCD8t00" w:hAnsi="TTE256CCD8t00" w:cs="TTE256CCD8t00"/>
          <w:sz w:val="24"/>
          <w:szCs w:val="24"/>
        </w:rPr>
        <w:t>Complementar</w:t>
      </w:r>
      <w:r w:rsidR="00F11F37">
        <w:rPr>
          <w:rFonts w:ascii="TTE256CCD8t00" w:hAnsi="TTE256CCD8t00" w:cs="TTE256CCD8t00"/>
          <w:sz w:val="24"/>
          <w:szCs w:val="24"/>
        </w:rPr>
        <w:t>es</w:t>
      </w:r>
      <w:r w:rsidR="0037401C" w:rsidRPr="00C504F1">
        <w:rPr>
          <w:rFonts w:ascii="TTE256CCD8t00" w:hAnsi="TTE256CCD8t00" w:cs="TTE256CCD8t00"/>
          <w:sz w:val="24"/>
          <w:szCs w:val="24"/>
        </w:rPr>
        <w:t xml:space="preserve"> </w:t>
      </w:r>
      <w:r w:rsidRPr="00C504F1">
        <w:rPr>
          <w:rFonts w:ascii="TTE256CCD8t00" w:hAnsi="TTE256CCD8t00" w:cs="TTE256CCD8t00"/>
          <w:sz w:val="24"/>
          <w:szCs w:val="24"/>
        </w:rPr>
        <w:t>nº.</w:t>
      </w:r>
      <w:r w:rsidR="0037401C" w:rsidRPr="00C504F1">
        <w:rPr>
          <w:rFonts w:ascii="TTE256CCD8t00" w:hAnsi="TTE256CCD8t00" w:cs="TTE256CCD8t00"/>
          <w:sz w:val="24"/>
          <w:szCs w:val="24"/>
        </w:rPr>
        <w:t xml:space="preserve"> 037</w:t>
      </w:r>
      <w:r w:rsidRPr="00C504F1">
        <w:rPr>
          <w:rFonts w:ascii="TTE256CCD8t00" w:hAnsi="TTE256CCD8t00" w:cs="TTE256CCD8t00"/>
          <w:sz w:val="24"/>
          <w:szCs w:val="24"/>
        </w:rPr>
        <w:t>/</w:t>
      </w:r>
      <w:r w:rsidR="0037401C" w:rsidRPr="00C504F1">
        <w:rPr>
          <w:rFonts w:ascii="TTE256CCD8t00" w:hAnsi="TTE256CCD8t00" w:cs="TTE256CCD8t00"/>
          <w:sz w:val="24"/>
          <w:szCs w:val="24"/>
        </w:rPr>
        <w:t>2012</w:t>
      </w:r>
      <w:r w:rsidRPr="00C504F1">
        <w:rPr>
          <w:rFonts w:ascii="TTE256CCD8t00" w:hAnsi="TTE256CCD8t00" w:cs="TTE256CCD8t00"/>
          <w:sz w:val="24"/>
          <w:szCs w:val="24"/>
        </w:rPr>
        <w:t>,</w:t>
      </w:r>
      <w:r w:rsidR="00F11F37">
        <w:rPr>
          <w:rFonts w:ascii="TTE256CCD8t00" w:hAnsi="TTE256CCD8t00" w:cs="TTE256CCD8t00"/>
          <w:sz w:val="24"/>
          <w:szCs w:val="24"/>
        </w:rPr>
        <w:t xml:space="preserve"> nº 056/14</w:t>
      </w:r>
      <w:r w:rsidRPr="009C215A">
        <w:rPr>
          <w:rFonts w:ascii="TTE256CCD8t00" w:hAnsi="TTE256CCD8t00" w:cs="TTE256CCD8t00"/>
          <w:sz w:val="24"/>
          <w:szCs w:val="24"/>
        </w:rPr>
        <w:t xml:space="preserve"> do Edital de Convocação e demais Legislações</w:t>
      </w:r>
      <w:r w:rsidR="00486E60">
        <w:rPr>
          <w:rFonts w:ascii="TTE256CCD8t00" w:hAnsi="TTE256CCD8t00" w:cs="TTE256CCD8t00"/>
          <w:sz w:val="24"/>
          <w:szCs w:val="24"/>
        </w:rPr>
        <w:t xml:space="preserve"> </w:t>
      </w:r>
      <w:r w:rsidRPr="009C215A">
        <w:rPr>
          <w:rFonts w:ascii="TTE256CCD8t00" w:hAnsi="TTE256CCD8t00" w:cs="TTE256CCD8t00"/>
          <w:sz w:val="24"/>
          <w:szCs w:val="24"/>
        </w:rPr>
        <w:t>vigentes.</w:t>
      </w:r>
    </w:p>
    <w:p w:rsidR="007949D4" w:rsidRDefault="007949D4" w:rsidP="00570ED1">
      <w:pPr>
        <w:autoSpaceDE w:val="0"/>
        <w:autoSpaceDN w:val="0"/>
        <w:adjustRightInd w:val="0"/>
        <w:jc w:val="both"/>
        <w:rPr>
          <w:rFonts w:ascii="TTE256CCD8t00" w:hAnsi="TTE256CCD8t00" w:cs="TTE256CCD8t00"/>
          <w:sz w:val="24"/>
          <w:szCs w:val="24"/>
        </w:rPr>
      </w:pPr>
    </w:p>
    <w:p w:rsidR="009C215A" w:rsidRPr="00A64CD7" w:rsidRDefault="0037401C" w:rsidP="00570ED1">
      <w:pPr>
        <w:autoSpaceDE w:val="0"/>
        <w:autoSpaceDN w:val="0"/>
        <w:adjustRightInd w:val="0"/>
        <w:jc w:val="both"/>
        <w:rPr>
          <w:rFonts w:ascii="TTE254D0C0t00" w:hAnsi="TTE254D0C0t00" w:cs="TTE254D0C0t00"/>
          <w:b/>
          <w:sz w:val="24"/>
          <w:szCs w:val="24"/>
        </w:rPr>
      </w:pPr>
      <w:r w:rsidRPr="00A64CD7">
        <w:rPr>
          <w:rFonts w:ascii="TTE254D0C0t00" w:hAnsi="TTE254D0C0t00" w:cs="TTE254D0C0t00"/>
          <w:b/>
          <w:sz w:val="24"/>
          <w:szCs w:val="24"/>
        </w:rPr>
        <w:t>14. DA CONTRATAÇÃO</w:t>
      </w:r>
    </w:p>
    <w:p w:rsidR="00486E60" w:rsidRPr="009C215A" w:rsidRDefault="00486E60" w:rsidP="00570ED1">
      <w:pPr>
        <w:autoSpaceDE w:val="0"/>
        <w:autoSpaceDN w:val="0"/>
        <w:adjustRightInd w:val="0"/>
        <w:jc w:val="both"/>
        <w:rPr>
          <w:rFonts w:ascii="TTE254D0C0t00" w:hAnsi="TTE254D0C0t00" w:cs="TTE254D0C0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14.1</w:t>
      </w:r>
      <w:r w:rsidR="001F66F5">
        <w:rPr>
          <w:rFonts w:ascii="TTE256CCD8t00" w:hAnsi="TTE256CCD8t00" w:cs="TTE256CCD8t00"/>
          <w:sz w:val="24"/>
          <w:szCs w:val="24"/>
        </w:rPr>
        <w:t xml:space="preserve"> -</w:t>
      </w:r>
      <w:r w:rsidRPr="009C215A">
        <w:rPr>
          <w:rFonts w:ascii="TTE256CCD8t00" w:hAnsi="TTE256CCD8t00" w:cs="TTE256CCD8t00"/>
          <w:sz w:val="24"/>
          <w:szCs w:val="24"/>
        </w:rPr>
        <w:t xml:space="preserve"> A Secretaria </w:t>
      </w:r>
      <w:r w:rsidR="007D0520">
        <w:rPr>
          <w:rFonts w:ascii="TTE256CCD8t00" w:hAnsi="TTE256CCD8t00" w:cs="TTE256CCD8t00"/>
          <w:sz w:val="24"/>
          <w:szCs w:val="24"/>
        </w:rPr>
        <w:t xml:space="preserve">Municipal de Administração e Gestão de Recursos Humanos </w:t>
      </w:r>
      <w:r w:rsidRPr="009C215A">
        <w:rPr>
          <w:rFonts w:ascii="TTE256CCD8t00" w:hAnsi="TTE256CCD8t00" w:cs="TTE256CCD8t00"/>
          <w:sz w:val="24"/>
          <w:szCs w:val="24"/>
        </w:rPr>
        <w:t>convocará os classificados por meio de</w:t>
      </w:r>
      <w:r w:rsidR="00486E60">
        <w:rPr>
          <w:rFonts w:ascii="TTE256CCD8t00" w:hAnsi="TTE256CCD8t00" w:cs="TTE256CCD8t00"/>
          <w:sz w:val="24"/>
          <w:szCs w:val="24"/>
        </w:rPr>
        <w:t xml:space="preserve"> </w:t>
      </w:r>
      <w:r w:rsidRPr="009C215A">
        <w:rPr>
          <w:rFonts w:ascii="TTE256CCD8t00" w:hAnsi="TTE256CCD8t00" w:cs="TTE256CCD8t00"/>
          <w:sz w:val="24"/>
          <w:szCs w:val="24"/>
        </w:rPr>
        <w:t xml:space="preserve">publicação no Diário Oficial do </w:t>
      </w:r>
      <w:r w:rsidR="007D0520">
        <w:rPr>
          <w:rFonts w:ascii="TTE256CCD8t00" w:hAnsi="TTE256CCD8t00" w:cs="TTE256CCD8t00"/>
          <w:sz w:val="24"/>
          <w:szCs w:val="24"/>
        </w:rPr>
        <w:t>Estado do Espírito Santo</w:t>
      </w:r>
      <w:r w:rsidRPr="009C215A">
        <w:rPr>
          <w:rFonts w:ascii="TTE256CCD8t00" w:hAnsi="TTE256CCD8t00" w:cs="TTE256CCD8t00"/>
          <w:sz w:val="24"/>
          <w:szCs w:val="24"/>
        </w:rPr>
        <w:t>, para se</w:t>
      </w:r>
      <w:r w:rsidR="00486E60">
        <w:rPr>
          <w:rFonts w:ascii="TTE256CCD8t00" w:hAnsi="TTE256CCD8t00" w:cs="TTE256CCD8t00"/>
          <w:sz w:val="24"/>
          <w:szCs w:val="24"/>
        </w:rPr>
        <w:t xml:space="preserve"> </w:t>
      </w:r>
      <w:r w:rsidRPr="009C215A">
        <w:rPr>
          <w:rFonts w:ascii="TTE256CCD8t00" w:hAnsi="TTE256CCD8t00" w:cs="TTE256CCD8t00"/>
          <w:sz w:val="24"/>
          <w:szCs w:val="24"/>
        </w:rPr>
        <w:t xml:space="preserve">apresentarem, no prazo de 30 (trinta) dias, em sua sede </w:t>
      </w:r>
      <w:r w:rsidR="007D0520">
        <w:rPr>
          <w:rFonts w:ascii="TTE256CCD8t00" w:hAnsi="TTE256CCD8t00" w:cs="TTE256CCD8t00"/>
          <w:sz w:val="24"/>
          <w:szCs w:val="24"/>
        </w:rPr>
        <w:t>pa</w:t>
      </w:r>
      <w:r w:rsidRPr="009C215A">
        <w:rPr>
          <w:rFonts w:ascii="TTE256CCD8t00" w:hAnsi="TTE256CCD8t00" w:cs="TTE256CCD8t00"/>
          <w:sz w:val="24"/>
          <w:szCs w:val="24"/>
        </w:rPr>
        <w:t xml:space="preserve">ra a assinatura do </w:t>
      </w:r>
      <w:r w:rsidR="001E7F88">
        <w:rPr>
          <w:rFonts w:ascii="TTE256CCD8t00" w:hAnsi="TTE256CCD8t00" w:cs="TTE256CCD8t00"/>
          <w:sz w:val="24"/>
          <w:szCs w:val="24"/>
        </w:rPr>
        <w:t>Termo</w:t>
      </w:r>
      <w:r w:rsidRPr="009C215A">
        <w:rPr>
          <w:rFonts w:ascii="TTE256CCD8t00" w:hAnsi="TTE256CCD8t00" w:cs="TTE256CCD8t00"/>
          <w:sz w:val="24"/>
          <w:szCs w:val="24"/>
        </w:rPr>
        <w:t xml:space="preserve"> de Permissão</w:t>
      </w:r>
      <w:r w:rsidR="00486E60">
        <w:rPr>
          <w:rFonts w:ascii="TTE256CCD8t00" w:hAnsi="TTE256CCD8t00" w:cs="TTE256CCD8t00"/>
          <w:sz w:val="24"/>
          <w:szCs w:val="24"/>
        </w:rPr>
        <w:t xml:space="preserve"> </w:t>
      </w:r>
      <w:r w:rsidRPr="009C215A">
        <w:rPr>
          <w:rFonts w:ascii="TTE256CCD8t00" w:hAnsi="TTE256CCD8t00" w:cs="TTE256CCD8t00"/>
          <w:sz w:val="24"/>
          <w:szCs w:val="24"/>
        </w:rPr>
        <w:t>(Anexo I</w:t>
      </w:r>
      <w:r w:rsidR="007B6A38">
        <w:rPr>
          <w:rFonts w:ascii="TTE256CCD8t00" w:hAnsi="TTE256CCD8t00" w:cs="TTE256CCD8t00"/>
          <w:sz w:val="24"/>
          <w:szCs w:val="24"/>
        </w:rPr>
        <w:t>V</w:t>
      </w:r>
      <w:r w:rsidRPr="009C215A">
        <w:rPr>
          <w:rFonts w:ascii="TTE256CCD8t00" w:hAnsi="TTE256CCD8t00" w:cs="TTE256CCD8t00"/>
          <w:sz w:val="24"/>
          <w:szCs w:val="24"/>
        </w:rPr>
        <w:t>)</w:t>
      </w:r>
      <w:r w:rsidR="001E7F88">
        <w:rPr>
          <w:rFonts w:ascii="TTE256CCD8t00" w:hAnsi="TTE256CCD8t00" w:cs="TTE256CCD8t00"/>
          <w:sz w:val="24"/>
          <w:szCs w:val="24"/>
        </w:rPr>
        <w:t>.</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14.2</w:t>
      </w:r>
      <w:r w:rsidR="001F66F5">
        <w:rPr>
          <w:rFonts w:ascii="TTE256CCD8t00" w:hAnsi="TTE256CCD8t00" w:cs="TTE256CCD8t00"/>
          <w:sz w:val="24"/>
          <w:szCs w:val="24"/>
        </w:rPr>
        <w:t xml:space="preserve"> -</w:t>
      </w:r>
      <w:r w:rsidRPr="009C215A">
        <w:rPr>
          <w:rFonts w:ascii="TTE256CCD8t00" w:hAnsi="TTE256CCD8t00" w:cs="TTE256CCD8t00"/>
          <w:sz w:val="24"/>
          <w:szCs w:val="24"/>
        </w:rPr>
        <w:t xml:space="preserve"> A contratação do Licitante, de que trata o subitem anterior se dará</w:t>
      </w:r>
      <w:r w:rsidR="00486E60">
        <w:rPr>
          <w:rFonts w:ascii="TTE256CCD8t00" w:hAnsi="TTE256CCD8t00" w:cs="TTE256CCD8t00"/>
          <w:sz w:val="24"/>
          <w:szCs w:val="24"/>
        </w:rPr>
        <w:t xml:space="preserve"> </w:t>
      </w:r>
      <w:r w:rsidR="00D1063C">
        <w:rPr>
          <w:rFonts w:ascii="TTE256CCD8t00" w:hAnsi="TTE256CCD8t00" w:cs="TTE256CCD8t00"/>
          <w:sz w:val="24"/>
          <w:szCs w:val="24"/>
        </w:rPr>
        <w:t xml:space="preserve">em </w:t>
      </w:r>
      <w:r w:rsidRPr="009C215A">
        <w:rPr>
          <w:rFonts w:ascii="TTE256CCD8t00" w:hAnsi="TTE256CCD8t00" w:cs="TTE256CCD8t00"/>
          <w:sz w:val="24"/>
          <w:szCs w:val="24"/>
        </w:rPr>
        <w:t>conformidade com a pontuação e ordem de classificação obtida pelo</w:t>
      </w:r>
      <w:r w:rsidR="00486E60">
        <w:rPr>
          <w:rFonts w:ascii="TTE256CCD8t00" w:hAnsi="TTE256CCD8t00" w:cs="TTE256CCD8t00"/>
          <w:sz w:val="24"/>
          <w:szCs w:val="24"/>
        </w:rPr>
        <w:t xml:space="preserve"> </w:t>
      </w:r>
      <w:r w:rsidRPr="009C215A">
        <w:rPr>
          <w:rFonts w:ascii="TTE256CCD8t00" w:hAnsi="TTE256CCD8t00" w:cs="TTE256CCD8t00"/>
          <w:sz w:val="24"/>
          <w:szCs w:val="24"/>
        </w:rPr>
        <w:t>mesmo durante a licitação.</w:t>
      </w:r>
    </w:p>
    <w:p w:rsidR="00A64CD7" w:rsidRDefault="00A64CD7"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14.3 </w:t>
      </w:r>
      <w:r w:rsidR="001F66F5">
        <w:rPr>
          <w:rFonts w:ascii="TTE256CCD8t00" w:hAnsi="TTE256CCD8t00" w:cs="TTE256CCD8t00"/>
          <w:sz w:val="24"/>
          <w:szCs w:val="24"/>
        </w:rPr>
        <w:t xml:space="preserve">- </w:t>
      </w:r>
      <w:r w:rsidRPr="009C215A">
        <w:rPr>
          <w:rFonts w:ascii="TTE256CCD8t00" w:hAnsi="TTE256CCD8t00" w:cs="TTE256CCD8t00"/>
          <w:sz w:val="24"/>
          <w:szCs w:val="24"/>
        </w:rPr>
        <w:t>Os adjudicatários convocados que não comparecerem no</w:t>
      </w:r>
      <w:r w:rsidR="00486E60">
        <w:rPr>
          <w:rFonts w:ascii="TTE256CCD8t00" w:hAnsi="TTE256CCD8t00" w:cs="TTE256CCD8t00"/>
          <w:sz w:val="24"/>
          <w:szCs w:val="24"/>
        </w:rPr>
        <w:t xml:space="preserve"> </w:t>
      </w:r>
      <w:r w:rsidRPr="009C215A">
        <w:rPr>
          <w:rFonts w:ascii="TTE256CCD8t00" w:hAnsi="TTE256CCD8t00" w:cs="TTE256CCD8t00"/>
          <w:sz w:val="24"/>
          <w:szCs w:val="24"/>
        </w:rPr>
        <w:t>prazo estabelecido, conforme subitem 14.1, serão desclassificados.</w:t>
      </w:r>
    </w:p>
    <w:p w:rsidR="00486E60" w:rsidRPr="009C215A" w:rsidRDefault="00486E60" w:rsidP="00570ED1">
      <w:pPr>
        <w:autoSpaceDE w:val="0"/>
        <w:autoSpaceDN w:val="0"/>
        <w:adjustRightInd w:val="0"/>
        <w:jc w:val="both"/>
        <w:rPr>
          <w:rFonts w:ascii="TTE256CCD8t00" w:hAnsi="TTE256CCD8t00" w:cs="TTE256CCD8t00"/>
          <w:sz w:val="24"/>
          <w:szCs w:val="24"/>
        </w:rPr>
      </w:pPr>
    </w:p>
    <w:p w:rsidR="00310AD7" w:rsidRPr="00C4672E" w:rsidRDefault="009C215A" w:rsidP="00570ED1">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 xml:space="preserve">15. </w:t>
      </w:r>
      <w:r w:rsidR="00310AD7" w:rsidRPr="00C4672E">
        <w:rPr>
          <w:rFonts w:ascii="TTE254D0C0t00" w:hAnsi="TTE254D0C0t00" w:cs="TTE254D0C0t00"/>
          <w:b/>
          <w:sz w:val="24"/>
          <w:szCs w:val="24"/>
        </w:rPr>
        <w:t>DO PREÇO</w:t>
      </w:r>
    </w:p>
    <w:p w:rsidR="00310AD7" w:rsidRPr="001E7F88" w:rsidRDefault="00310AD7" w:rsidP="00570ED1">
      <w:pPr>
        <w:autoSpaceDE w:val="0"/>
        <w:autoSpaceDN w:val="0"/>
        <w:adjustRightInd w:val="0"/>
        <w:jc w:val="both"/>
        <w:rPr>
          <w:rFonts w:ascii="TTE254D0C0t00" w:hAnsi="TTE254D0C0t00" w:cs="TTE254D0C0t00"/>
          <w:sz w:val="24"/>
          <w:szCs w:val="24"/>
        </w:rPr>
      </w:pPr>
    </w:p>
    <w:p w:rsidR="00310AD7" w:rsidRPr="007C6F0D" w:rsidRDefault="00310AD7" w:rsidP="00570ED1">
      <w:pPr>
        <w:autoSpaceDE w:val="0"/>
        <w:autoSpaceDN w:val="0"/>
        <w:adjustRightInd w:val="0"/>
        <w:jc w:val="both"/>
        <w:rPr>
          <w:rFonts w:ascii="TTE254D0C0t00" w:hAnsi="TTE254D0C0t00" w:cs="TTE254D0C0t00"/>
          <w:sz w:val="24"/>
          <w:szCs w:val="24"/>
        </w:rPr>
      </w:pPr>
      <w:r w:rsidRPr="001E7F88">
        <w:rPr>
          <w:rFonts w:ascii="TTE254D0C0t00" w:hAnsi="TTE254D0C0t00" w:cs="TTE254D0C0t00"/>
          <w:sz w:val="24"/>
          <w:szCs w:val="24"/>
        </w:rPr>
        <w:t xml:space="preserve">15.1 – Considerando a viabilidade econômica do objeto a ser licitado em alinhamento com a peculiaridade da natureza do serviço a ser prestado pelos permissionários, fixa-se para efeitos do tipo de licitação o </w:t>
      </w:r>
      <w:r w:rsidRPr="007C6F0D">
        <w:rPr>
          <w:rFonts w:ascii="TTE254D0C0t00" w:hAnsi="TTE254D0C0t00" w:cs="TTE254D0C0t00"/>
          <w:sz w:val="24"/>
          <w:szCs w:val="24"/>
        </w:rPr>
        <w:t xml:space="preserve">valor de </w:t>
      </w:r>
      <w:r w:rsidRPr="00404DB8">
        <w:rPr>
          <w:rFonts w:ascii="TTE254D0C0t00" w:hAnsi="TTE254D0C0t00" w:cs="TTE254D0C0t00"/>
          <w:b/>
          <w:sz w:val="24"/>
          <w:szCs w:val="24"/>
        </w:rPr>
        <w:t>R$</w:t>
      </w:r>
      <w:r w:rsidR="00404DB8">
        <w:rPr>
          <w:rFonts w:ascii="TTE254D0C0t00" w:hAnsi="TTE254D0C0t00" w:cs="TTE254D0C0t00"/>
          <w:b/>
          <w:sz w:val="24"/>
          <w:szCs w:val="24"/>
        </w:rPr>
        <w:t xml:space="preserve"> 3.000,00 (três mil reais) por P</w:t>
      </w:r>
      <w:r w:rsidRPr="00404DB8">
        <w:rPr>
          <w:rFonts w:ascii="TTE254D0C0t00" w:hAnsi="TTE254D0C0t00" w:cs="TTE254D0C0t00"/>
          <w:b/>
          <w:sz w:val="24"/>
          <w:szCs w:val="24"/>
        </w:rPr>
        <w:t>ermissão</w:t>
      </w:r>
      <w:r w:rsidRPr="007C6F0D">
        <w:rPr>
          <w:rFonts w:ascii="TTE254D0C0t00" w:hAnsi="TTE254D0C0t00" w:cs="TTE254D0C0t00"/>
          <w:sz w:val="24"/>
          <w:szCs w:val="24"/>
        </w:rPr>
        <w:t xml:space="preserve">, tanto para </w:t>
      </w:r>
      <w:r w:rsidR="007778DE">
        <w:rPr>
          <w:rFonts w:ascii="TTE254D0C0t00" w:hAnsi="TTE254D0C0t00" w:cs="TTE254D0C0t00"/>
          <w:sz w:val="24"/>
          <w:szCs w:val="24"/>
        </w:rPr>
        <w:t>p</w:t>
      </w:r>
      <w:r w:rsidR="007778DE">
        <w:rPr>
          <w:rFonts w:ascii="TTE256CCD8t00" w:hAnsi="TTE256CCD8t00" w:cs="TTE256CCD8t00"/>
          <w:sz w:val="24"/>
          <w:szCs w:val="24"/>
        </w:rPr>
        <w:t>ortador de necessidade e</w:t>
      </w:r>
      <w:r w:rsidR="007B6A38">
        <w:rPr>
          <w:rFonts w:ascii="TTE256CCD8t00" w:hAnsi="TTE256CCD8t00" w:cs="TTE256CCD8t00"/>
          <w:sz w:val="24"/>
          <w:szCs w:val="24"/>
        </w:rPr>
        <w:t>special</w:t>
      </w:r>
      <w:r w:rsidR="007B6A38" w:rsidRPr="007C6F0D">
        <w:rPr>
          <w:rFonts w:ascii="TTE254D0C0t00" w:hAnsi="TTE254D0C0t00" w:cs="TTE254D0C0t00"/>
          <w:sz w:val="24"/>
          <w:szCs w:val="24"/>
        </w:rPr>
        <w:t xml:space="preserve"> </w:t>
      </w:r>
      <w:r w:rsidRPr="007C6F0D">
        <w:rPr>
          <w:rFonts w:ascii="TTE254D0C0t00" w:hAnsi="TTE254D0C0t00" w:cs="TTE254D0C0t00"/>
          <w:sz w:val="24"/>
          <w:szCs w:val="24"/>
        </w:rPr>
        <w:t>como para pessoas físicas.</w:t>
      </w:r>
    </w:p>
    <w:p w:rsidR="00310AD7" w:rsidRPr="007C6F0D" w:rsidRDefault="00310AD7" w:rsidP="00570ED1">
      <w:pPr>
        <w:autoSpaceDE w:val="0"/>
        <w:autoSpaceDN w:val="0"/>
        <w:adjustRightInd w:val="0"/>
        <w:jc w:val="both"/>
        <w:rPr>
          <w:rFonts w:ascii="TTE254D0C0t00" w:hAnsi="TTE254D0C0t00" w:cs="TTE254D0C0t00"/>
          <w:sz w:val="24"/>
          <w:szCs w:val="24"/>
        </w:rPr>
      </w:pPr>
    </w:p>
    <w:p w:rsidR="00310AD7" w:rsidRPr="001E7F88" w:rsidRDefault="00310AD7" w:rsidP="00570ED1">
      <w:pPr>
        <w:autoSpaceDE w:val="0"/>
        <w:autoSpaceDN w:val="0"/>
        <w:adjustRightInd w:val="0"/>
        <w:jc w:val="both"/>
        <w:rPr>
          <w:rFonts w:ascii="TTE254D0C0t00" w:hAnsi="TTE254D0C0t00" w:cs="TTE254D0C0t00"/>
          <w:sz w:val="24"/>
          <w:szCs w:val="24"/>
        </w:rPr>
      </w:pPr>
      <w:r w:rsidRPr="001E7F88">
        <w:rPr>
          <w:rFonts w:ascii="TTE254D0C0t00" w:hAnsi="TTE254D0C0t00" w:cs="TTE254D0C0t00"/>
          <w:sz w:val="24"/>
          <w:szCs w:val="24"/>
        </w:rPr>
        <w:t>15.2 – Ainda, em razão das particularidades que envolvem a prestação do serviço licitado, o pagamento da importância fixada, por permissão, poderá ser realizada em até 10 (dez) parcelas iguais e mensais.</w:t>
      </w:r>
    </w:p>
    <w:p w:rsidR="00310AD7" w:rsidRPr="000E0792" w:rsidRDefault="00310AD7" w:rsidP="00570ED1">
      <w:pPr>
        <w:autoSpaceDE w:val="0"/>
        <w:autoSpaceDN w:val="0"/>
        <w:adjustRightInd w:val="0"/>
        <w:jc w:val="both"/>
        <w:rPr>
          <w:rFonts w:ascii="TTE254D0C0t00" w:hAnsi="TTE254D0C0t00" w:cs="TTE254D0C0t00"/>
          <w:color w:val="C00000"/>
          <w:sz w:val="24"/>
          <w:szCs w:val="24"/>
        </w:rPr>
      </w:pPr>
    </w:p>
    <w:p w:rsidR="009C215A" w:rsidRPr="00C4672E" w:rsidRDefault="00310AD7" w:rsidP="00570ED1">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 xml:space="preserve">16. </w:t>
      </w:r>
      <w:r w:rsidR="009C215A" w:rsidRPr="00C4672E">
        <w:rPr>
          <w:rFonts w:ascii="TTE254D0C0t00" w:hAnsi="TTE254D0C0t00" w:cs="TTE254D0C0t00"/>
          <w:b/>
          <w:sz w:val="24"/>
          <w:szCs w:val="24"/>
        </w:rPr>
        <w:t>DOS DEVERES DO PERMISSIONÁRIO</w:t>
      </w:r>
    </w:p>
    <w:p w:rsidR="00486E60" w:rsidRPr="009C215A" w:rsidRDefault="00486E60" w:rsidP="00570ED1">
      <w:pPr>
        <w:autoSpaceDE w:val="0"/>
        <w:autoSpaceDN w:val="0"/>
        <w:adjustRightInd w:val="0"/>
        <w:jc w:val="both"/>
        <w:rPr>
          <w:rFonts w:ascii="TTE254D0C0t00" w:hAnsi="TTE254D0C0t00" w:cs="TTE254D0C0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310AD7">
        <w:rPr>
          <w:rFonts w:ascii="TTE256CCD8t00" w:hAnsi="TTE256CCD8t00" w:cs="TTE256CCD8t00"/>
          <w:sz w:val="24"/>
          <w:szCs w:val="24"/>
        </w:rPr>
        <w:t>6</w:t>
      </w:r>
      <w:r w:rsidRPr="009C215A">
        <w:rPr>
          <w:rFonts w:ascii="TTE256CCD8t00" w:hAnsi="TTE256CCD8t00" w:cs="TTE256CCD8t00"/>
          <w:sz w:val="24"/>
          <w:szCs w:val="24"/>
        </w:rPr>
        <w:t>.1</w:t>
      </w:r>
      <w:r w:rsidR="001F66F5">
        <w:rPr>
          <w:rFonts w:ascii="TTE256CCD8t00" w:hAnsi="TTE256CCD8t00" w:cs="TTE256CCD8t00"/>
          <w:sz w:val="24"/>
          <w:szCs w:val="24"/>
        </w:rPr>
        <w:t xml:space="preserve"> -</w:t>
      </w:r>
      <w:r w:rsidRPr="009C215A">
        <w:rPr>
          <w:rFonts w:ascii="TTE256CCD8t00" w:hAnsi="TTE256CCD8t00" w:cs="TTE256CCD8t00"/>
          <w:sz w:val="24"/>
          <w:szCs w:val="24"/>
        </w:rPr>
        <w:t xml:space="preserve"> São deveres dos condutores de veículo de aluguel (TAXI), sem</w:t>
      </w:r>
      <w:r w:rsidR="00486E60">
        <w:rPr>
          <w:rFonts w:ascii="TTE256CCD8t00" w:hAnsi="TTE256CCD8t00" w:cs="TTE256CCD8t00"/>
          <w:sz w:val="24"/>
          <w:szCs w:val="24"/>
        </w:rPr>
        <w:t xml:space="preserve"> </w:t>
      </w:r>
      <w:r w:rsidRPr="009C215A">
        <w:rPr>
          <w:rFonts w:ascii="TTE256CCD8t00" w:hAnsi="TTE256CCD8t00" w:cs="TTE256CCD8t00"/>
          <w:sz w:val="24"/>
          <w:szCs w:val="24"/>
        </w:rPr>
        <w:t>prejuízo das obrigações previstas no Código de Trânsito Brasileiro</w:t>
      </w:r>
      <w:r w:rsidR="00D1063C">
        <w:rPr>
          <w:rFonts w:ascii="TTE256CCD8t00" w:hAnsi="TTE256CCD8t00" w:cs="TTE256CCD8t00"/>
          <w:sz w:val="24"/>
          <w:szCs w:val="24"/>
        </w:rPr>
        <w:t xml:space="preserve">, </w:t>
      </w:r>
      <w:r w:rsidRPr="009C215A">
        <w:rPr>
          <w:rFonts w:ascii="TTE256CCD8t00" w:hAnsi="TTE256CCD8t00" w:cs="TTE256CCD8t00"/>
          <w:sz w:val="24"/>
          <w:szCs w:val="24"/>
        </w:rPr>
        <w:t>as</w:t>
      </w:r>
      <w:r w:rsidR="00486E60">
        <w:rPr>
          <w:rFonts w:ascii="TTE256CCD8t00" w:hAnsi="TTE256CCD8t00" w:cs="TTE256CCD8t00"/>
          <w:sz w:val="24"/>
          <w:szCs w:val="24"/>
        </w:rPr>
        <w:t xml:space="preserve"> </w:t>
      </w:r>
      <w:r w:rsidR="00D1063C">
        <w:rPr>
          <w:rFonts w:ascii="TTE256CCD8t00" w:hAnsi="TTE256CCD8t00" w:cs="TTE256CCD8t00"/>
          <w:sz w:val="24"/>
          <w:szCs w:val="24"/>
        </w:rPr>
        <w:t>estabelecidas na</w:t>
      </w:r>
      <w:r w:rsidR="00F11F37">
        <w:rPr>
          <w:rFonts w:ascii="TTE256CCD8t00" w:hAnsi="TTE256CCD8t00" w:cs="TTE256CCD8t00"/>
          <w:sz w:val="24"/>
          <w:szCs w:val="24"/>
        </w:rPr>
        <w:t>s</w:t>
      </w:r>
      <w:r w:rsidR="00D1063C">
        <w:rPr>
          <w:rFonts w:ascii="TTE256CCD8t00" w:hAnsi="TTE256CCD8t00" w:cs="TTE256CCD8t00"/>
          <w:sz w:val="24"/>
          <w:szCs w:val="24"/>
        </w:rPr>
        <w:t xml:space="preserve"> Lei</w:t>
      </w:r>
      <w:r w:rsidR="00F11F37">
        <w:rPr>
          <w:rFonts w:ascii="TTE256CCD8t00" w:hAnsi="TTE256CCD8t00" w:cs="TTE256CCD8t00"/>
          <w:sz w:val="24"/>
          <w:szCs w:val="24"/>
        </w:rPr>
        <w:t>s</w:t>
      </w:r>
      <w:r w:rsidR="00D1063C">
        <w:rPr>
          <w:rFonts w:ascii="TTE256CCD8t00" w:hAnsi="TTE256CCD8t00" w:cs="TTE256CCD8t00"/>
          <w:sz w:val="24"/>
          <w:szCs w:val="24"/>
        </w:rPr>
        <w:t xml:space="preserve"> Complementar</w:t>
      </w:r>
      <w:r w:rsidR="00F11F37">
        <w:rPr>
          <w:rFonts w:ascii="TTE256CCD8t00" w:hAnsi="TTE256CCD8t00" w:cs="TTE256CCD8t00"/>
          <w:sz w:val="24"/>
          <w:szCs w:val="24"/>
        </w:rPr>
        <w:t>es</w:t>
      </w:r>
      <w:r w:rsidR="00D1063C">
        <w:rPr>
          <w:rFonts w:ascii="TTE256CCD8t00" w:hAnsi="TTE256CCD8t00" w:cs="TTE256CCD8t00"/>
          <w:sz w:val="24"/>
          <w:szCs w:val="24"/>
        </w:rPr>
        <w:t xml:space="preserve"> nº 037/2012</w:t>
      </w:r>
      <w:r w:rsidR="00F11F37">
        <w:rPr>
          <w:rFonts w:ascii="TTE256CCD8t00" w:hAnsi="TTE256CCD8t00" w:cs="TTE256CCD8t00"/>
          <w:sz w:val="24"/>
          <w:szCs w:val="24"/>
        </w:rPr>
        <w:t>, nº 056/14</w:t>
      </w:r>
      <w:r w:rsidRPr="009C215A">
        <w:rPr>
          <w:rFonts w:ascii="TTE256CCD8t00" w:hAnsi="TTE256CCD8t00" w:cs="TTE256CCD8t00"/>
          <w:sz w:val="24"/>
          <w:szCs w:val="24"/>
        </w:rPr>
        <w:t xml:space="preserve"> e demais</w:t>
      </w:r>
      <w:r w:rsidR="00486E60">
        <w:rPr>
          <w:rFonts w:ascii="TTE256CCD8t00" w:hAnsi="TTE256CCD8t00" w:cs="TTE256CCD8t00"/>
          <w:sz w:val="24"/>
          <w:szCs w:val="24"/>
        </w:rPr>
        <w:t xml:space="preserve"> </w:t>
      </w:r>
      <w:r w:rsidRPr="009C215A">
        <w:rPr>
          <w:rFonts w:ascii="TTE256CCD8t00" w:hAnsi="TTE256CCD8t00" w:cs="TTE256CCD8t00"/>
          <w:sz w:val="24"/>
          <w:szCs w:val="24"/>
        </w:rPr>
        <w:t>normas e regulamentos dela decorrentes.</w:t>
      </w:r>
    </w:p>
    <w:p w:rsidR="00486E60" w:rsidRDefault="00486E60" w:rsidP="00570ED1">
      <w:pPr>
        <w:autoSpaceDE w:val="0"/>
        <w:autoSpaceDN w:val="0"/>
        <w:adjustRightInd w:val="0"/>
        <w:jc w:val="both"/>
        <w:rPr>
          <w:rFonts w:ascii="TTE256CCD8t00" w:hAnsi="TTE256CCD8t00" w:cs="TTE256CCD8t00"/>
          <w:sz w:val="24"/>
          <w:szCs w:val="24"/>
        </w:rPr>
      </w:pPr>
    </w:p>
    <w:p w:rsidR="00035B3F" w:rsidRPr="00C4672E" w:rsidRDefault="00035B3F" w:rsidP="00570ED1">
      <w:pPr>
        <w:autoSpaceDE w:val="0"/>
        <w:autoSpaceDN w:val="0"/>
        <w:adjustRightInd w:val="0"/>
        <w:jc w:val="both"/>
        <w:rPr>
          <w:rFonts w:ascii="TTE256CCD8t00" w:hAnsi="TTE256CCD8t00" w:cs="TTE256CCD8t00"/>
          <w:b/>
          <w:sz w:val="24"/>
          <w:szCs w:val="24"/>
        </w:rPr>
      </w:pPr>
      <w:r w:rsidRPr="00C4672E">
        <w:rPr>
          <w:rFonts w:ascii="TTE256CCD8t00" w:hAnsi="TTE256CCD8t00" w:cs="TTE256CCD8t00"/>
          <w:b/>
          <w:sz w:val="24"/>
          <w:szCs w:val="24"/>
        </w:rPr>
        <w:t>17. DA REMUNERAÇÃO E VIABILIDADE ECONÔMICA DO SERVIÇO</w:t>
      </w:r>
    </w:p>
    <w:p w:rsidR="00035B3F" w:rsidRPr="001E7F88" w:rsidRDefault="00035B3F" w:rsidP="00570ED1">
      <w:pPr>
        <w:autoSpaceDE w:val="0"/>
        <w:autoSpaceDN w:val="0"/>
        <w:adjustRightInd w:val="0"/>
        <w:jc w:val="both"/>
        <w:rPr>
          <w:rFonts w:ascii="TTE256CCD8t00" w:hAnsi="TTE256CCD8t00" w:cs="TTE256CCD8t00"/>
          <w:sz w:val="24"/>
          <w:szCs w:val="24"/>
        </w:rPr>
      </w:pPr>
    </w:p>
    <w:p w:rsidR="00035B3F" w:rsidRPr="001E7F88" w:rsidRDefault="00035B3F" w:rsidP="00570ED1">
      <w:pPr>
        <w:autoSpaceDE w:val="0"/>
        <w:autoSpaceDN w:val="0"/>
        <w:adjustRightInd w:val="0"/>
        <w:jc w:val="both"/>
        <w:rPr>
          <w:rFonts w:ascii="TTE256CCD8t00" w:hAnsi="TTE256CCD8t00" w:cs="TTE256CCD8t00"/>
          <w:sz w:val="24"/>
          <w:szCs w:val="24"/>
        </w:rPr>
      </w:pPr>
      <w:r w:rsidRPr="001E7F88">
        <w:rPr>
          <w:rFonts w:ascii="TTE256CCD8t00" w:hAnsi="TTE256CCD8t00" w:cs="TTE256CCD8t00"/>
          <w:sz w:val="24"/>
          <w:szCs w:val="24"/>
        </w:rPr>
        <w:t xml:space="preserve">17.1 – </w:t>
      </w:r>
      <w:r w:rsidR="00BF195E" w:rsidRPr="001E7F88">
        <w:rPr>
          <w:rFonts w:ascii="TTE256CCD8t00" w:hAnsi="TTE256CCD8t00" w:cs="TTE256CCD8t00"/>
          <w:sz w:val="24"/>
          <w:szCs w:val="24"/>
        </w:rPr>
        <w:t>O</w:t>
      </w:r>
      <w:r w:rsidRPr="001E7F88">
        <w:rPr>
          <w:rFonts w:ascii="TTE256CCD8t00" w:hAnsi="TTE256CCD8t00" w:cs="TTE256CCD8t00"/>
          <w:sz w:val="24"/>
          <w:szCs w:val="24"/>
        </w:rPr>
        <w:t xml:space="preserve"> serviço será remunerado pela receita arrecadada por meio de cobrança da tarifa do</w:t>
      </w:r>
      <w:r w:rsidR="00611D50" w:rsidRPr="001E7F88">
        <w:rPr>
          <w:rFonts w:ascii="TTE256CCD8t00" w:hAnsi="TTE256CCD8t00" w:cs="TTE256CCD8t00"/>
          <w:sz w:val="24"/>
          <w:szCs w:val="24"/>
        </w:rPr>
        <w:t>s</w:t>
      </w:r>
      <w:r w:rsidRPr="001E7F88">
        <w:rPr>
          <w:rFonts w:ascii="TTE256CCD8t00" w:hAnsi="TTE256CCD8t00" w:cs="TTE256CCD8t00"/>
          <w:sz w:val="24"/>
          <w:szCs w:val="24"/>
        </w:rPr>
        <w:t xml:space="preserve"> usuários.</w:t>
      </w:r>
    </w:p>
    <w:p w:rsidR="00035B3F" w:rsidRPr="001E7F88" w:rsidRDefault="00035B3F" w:rsidP="00570ED1">
      <w:pPr>
        <w:autoSpaceDE w:val="0"/>
        <w:autoSpaceDN w:val="0"/>
        <w:adjustRightInd w:val="0"/>
        <w:jc w:val="both"/>
        <w:rPr>
          <w:rFonts w:ascii="TTE256CCD8t00" w:hAnsi="TTE256CCD8t00" w:cs="TTE256CCD8t00"/>
          <w:sz w:val="24"/>
          <w:szCs w:val="24"/>
        </w:rPr>
      </w:pPr>
    </w:p>
    <w:p w:rsidR="00611D50" w:rsidRPr="001E7F88" w:rsidRDefault="00035B3F" w:rsidP="00570ED1">
      <w:pPr>
        <w:autoSpaceDE w:val="0"/>
        <w:autoSpaceDN w:val="0"/>
        <w:adjustRightInd w:val="0"/>
        <w:jc w:val="both"/>
        <w:rPr>
          <w:rFonts w:ascii="TTE256CCD8t00" w:hAnsi="TTE256CCD8t00" w:cs="TTE256CCD8t00"/>
          <w:sz w:val="24"/>
          <w:szCs w:val="24"/>
        </w:rPr>
      </w:pPr>
      <w:r w:rsidRPr="001E7F88">
        <w:rPr>
          <w:rFonts w:ascii="TTE256CCD8t00" w:hAnsi="TTE256CCD8t00" w:cs="TTE256CCD8t00"/>
          <w:sz w:val="24"/>
          <w:szCs w:val="24"/>
        </w:rPr>
        <w:t xml:space="preserve">17.2 </w:t>
      </w:r>
      <w:r w:rsidR="00611D50" w:rsidRPr="001E7F88">
        <w:rPr>
          <w:rFonts w:ascii="TTE256CCD8t00" w:hAnsi="TTE256CCD8t00" w:cs="TTE256CCD8t00"/>
          <w:sz w:val="24"/>
          <w:szCs w:val="24"/>
        </w:rPr>
        <w:t>–</w:t>
      </w:r>
      <w:r w:rsidRPr="001E7F88">
        <w:rPr>
          <w:rFonts w:ascii="TTE256CCD8t00" w:hAnsi="TTE256CCD8t00" w:cs="TTE256CCD8t00"/>
          <w:sz w:val="24"/>
          <w:szCs w:val="24"/>
        </w:rPr>
        <w:t xml:space="preserve"> </w:t>
      </w:r>
      <w:r w:rsidR="00BF195E" w:rsidRPr="001E7F88">
        <w:rPr>
          <w:rFonts w:ascii="TTE256CCD8t00" w:hAnsi="TTE256CCD8t00" w:cs="TTE256CCD8t00"/>
          <w:sz w:val="24"/>
          <w:szCs w:val="24"/>
        </w:rPr>
        <w:t xml:space="preserve">A tarifa será fixada por ato do Poder Executivo com base no custo médio dos serviços, de modo a preservar o equilíbrio econômico-financeiro, ouvido o </w:t>
      </w:r>
      <w:r w:rsidR="00611D50" w:rsidRPr="001E7F88">
        <w:rPr>
          <w:rFonts w:ascii="TTE256CCD8t00" w:hAnsi="TTE256CCD8t00" w:cs="TTE256CCD8t00"/>
          <w:sz w:val="24"/>
          <w:szCs w:val="24"/>
        </w:rPr>
        <w:t xml:space="preserve">Conselho Municipal </w:t>
      </w:r>
      <w:r w:rsidR="001E7F88" w:rsidRPr="001E7F88">
        <w:rPr>
          <w:rFonts w:ascii="TTE256CCD8t00" w:hAnsi="TTE256CCD8t00" w:cs="TTE256CCD8t00"/>
          <w:sz w:val="24"/>
          <w:szCs w:val="24"/>
        </w:rPr>
        <w:t>T</w:t>
      </w:r>
      <w:r w:rsidR="00611D50" w:rsidRPr="001E7F88">
        <w:rPr>
          <w:rFonts w:ascii="TTE256CCD8t00" w:hAnsi="TTE256CCD8t00" w:cs="TTE256CCD8t00"/>
          <w:sz w:val="24"/>
          <w:szCs w:val="24"/>
        </w:rPr>
        <w:t>arifário</w:t>
      </w:r>
      <w:r w:rsidR="00BF195E" w:rsidRPr="001E7F88">
        <w:rPr>
          <w:rFonts w:ascii="TTE256CCD8t00" w:hAnsi="TTE256CCD8t00" w:cs="TTE256CCD8t00"/>
          <w:sz w:val="24"/>
          <w:szCs w:val="24"/>
        </w:rPr>
        <w:t>.</w:t>
      </w:r>
      <w:r w:rsidR="00611D50" w:rsidRPr="001E7F88">
        <w:rPr>
          <w:rFonts w:ascii="TTE256CCD8t00" w:hAnsi="TTE256CCD8t00" w:cs="TTE256CCD8t00"/>
          <w:sz w:val="24"/>
          <w:szCs w:val="24"/>
        </w:rPr>
        <w:t xml:space="preserve"> </w:t>
      </w:r>
    </w:p>
    <w:p w:rsidR="00035B3F" w:rsidRPr="001E7F88" w:rsidRDefault="00035B3F" w:rsidP="00570ED1">
      <w:pPr>
        <w:autoSpaceDE w:val="0"/>
        <w:autoSpaceDN w:val="0"/>
        <w:adjustRightInd w:val="0"/>
        <w:jc w:val="both"/>
        <w:rPr>
          <w:rFonts w:ascii="TTE256CCD8t00" w:hAnsi="TTE256CCD8t00" w:cs="TTE256CCD8t00"/>
          <w:sz w:val="24"/>
          <w:szCs w:val="24"/>
        </w:rPr>
      </w:pPr>
    </w:p>
    <w:p w:rsidR="00611D50" w:rsidRPr="001E7F88" w:rsidRDefault="009C215A" w:rsidP="00570ED1">
      <w:pPr>
        <w:autoSpaceDE w:val="0"/>
        <w:autoSpaceDN w:val="0"/>
        <w:adjustRightInd w:val="0"/>
        <w:jc w:val="both"/>
        <w:rPr>
          <w:rFonts w:ascii="TTE254D0C0t00" w:hAnsi="TTE254D0C0t00" w:cs="TTE254D0C0t00"/>
          <w:sz w:val="24"/>
          <w:szCs w:val="24"/>
        </w:rPr>
      </w:pPr>
      <w:r w:rsidRPr="001E7F88">
        <w:rPr>
          <w:rFonts w:ascii="TTE254D0C0t00" w:hAnsi="TTE254D0C0t00" w:cs="TTE254D0C0t00"/>
          <w:sz w:val="24"/>
          <w:szCs w:val="24"/>
        </w:rPr>
        <w:t>1</w:t>
      </w:r>
      <w:r w:rsidR="00310AD7" w:rsidRPr="001E7F88">
        <w:rPr>
          <w:rFonts w:ascii="TTE254D0C0t00" w:hAnsi="TTE254D0C0t00" w:cs="TTE254D0C0t00"/>
          <w:sz w:val="24"/>
          <w:szCs w:val="24"/>
        </w:rPr>
        <w:t>7</w:t>
      </w:r>
      <w:r w:rsidRPr="001E7F88">
        <w:rPr>
          <w:rFonts w:ascii="TTE254D0C0t00" w:hAnsi="TTE254D0C0t00" w:cs="TTE254D0C0t00"/>
          <w:sz w:val="24"/>
          <w:szCs w:val="24"/>
        </w:rPr>
        <w:t xml:space="preserve">. </w:t>
      </w:r>
      <w:r w:rsidR="00611D50" w:rsidRPr="001E7F88">
        <w:rPr>
          <w:rFonts w:ascii="TTE254D0C0t00" w:hAnsi="TTE254D0C0t00" w:cs="TTE254D0C0t00"/>
          <w:sz w:val="24"/>
          <w:szCs w:val="24"/>
        </w:rPr>
        <w:t xml:space="preserve">3 – O valor da tarifa será definido de modo que a receita tarifária seja suficiente para a cobertura dos custos de prestação dos serviços, inclusive a remuneração do capital do Permissionário, considerando a </w:t>
      </w:r>
      <w:r w:rsidR="00611D50" w:rsidRPr="00BE6A4C">
        <w:rPr>
          <w:rFonts w:ascii="TTE254D0C0t00" w:hAnsi="TTE254D0C0t00" w:cs="TTE254D0C0t00"/>
          <w:sz w:val="24"/>
          <w:szCs w:val="24"/>
        </w:rPr>
        <w:t>planilha de custos</w:t>
      </w:r>
      <w:r w:rsidR="005F78CD" w:rsidRPr="00BE6A4C">
        <w:rPr>
          <w:rFonts w:ascii="TTE254D0C0t00" w:hAnsi="TTE254D0C0t00" w:cs="TTE254D0C0t00"/>
          <w:sz w:val="24"/>
          <w:szCs w:val="24"/>
        </w:rPr>
        <w:t xml:space="preserve"> constante no </w:t>
      </w:r>
      <w:r w:rsidR="000E0792" w:rsidRPr="00BE6A4C">
        <w:rPr>
          <w:rFonts w:ascii="TTE254D0C0t00" w:hAnsi="TTE254D0C0t00" w:cs="TTE254D0C0t00"/>
          <w:sz w:val="24"/>
          <w:szCs w:val="24"/>
        </w:rPr>
        <w:t>anexo</w:t>
      </w:r>
      <w:r w:rsidR="00253696" w:rsidRPr="00BE6A4C">
        <w:rPr>
          <w:rFonts w:ascii="TTE254D0C0t00" w:hAnsi="TTE254D0C0t00" w:cs="TTE254D0C0t00"/>
          <w:sz w:val="24"/>
          <w:szCs w:val="24"/>
        </w:rPr>
        <w:t xml:space="preserve"> I</w:t>
      </w:r>
      <w:r w:rsidR="009D1253" w:rsidRPr="00BE6A4C">
        <w:rPr>
          <w:rFonts w:ascii="TTE254D0C0t00" w:hAnsi="TTE254D0C0t00" w:cs="TTE254D0C0t00"/>
          <w:sz w:val="24"/>
          <w:szCs w:val="24"/>
        </w:rPr>
        <w:t>I</w:t>
      </w:r>
      <w:r w:rsidR="00253696" w:rsidRPr="00BE6A4C">
        <w:rPr>
          <w:rFonts w:ascii="TTE254D0C0t00" w:hAnsi="TTE254D0C0t00" w:cs="TTE254D0C0t00"/>
          <w:sz w:val="24"/>
          <w:szCs w:val="24"/>
        </w:rPr>
        <w:t>I</w:t>
      </w:r>
      <w:r w:rsidR="000E0792" w:rsidRPr="001E7F88">
        <w:rPr>
          <w:rFonts w:ascii="TTE254D0C0t00" w:hAnsi="TTE254D0C0t00" w:cs="TTE254D0C0t00"/>
          <w:sz w:val="24"/>
          <w:szCs w:val="24"/>
        </w:rPr>
        <w:t>, deste edital.</w:t>
      </w:r>
    </w:p>
    <w:p w:rsidR="000E0792" w:rsidRPr="001E7F88" w:rsidRDefault="000E0792" w:rsidP="00570ED1">
      <w:pPr>
        <w:autoSpaceDE w:val="0"/>
        <w:autoSpaceDN w:val="0"/>
        <w:adjustRightInd w:val="0"/>
        <w:jc w:val="both"/>
        <w:rPr>
          <w:rFonts w:ascii="TTE254D0C0t00" w:hAnsi="TTE254D0C0t00" w:cs="TTE254D0C0t00"/>
          <w:sz w:val="24"/>
          <w:szCs w:val="24"/>
        </w:rPr>
      </w:pPr>
    </w:p>
    <w:p w:rsidR="007778DE" w:rsidRDefault="007778DE" w:rsidP="00570ED1">
      <w:pPr>
        <w:autoSpaceDE w:val="0"/>
        <w:autoSpaceDN w:val="0"/>
        <w:adjustRightInd w:val="0"/>
        <w:jc w:val="both"/>
        <w:rPr>
          <w:rFonts w:ascii="TTE254D0C0t00" w:hAnsi="TTE254D0C0t00" w:cs="TTE254D0C0t00"/>
          <w:b/>
          <w:sz w:val="24"/>
          <w:szCs w:val="24"/>
        </w:rPr>
      </w:pPr>
    </w:p>
    <w:p w:rsidR="009C215A" w:rsidRPr="00C4672E" w:rsidRDefault="000A69C1" w:rsidP="00570ED1">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 xml:space="preserve">18. </w:t>
      </w:r>
      <w:r w:rsidR="009C215A" w:rsidRPr="00C4672E">
        <w:rPr>
          <w:rFonts w:ascii="TTE254D0C0t00" w:hAnsi="TTE254D0C0t00" w:cs="TTE254D0C0t00"/>
          <w:b/>
          <w:sz w:val="24"/>
          <w:szCs w:val="24"/>
        </w:rPr>
        <w:t>DOS PROCEDIMENTOS</w:t>
      </w:r>
    </w:p>
    <w:p w:rsidR="00486E60" w:rsidRPr="009C215A" w:rsidRDefault="00486E60" w:rsidP="00570ED1">
      <w:pPr>
        <w:autoSpaceDE w:val="0"/>
        <w:autoSpaceDN w:val="0"/>
        <w:adjustRightInd w:val="0"/>
        <w:jc w:val="both"/>
        <w:rPr>
          <w:rFonts w:ascii="TTE254D0C0t00" w:hAnsi="TTE254D0C0t00" w:cs="TTE254D0C0t00"/>
          <w:sz w:val="24"/>
          <w:szCs w:val="24"/>
        </w:rPr>
      </w:pPr>
    </w:p>
    <w:p w:rsidR="007778DE" w:rsidRDefault="007778DE"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0E0792">
        <w:rPr>
          <w:rFonts w:ascii="TTE256CCD8t00" w:hAnsi="TTE256CCD8t00" w:cs="TTE256CCD8t00"/>
          <w:sz w:val="24"/>
          <w:szCs w:val="24"/>
        </w:rPr>
        <w:t>8</w:t>
      </w:r>
      <w:r w:rsidRPr="009C215A">
        <w:rPr>
          <w:rFonts w:ascii="TTE256CCD8t00" w:hAnsi="TTE256CCD8t00" w:cs="TTE256CCD8t00"/>
          <w:sz w:val="24"/>
          <w:szCs w:val="24"/>
        </w:rPr>
        <w:t xml:space="preserve">.1 </w:t>
      </w:r>
      <w:r w:rsidR="007975F0">
        <w:rPr>
          <w:rFonts w:ascii="TTE256CCD8t00" w:hAnsi="TTE256CCD8t00" w:cs="TTE256CCD8t00"/>
          <w:sz w:val="24"/>
          <w:szCs w:val="24"/>
        </w:rPr>
        <w:t xml:space="preserve">- </w:t>
      </w:r>
      <w:r w:rsidRPr="009C215A">
        <w:rPr>
          <w:rFonts w:ascii="TTE256CCD8t00" w:hAnsi="TTE256CCD8t00" w:cs="TTE256CCD8t00"/>
          <w:sz w:val="24"/>
          <w:szCs w:val="24"/>
        </w:rPr>
        <w:t>O procedimento licitatório seguirá as determinações contidas na</w:t>
      </w:r>
      <w:r w:rsidR="00486E60">
        <w:rPr>
          <w:rFonts w:ascii="TTE256CCD8t00" w:hAnsi="TTE256CCD8t00" w:cs="TTE256CCD8t00"/>
          <w:sz w:val="24"/>
          <w:szCs w:val="24"/>
        </w:rPr>
        <w:t xml:space="preserve"> </w:t>
      </w:r>
      <w:r w:rsidRPr="009C215A">
        <w:rPr>
          <w:rFonts w:ascii="TTE256CCD8t00" w:hAnsi="TTE256CCD8t00" w:cs="TTE256CCD8t00"/>
          <w:sz w:val="24"/>
          <w:szCs w:val="24"/>
        </w:rPr>
        <w:t xml:space="preserve">Constituição Federal de 1988, Leis Federais, Lei </w:t>
      </w:r>
      <w:r w:rsidR="007D0520">
        <w:rPr>
          <w:rFonts w:ascii="TTE256CCD8t00" w:hAnsi="TTE256CCD8t00" w:cs="TTE256CCD8t00"/>
          <w:sz w:val="24"/>
          <w:szCs w:val="24"/>
        </w:rPr>
        <w:t>Municipal</w:t>
      </w:r>
      <w:r w:rsidRPr="009C215A">
        <w:rPr>
          <w:rFonts w:ascii="TTE256CCD8t00" w:hAnsi="TTE256CCD8t00" w:cs="TTE256CCD8t00"/>
          <w:sz w:val="24"/>
          <w:szCs w:val="24"/>
        </w:rPr>
        <w:t xml:space="preserve"> e demais,</w:t>
      </w:r>
      <w:r w:rsidR="00486E60">
        <w:rPr>
          <w:rFonts w:ascii="TTE256CCD8t00" w:hAnsi="TTE256CCD8t00" w:cs="TTE256CCD8t00"/>
          <w:sz w:val="24"/>
          <w:szCs w:val="24"/>
        </w:rPr>
        <w:t xml:space="preserve"> </w:t>
      </w:r>
      <w:r w:rsidRPr="009C215A">
        <w:rPr>
          <w:rFonts w:ascii="TTE256CCD8t00" w:hAnsi="TTE256CCD8t00" w:cs="TTE256CCD8t00"/>
          <w:sz w:val="24"/>
          <w:szCs w:val="24"/>
        </w:rPr>
        <w:t>conforme previsto no item 1.2 deste Edital.</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0E0792">
        <w:rPr>
          <w:rFonts w:ascii="TTE256CCD8t00" w:hAnsi="TTE256CCD8t00" w:cs="TTE256CCD8t00"/>
          <w:sz w:val="24"/>
          <w:szCs w:val="24"/>
        </w:rPr>
        <w:t>8</w:t>
      </w:r>
      <w:r w:rsidRPr="009C215A">
        <w:rPr>
          <w:rFonts w:ascii="TTE256CCD8t00" w:hAnsi="TTE256CCD8t00" w:cs="TTE256CCD8t00"/>
          <w:sz w:val="24"/>
          <w:szCs w:val="24"/>
        </w:rPr>
        <w:t xml:space="preserve">.2 </w:t>
      </w:r>
      <w:r w:rsidR="007975F0">
        <w:rPr>
          <w:rFonts w:ascii="TTE256CCD8t00" w:hAnsi="TTE256CCD8t00" w:cs="TTE256CCD8t00"/>
          <w:sz w:val="24"/>
          <w:szCs w:val="24"/>
        </w:rPr>
        <w:t xml:space="preserve">- </w:t>
      </w:r>
      <w:r w:rsidRPr="009C215A">
        <w:rPr>
          <w:rFonts w:ascii="TTE256CCD8t00" w:hAnsi="TTE256CCD8t00" w:cs="TTE256CCD8t00"/>
          <w:sz w:val="24"/>
          <w:szCs w:val="24"/>
        </w:rPr>
        <w:t>Nas sessões públicas e nas reuniões da Comissão de Licitação,</w:t>
      </w:r>
      <w:r w:rsidR="00486E60">
        <w:rPr>
          <w:rFonts w:ascii="TTE256CCD8t00" w:hAnsi="TTE256CCD8t00" w:cs="TTE256CCD8t00"/>
          <w:sz w:val="24"/>
          <w:szCs w:val="24"/>
        </w:rPr>
        <w:t xml:space="preserve"> </w:t>
      </w:r>
      <w:r w:rsidRPr="009C215A">
        <w:rPr>
          <w:rFonts w:ascii="TTE256CCD8t00" w:hAnsi="TTE256CCD8t00" w:cs="TTE256CCD8t00"/>
          <w:sz w:val="24"/>
          <w:szCs w:val="24"/>
        </w:rPr>
        <w:t>serão lavradas atas circunstanciais.</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0E0792">
        <w:rPr>
          <w:rFonts w:ascii="TTE256CCD8t00" w:hAnsi="TTE256CCD8t00" w:cs="TTE256CCD8t00"/>
          <w:sz w:val="24"/>
          <w:szCs w:val="24"/>
        </w:rPr>
        <w:t>8</w:t>
      </w:r>
      <w:r w:rsidRPr="009C215A">
        <w:rPr>
          <w:rFonts w:ascii="TTE256CCD8t00" w:hAnsi="TTE256CCD8t00" w:cs="TTE256CCD8t00"/>
          <w:sz w:val="24"/>
          <w:szCs w:val="24"/>
        </w:rPr>
        <w:t>.</w:t>
      </w:r>
      <w:r w:rsidR="000A69C1">
        <w:rPr>
          <w:rFonts w:ascii="TTE256CCD8t00" w:hAnsi="TTE256CCD8t00" w:cs="TTE256CCD8t00"/>
          <w:sz w:val="24"/>
          <w:szCs w:val="24"/>
        </w:rPr>
        <w:t>3</w:t>
      </w:r>
      <w:r w:rsidRPr="009C215A">
        <w:rPr>
          <w:rFonts w:ascii="TTE256CCD8t00" w:hAnsi="TTE256CCD8t00" w:cs="TTE256CCD8t00"/>
          <w:sz w:val="24"/>
          <w:szCs w:val="24"/>
        </w:rPr>
        <w:t xml:space="preserve"> </w:t>
      </w:r>
      <w:r w:rsidR="007975F0">
        <w:rPr>
          <w:rFonts w:ascii="TTE256CCD8t00" w:hAnsi="TTE256CCD8t00" w:cs="TTE256CCD8t00"/>
          <w:sz w:val="24"/>
          <w:szCs w:val="24"/>
        </w:rPr>
        <w:t xml:space="preserve">- </w:t>
      </w:r>
      <w:r w:rsidRPr="009C215A">
        <w:rPr>
          <w:rFonts w:ascii="TTE256CCD8t00" w:hAnsi="TTE256CCD8t00" w:cs="TTE256CCD8t00"/>
          <w:sz w:val="24"/>
          <w:szCs w:val="24"/>
        </w:rPr>
        <w:t>A Comissão de Licitação, quando julgar necessário, poderá, a seu</w:t>
      </w:r>
      <w:r w:rsidR="00486E60">
        <w:rPr>
          <w:rFonts w:ascii="TTE256CCD8t00" w:hAnsi="TTE256CCD8t00" w:cs="TTE256CCD8t00"/>
          <w:sz w:val="24"/>
          <w:szCs w:val="24"/>
        </w:rPr>
        <w:t xml:space="preserve"> </w:t>
      </w:r>
      <w:r w:rsidRPr="009C215A">
        <w:rPr>
          <w:rFonts w:ascii="TTE256CCD8t00" w:hAnsi="TTE256CCD8t00" w:cs="TTE256CCD8t00"/>
          <w:sz w:val="24"/>
          <w:szCs w:val="24"/>
        </w:rPr>
        <w:t>critério, determinar diligencias e dilações de prazo para melhor elucidação</w:t>
      </w:r>
      <w:r w:rsidR="00486E60">
        <w:rPr>
          <w:rFonts w:ascii="TTE256CCD8t00" w:hAnsi="TTE256CCD8t00" w:cs="TTE256CCD8t00"/>
          <w:sz w:val="24"/>
          <w:szCs w:val="24"/>
        </w:rPr>
        <w:t xml:space="preserve"> </w:t>
      </w:r>
      <w:r w:rsidRPr="009C215A">
        <w:rPr>
          <w:rFonts w:ascii="TTE256CCD8t00" w:hAnsi="TTE256CCD8t00" w:cs="TTE256CCD8t00"/>
          <w:sz w:val="24"/>
          <w:szCs w:val="24"/>
        </w:rPr>
        <w:t>e andamento do processo licitatório, sempre de acordo com a legislação</w:t>
      </w:r>
      <w:r w:rsidR="00486E60">
        <w:rPr>
          <w:rFonts w:ascii="TTE256CCD8t00" w:hAnsi="TTE256CCD8t00" w:cs="TTE256CCD8t00"/>
          <w:sz w:val="24"/>
          <w:szCs w:val="24"/>
        </w:rPr>
        <w:t xml:space="preserve"> </w:t>
      </w:r>
      <w:r w:rsidRPr="009C215A">
        <w:rPr>
          <w:rFonts w:ascii="TTE256CCD8t00" w:hAnsi="TTE256CCD8t00" w:cs="TTE256CCD8t00"/>
          <w:sz w:val="24"/>
          <w:szCs w:val="24"/>
        </w:rPr>
        <w:t>pertinente.</w:t>
      </w:r>
    </w:p>
    <w:p w:rsidR="00486E60" w:rsidRPr="009C215A" w:rsidRDefault="00486E60"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0E0792">
        <w:rPr>
          <w:rFonts w:ascii="TTE256CCD8t00" w:hAnsi="TTE256CCD8t00" w:cs="TTE256CCD8t00"/>
          <w:sz w:val="24"/>
          <w:szCs w:val="24"/>
        </w:rPr>
        <w:t>8</w:t>
      </w:r>
      <w:r w:rsidRPr="009C215A">
        <w:rPr>
          <w:rFonts w:ascii="TTE256CCD8t00" w:hAnsi="TTE256CCD8t00" w:cs="TTE256CCD8t00"/>
          <w:sz w:val="24"/>
          <w:szCs w:val="24"/>
        </w:rPr>
        <w:t>.</w:t>
      </w:r>
      <w:r w:rsidR="000A69C1">
        <w:rPr>
          <w:rFonts w:ascii="TTE256CCD8t00" w:hAnsi="TTE256CCD8t00" w:cs="TTE256CCD8t00"/>
          <w:sz w:val="24"/>
          <w:szCs w:val="24"/>
        </w:rPr>
        <w:t>4</w:t>
      </w:r>
      <w:r w:rsidRPr="009C215A">
        <w:rPr>
          <w:rFonts w:ascii="TTE256CCD8t00" w:hAnsi="TTE256CCD8t00" w:cs="TTE256CCD8t00"/>
          <w:sz w:val="24"/>
          <w:szCs w:val="24"/>
        </w:rPr>
        <w:t xml:space="preserve"> </w:t>
      </w:r>
      <w:r w:rsidR="007975F0">
        <w:rPr>
          <w:rFonts w:ascii="TTE256CCD8t00" w:hAnsi="TTE256CCD8t00" w:cs="TTE256CCD8t00"/>
          <w:sz w:val="24"/>
          <w:szCs w:val="24"/>
        </w:rPr>
        <w:t xml:space="preserve">- </w:t>
      </w:r>
      <w:r w:rsidRPr="009C215A">
        <w:rPr>
          <w:rFonts w:ascii="TTE256CCD8t00" w:hAnsi="TTE256CCD8t00" w:cs="TTE256CCD8t00"/>
          <w:sz w:val="24"/>
          <w:szCs w:val="24"/>
        </w:rPr>
        <w:t>Todas as Declarações (modelos) constantes dos anexos deste Edital</w:t>
      </w:r>
      <w:r w:rsidR="00486E60">
        <w:rPr>
          <w:rFonts w:ascii="TTE256CCD8t00" w:hAnsi="TTE256CCD8t00" w:cs="TTE256CCD8t00"/>
          <w:sz w:val="24"/>
          <w:szCs w:val="24"/>
        </w:rPr>
        <w:t xml:space="preserve"> </w:t>
      </w:r>
      <w:r w:rsidRPr="009C215A">
        <w:rPr>
          <w:rFonts w:ascii="TTE256CCD8t00" w:hAnsi="TTE256CCD8t00" w:cs="TTE256CCD8t00"/>
          <w:sz w:val="24"/>
          <w:szCs w:val="24"/>
        </w:rPr>
        <w:t>deverão ser devidamente preenchidas e assinadas pelo licitante, de modo</w:t>
      </w:r>
      <w:r w:rsidR="00486E60">
        <w:rPr>
          <w:rFonts w:ascii="TTE256CCD8t00" w:hAnsi="TTE256CCD8t00" w:cs="TTE256CCD8t00"/>
          <w:sz w:val="24"/>
          <w:szCs w:val="24"/>
        </w:rPr>
        <w:t xml:space="preserve"> </w:t>
      </w:r>
      <w:r w:rsidRPr="009C215A">
        <w:rPr>
          <w:rFonts w:ascii="TTE256CCD8t00" w:hAnsi="TTE256CCD8t00" w:cs="TTE256CCD8t00"/>
          <w:sz w:val="24"/>
          <w:szCs w:val="24"/>
        </w:rPr>
        <w:t>legível, a máquina ou manualmente em letra de forma, com caneta azul ou</w:t>
      </w:r>
      <w:r w:rsidR="00025B21">
        <w:rPr>
          <w:rFonts w:ascii="TTE256CCD8t00" w:hAnsi="TTE256CCD8t00" w:cs="TTE256CCD8t00"/>
          <w:sz w:val="24"/>
          <w:szCs w:val="24"/>
        </w:rPr>
        <w:t xml:space="preserve"> </w:t>
      </w:r>
      <w:r w:rsidRPr="009C215A">
        <w:rPr>
          <w:rFonts w:ascii="TTE256CCD8t00" w:hAnsi="TTE256CCD8t00" w:cs="TTE256CCD8t00"/>
          <w:sz w:val="24"/>
          <w:szCs w:val="24"/>
        </w:rPr>
        <w:t>preta, sob pena de inabilitação ou desclassificação do licitante.</w:t>
      </w:r>
    </w:p>
    <w:p w:rsidR="00025B21" w:rsidRPr="009C215A" w:rsidRDefault="00025B21"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0E0792">
        <w:rPr>
          <w:rFonts w:ascii="TTE256CCD8t00" w:hAnsi="TTE256CCD8t00" w:cs="TTE256CCD8t00"/>
          <w:sz w:val="24"/>
          <w:szCs w:val="24"/>
        </w:rPr>
        <w:t>8</w:t>
      </w:r>
      <w:r w:rsidRPr="009C215A">
        <w:rPr>
          <w:rFonts w:ascii="TTE256CCD8t00" w:hAnsi="TTE256CCD8t00" w:cs="TTE256CCD8t00"/>
          <w:sz w:val="24"/>
          <w:szCs w:val="24"/>
        </w:rPr>
        <w:t>.</w:t>
      </w:r>
      <w:r w:rsidR="000A69C1">
        <w:rPr>
          <w:rFonts w:ascii="TTE256CCD8t00" w:hAnsi="TTE256CCD8t00" w:cs="TTE256CCD8t00"/>
          <w:sz w:val="24"/>
          <w:szCs w:val="24"/>
        </w:rPr>
        <w:t>5</w:t>
      </w:r>
      <w:r w:rsidRPr="009C215A">
        <w:rPr>
          <w:rFonts w:ascii="TTE256CCD8t00" w:hAnsi="TTE256CCD8t00" w:cs="TTE256CCD8t00"/>
          <w:sz w:val="24"/>
          <w:szCs w:val="24"/>
        </w:rPr>
        <w:t xml:space="preserve"> </w:t>
      </w:r>
      <w:r w:rsidR="007975F0">
        <w:rPr>
          <w:rFonts w:ascii="TTE256CCD8t00" w:hAnsi="TTE256CCD8t00" w:cs="TTE256CCD8t00"/>
          <w:sz w:val="24"/>
          <w:szCs w:val="24"/>
        </w:rPr>
        <w:t xml:space="preserve">- </w:t>
      </w:r>
      <w:r w:rsidRPr="009C215A">
        <w:rPr>
          <w:rFonts w:ascii="TTE256CCD8t00" w:hAnsi="TTE256CCD8t00" w:cs="TTE256CCD8t00"/>
          <w:sz w:val="24"/>
          <w:szCs w:val="24"/>
        </w:rPr>
        <w:t>Quaisquer manifestações de Licitantes ou seus Representantes</w:t>
      </w:r>
      <w:r w:rsidR="00025B21">
        <w:rPr>
          <w:rFonts w:ascii="TTE256CCD8t00" w:hAnsi="TTE256CCD8t00" w:cs="TTE256CCD8t00"/>
          <w:sz w:val="24"/>
          <w:szCs w:val="24"/>
        </w:rPr>
        <w:t xml:space="preserve"> </w:t>
      </w:r>
      <w:r w:rsidRPr="009C215A">
        <w:rPr>
          <w:rFonts w:ascii="TTE256CCD8t00" w:hAnsi="TTE256CCD8t00" w:cs="TTE256CCD8t00"/>
          <w:sz w:val="24"/>
          <w:szCs w:val="24"/>
        </w:rPr>
        <w:t>Legais deverão ocorrer, obrigatoriamente, por ocasião das reuniões, salvo</w:t>
      </w:r>
      <w:r w:rsidR="00025B21">
        <w:rPr>
          <w:rFonts w:ascii="TTE256CCD8t00" w:hAnsi="TTE256CCD8t00" w:cs="TTE256CCD8t00"/>
          <w:sz w:val="24"/>
          <w:szCs w:val="24"/>
        </w:rPr>
        <w:t xml:space="preserve"> </w:t>
      </w:r>
      <w:r w:rsidRPr="009C215A">
        <w:rPr>
          <w:rFonts w:ascii="TTE256CCD8t00" w:hAnsi="TTE256CCD8t00" w:cs="TTE256CCD8t00"/>
          <w:sz w:val="24"/>
          <w:szCs w:val="24"/>
        </w:rPr>
        <w:t>aqueles que impetrarem recursos administrativos.</w:t>
      </w:r>
    </w:p>
    <w:p w:rsidR="00025B21" w:rsidRPr="009C215A" w:rsidRDefault="00025B21" w:rsidP="00570ED1">
      <w:pPr>
        <w:autoSpaceDE w:val="0"/>
        <w:autoSpaceDN w:val="0"/>
        <w:adjustRightInd w:val="0"/>
        <w:jc w:val="both"/>
        <w:rPr>
          <w:rFonts w:ascii="TTE256CCD8t00" w:hAnsi="TTE256CCD8t00" w:cs="TTE256CCD8t00"/>
          <w:sz w:val="24"/>
          <w:szCs w:val="24"/>
        </w:rPr>
      </w:pPr>
    </w:p>
    <w:p w:rsidR="00937A49" w:rsidRPr="008A7AC9" w:rsidRDefault="00937A49" w:rsidP="00937A49">
      <w:pPr>
        <w:autoSpaceDE w:val="0"/>
        <w:autoSpaceDN w:val="0"/>
        <w:adjustRightInd w:val="0"/>
        <w:jc w:val="both"/>
        <w:rPr>
          <w:rFonts w:ascii="TTE256CCD8t00" w:hAnsi="TTE256CCD8t00" w:cs="TTE256CCD8t00"/>
          <w:sz w:val="24"/>
          <w:szCs w:val="24"/>
        </w:rPr>
      </w:pPr>
      <w:r w:rsidRPr="008A7AC9">
        <w:rPr>
          <w:rFonts w:ascii="TTE256CCD8t00" w:hAnsi="TTE256CCD8t00" w:cs="TTE256CCD8t00"/>
          <w:sz w:val="24"/>
          <w:szCs w:val="24"/>
        </w:rPr>
        <w:t>1</w:t>
      </w:r>
      <w:r>
        <w:rPr>
          <w:rFonts w:ascii="TTE256CCD8t00" w:hAnsi="TTE256CCD8t00" w:cs="TTE256CCD8t00"/>
          <w:sz w:val="24"/>
          <w:szCs w:val="24"/>
        </w:rPr>
        <w:t>8</w:t>
      </w:r>
      <w:r w:rsidRPr="008A7AC9">
        <w:rPr>
          <w:rFonts w:ascii="TTE256CCD8t00" w:hAnsi="TTE256CCD8t00" w:cs="TTE256CCD8t00"/>
          <w:sz w:val="24"/>
          <w:szCs w:val="24"/>
        </w:rPr>
        <w:t>.</w:t>
      </w:r>
      <w:r>
        <w:rPr>
          <w:rFonts w:ascii="TTE256CCD8t00" w:hAnsi="TTE256CCD8t00" w:cs="TTE256CCD8t00"/>
          <w:sz w:val="24"/>
          <w:szCs w:val="24"/>
        </w:rPr>
        <w:t>6.</w:t>
      </w:r>
      <w:r w:rsidRPr="008A7AC9">
        <w:rPr>
          <w:rFonts w:ascii="TTE256CCD8t00" w:hAnsi="TTE256CCD8t00" w:cs="TTE256CCD8t00"/>
          <w:sz w:val="24"/>
          <w:szCs w:val="24"/>
        </w:rPr>
        <w:t xml:space="preserve"> </w:t>
      </w:r>
      <w:r w:rsidR="007975F0">
        <w:rPr>
          <w:rFonts w:ascii="TTE256CCD8t00" w:hAnsi="TTE256CCD8t00" w:cs="TTE256CCD8t00"/>
          <w:sz w:val="24"/>
          <w:szCs w:val="24"/>
        </w:rPr>
        <w:t xml:space="preserve">- </w:t>
      </w:r>
      <w:r w:rsidRPr="008A7AC9">
        <w:rPr>
          <w:rFonts w:ascii="TTE256CCD8t00" w:hAnsi="TTE256CCD8t00" w:cs="TTE256CCD8t00"/>
          <w:sz w:val="24"/>
          <w:szCs w:val="24"/>
        </w:rPr>
        <w:t>Ocorrendo empate no resultado final pessoa física, o desempate será efetuado considerando-se o maior tempo de serviço como taxista,</w:t>
      </w:r>
    </w:p>
    <w:p w:rsidR="00937A49" w:rsidRDefault="00937A49" w:rsidP="00937A49">
      <w:pPr>
        <w:autoSpaceDE w:val="0"/>
        <w:autoSpaceDN w:val="0"/>
        <w:adjustRightInd w:val="0"/>
        <w:jc w:val="both"/>
        <w:rPr>
          <w:rFonts w:ascii="TTE256CCD8t00" w:hAnsi="TTE256CCD8t00" w:cs="TTE256CCD8t00"/>
          <w:color w:val="C00000"/>
          <w:sz w:val="24"/>
          <w:szCs w:val="24"/>
        </w:rPr>
      </w:pPr>
    </w:p>
    <w:p w:rsidR="00937A49" w:rsidRDefault="00937A49" w:rsidP="00937A49">
      <w:pPr>
        <w:autoSpaceDE w:val="0"/>
        <w:autoSpaceDN w:val="0"/>
        <w:adjustRightInd w:val="0"/>
        <w:jc w:val="both"/>
        <w:rPr>
          <w:rFonts w:ascii="TTE256CCD8t00" w:hAnsi="TTE256CCD8t00" w:cs="TTE256CCD8t00"/>
          <w:sz w:val="24"/>
          <w:szCs w:val="24"/>
        </w:rPr>
      </w:pPr>
      <w:r w:rsidRPr="004F6EE5">
        <w:rPr>
          <w:rFonts w:ascii="TTE256CCD8t00" w:hAnsi="TTE256CCD8t00" w:cs="TTE256CCD8t00"/>
          <w:sz w:val="24"/>
          <w:szCs w:val="24"/>
        </w:rPr>
        <w:t>1</w:t>
      </w:r>
      <w:r>
        <w:rPr>
          <w:rFonts w:ascii="TTE256CCD8t00" w:hAnsi="TTE256CCD8t00" w:cs="TTE256CCD8t00"/>
          <w:sz w:val="24"/>
          <w:szCs w:val="24"/>
        </w:rPr>
        <w:t>8</w:t>
      </w:r>
      <w:r w:rsidRPr="004F6EE5">
        <w:rPr>
          <w:rFonts w:ascii="TTE256CCD8t00" w:hAnsi="TTE256CCD8t00" w:cs="TTE256CCD8t00"/>
          <w:sz w:val="24"/>
          <w:szCs w:val="24"/>
        </w:rPr>
        <w:t>.</w:t>
      </w:r>
      <w:r>
        <w:rPr>
          <w:rFonts w:ascii="TTE256CCD8t00" w:hAnsi="TTE256CCD8t00" w:cs="TTE256CCD8t00"/>
          <w:sz w:val="24"/>
          <w:szCs w:val="24"/>
        </w:rPr>
        <w:t>7</w:t>
      </w:r>
      <w:r w:rsidRPr="004F6EE5">
        <w:rPr>
          <w:rFonts w:ascii="TTE256CCD8t00" w:hAnsi="TTE256CCD8t00" w:cs="TTE256CCD8t00"/>
          <w:sz w:val="24"/>
          <w:szCs w:val="24"/>
        </w:rPr>
        <w:t xml:space="preserve"> </w:t>
      </w:r>
      <w:r w:rsidR="007975F0">
        <w:rPr>
          <w:rFonts w:ascii="TTE256CCD8t00" w:hAnsi="TTE256CCD8t00" w:cs="TTE256CCD8t00"/>
          <w:sz w:val="24"/>
          <w:szCs w:val="24"/>
        </w:rPr>
        <w:t xml:space="preserve">- </w:t>
      </w:r>
      <w:r w:rsidRPr="004F6EE5">
        <w:rPr>
          <w:rFonts w:ascii="TTE256CCD8t00" w:hAnsi="TTE256CCD8t00" w:cs="TTE256CCD8t00"/>
          <w:sz w:val="24"/>
          <w:szCs w:val="24"/>
        </w:rPr>
        <w:t>Permanecendo o empa</w:t>
      </w:r>
      <w:r>
        <w:rPr>
          <w:rFonts w:ascii="TTE256CCD8t00" w:hAnsi="TTE256CCD8t00" w:cs="TTE256CCD8t00"/>
          <w:sz w:val="24"/>
          <w:szCs w:val="24"/>
        </w:rPr>
        <w:t>te, o segundo critério de desempate será a idade do licitante, ficando melhor classificado aquele de maior idade.</w:t>
      </w:r>
    </w:p>
    <w:p w:rsidR="00937A49" w:rsidRDefault="00937A49" w:rsidP="00937A49">
      <w:pPr>
        <w:autoSpaceDE w:val="0"/>
        <w:autoSpaceDN w:val="0"/>
        <w:adjustRightInd w:val="0"/>
        <w:jc w:val="both"/>
        <w:rPr>
          <w:rFonts w:ascii="TTE256CCD8t00" w:hAnsi="TTE256CCD8t00" w:cs="TTE256CCD8t00"/>
          <w:sz w:val="24"/>
          <w:szCs w:val="24"/>
        </w:rPr>
      </w:pPr>
    </w:p>
    <w:p w:rsidR="00937A49" w:rsidRDefault="00937A49" w:rsidP="00937A49">
      <w:pPr>
        <w:autoSpaceDE w:val="0"/>
        <w:autoSpaceDN w:val="0"/>
        <w:adjustRightInd w:val="0"/>
        <w:jc w:val="both"/>
        <w:rPr>
          <w:rFonts w:ascii="TTE256CCD8t00" w:hAnsi="TTE256CCD8t00" w:cs="TTE256CCD8t00"/>
          <w:sz w:val="24"/>
          <w:szCs w:val="24"/>
        </w:rPr>
      </w:pPr>
    </w:p>
    <w:p w:rsidR="007778DE" w:rsidRDefault="007778DE" w:rsidP="00570ED1">
      <w:pPr>
        <w:autoSpaceDE w:val="0"/>
        <w:autoSpaceDN w:val="0"/>
        <w:adjustRightInd w:val="0"/>
        <w:jc w:val="both"/>
        <w:rPr>
          <w:rFonts w:ascii="TTE254D0C0t00" w:hAnsi="TTE254D0C0t00" w:cs="TTE254D0C0t00"/>
          <w:b/>
          <w:sz w:val="24"/>
          <w:szCs w:val="24"/>
        </w:rPr>
      </w:pPr>
    </w:p>
    <w:p w:rsidR="009C215A" w:rsidRPr="00C4672E" w:rsidRDefault="009C215A" w:rsidP="00570ED1">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1</w:t>
      </w:r>
      <w:r w:rsidR="000E0792" w:rsidRPr="00C4672E">
        <w:rPr>
          <w:rFonts w:ascii="TTE254D0C0t00" w:hAnsi="TTE254D0C0t00" w:cs="TTE254D0C0t00"/>
          <w:b/>
          <w:sz w:val="24"/>
          <w:szCs w:val="24"/>
        </w:rPr>
        <w:t>9</w:t>
      </w:r>
      <w:r w:rsidRPr="00C4672E">
        <w:rPr>
          <w:rFonts w:ascii="TTE254D0C0t00" w:hAnsi="TTE254D0C0t00" w:cs="TTE254D0C0t00"/>
          <w:b/>
          <w:sz w:val="24"/>
          <w:szCs w:val="24"/>
        </w:rPr>
        <w:t>. DAS INFORMAÇÕES ADICIONAIS</w:t>
      </w:r>
    </w:p>
    <w:p w:rsidR="00025B21" w:rsidRPr="009C215A" w:rsidRDefault="00025B21" w:rsidP="00570ED1">
      <w:pPr>
        <w:autoSpaceDE w:val="0"/>
        <w:autoSpaceDN w:val="0"/>
        <w:adjustRightInd w:val="0"/>
        <w:jc w:val="both"/>
        <w:rPr>
          <w:rFonts w:ascii="TTE254D0C0t00" w:hAnsi="TTE254D0C0t00" w:cs="TTE254D0C0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0E0792">
        <w:rPr>
          <w:rFonts w:ascii="TTE256CCD8t00" w:hAnsi="TTE256CCD8t00" w:cs="TTE256CCD8t00"/>
          <w:sz w:val="24"/>
          <w:szCs w:val="24"/>
        </w:rPr>
        <w:t>9</w:t>
      </w:r>
      <w:r w:rsidRPr="009C215A">
        <w:rPr>
          <w:rFonts w:ascii="TTE256CCD8t00" w:hAnsi="TTE256CCD8t00" w:cs="TTE256CCD8t00"/>
          <w:sz w:val="24"/>
          <w:szCs w:val="24"/>
        </w:rPr>
        <w:t xml:space="preserve">.1 </w:t>
      </w:r>
      <w:r w:rsidR="007975F0">
        <w:rPr>
          <w:rFonts w:ascii="TTE256CCD8t00" w:hAnsi="TTE256CCD8t00" w:cs="TTE256CCD8t00"/>
          <w:sz w:val="24"/>
          <w:szCs w:val="24"/>
        </w:rPr>
        <w:t xml:space="preserve">- </w:t>
      </w:r>
      <w:r w:rsidRPr="009C215A">
        <w:rPr>
          <w:rFonts w:ascii="TTE256CCD8t00" w:hAnsi="TTE256CCD8t00" w:cs="TTE256CCD8t00"/>
          <w:sz w:val="24"/>
          <w:szCs w:val="24"/>
        </w:rPr>
        <w:t>Para esclarecimentos adicionais, os licitantes deverão se dirigir, por</w:t>
      </w:r>
      <w:r w:rsidR="00025B21">
        <w:rPr>
          <w:rFonts w:ascii="TTE256CCD8t00" w:hAnsi="TTE256CCD8t00" w:cs="TTE256CCD8t00"/>
          <w:sz w:val="24"/>
          <w:szCs w:val="24"/>
        </w:rPr>
        <w:t xml:space="preserve"> </w:t>
      </w:r>
      <w:r w:rsidRPr="009C215A">
        <w:rPr>
          <w:rFonts w:ascii="TTE256CCD8t00" w:hAnsi="TTE256CCD8t00" w:cs="TTE256CCD8t00"/>
          <w:sz w:val="24"/>
          <w:szCs w:val="24"/>
        </w:rPr>
        <w:t>escrito, à Comissão de Licitação, protocolando referido pedido de</w:t>
      </w:r>
      <w:r w:rsidR="00025B21">
        <w:rPr>
          <w:rFonts w:ascii="TTE256CCD8t00" w:hAnsi="TTE256CCD8t00" w:cs="TTE256CCD8t00"/>
          <w:sz w:val="24"/>
          <w:szCs w:val="24"/>
        </w:rPr>
        <w:t xml:space="preserve"> </w:t>
      </w:r>
      <w:r w:rsidRPr="009C215A">
        <w:rPr>
          <w:rFonts w:ascii="TTE256CCD8t00" w:hAnsi="TTE256CCD8t00" w:cs="TTE256CCD8t00"/>
          <w:sz w:val="24"/>
          <w:szCs w:val="24"/>
        </w:rPr>
        <w:t>esclarecimentos no Protocolo d</w:t>
      </w:r>
      <w:r w:rsidR="00570ED1">
        <w:rPr>
          <w:rFonts w:ascii="TTE256CCD8t00" w:hAnsi="TTE256CCD8t00" w:cs="TTE256CCD8t00"/>
          <w:sz w:val="24"/>
          <w:szCs w:val="24"/>
        </w:rPr>
        <w:t>a Prefeitura</w:t>
      </w:r>
      <w:r w:rsidRPr="009C215A">
        <w:rPr>
          <w:rFonts w:ascii="TTE256CCD8t00" w:hAnsi="TTE256CCD8t00" w:cs="TTE256CCD8t00"/>
          <w:sz w:val="24"/>
          <w:szCs w:val="24"/>
        </w:rPr>
        <w:t>,</w:t>
      </w:r>
      <w:r w:rsidR="00025B21">
        <w:rPr>
          <w:rFonts w:ascii="TTE256CCD8t00" w:hAnsi="TTE256CCD8t00" w:cs="TTE256CCD8t00"/>
          <w:sz w:val="24"/>
          <w:szCs w:val="24"/>
        </w:rPr>
        <w:t xml:space="preserve"> </w:t>
      </w:r>
      <w:r w:rsidRPr="009C215A">
        <w:rPr>
          <w:rFonts w:ascii="TTE256CCD8t00" w:hAnsi="TTE256CCD8t00" w:cs="TTE256CCD8t00"/>
          <w:sz w:val="24"/>
          <w:szCs w:val="24"/>
        </w:rPr>
        <w:t>até o prazo máximo de 05 (cinco)</w:t>
      </w:r>
      <w:r w:rsidR="00025B21">
        <w:rPr>
          <w:rFonts w:ascii="TTE256CCD8t00" w:hAnsi="TTE256CCD8t00" w:cs="TTE256CCD8t00"/>
          <w:sz w:val="24"/>
          <w:szCs w:val="24"/>
        </w:rPr>
        <w:t xml:space="preserve"> </w:t>
      </w:r>
      <w:r w:rsidRPr="009C215A">
        <w:rPr>
          <w:rFonts w:ascii="TTE256CCD8t00" w:hAnsi="TTE256CCD8t00" w:cs="TTE256CCD8t00"/>
          <w:sz w:val="24"/>
          <w:szCs w:val="24"/>
        </w:rPr>
        <w:t>dias antes da data prevista para o entrega dos respectivos Envelopes.</w:t>
      </w:r>
    </w:p>
    <w:p w:rsidR="00025B21" w:rsidRPr="009C215A" w:rsidRDefault="00025B21" w:rsidP="00570ED1">
      <w:pPr>
        <w:autoSpaceDE w:val="0"/>
        <w:autoSpaceDN w:val="0"/>
        <w:adjustRightInd w:val="0"/>
        <w:jc w:val="both"/>
        <w:rPr>
          <w:rFonts w:ascii="TTE256CCD8t00" w:hAnsi="TTE256CCD8t00" w:cs="TTE256CCD8t00"/>
          <w:sz w:val="24"/>
          <w:szCs w:val="24"/>
        </w:rPr>
      </w:pPr>
    </w:p>
    <w:p w:rsidR="009C215A" w:rsidRPr="00F053D6"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0E0792">
        <w:rPr>
          <w:rFonts w:ascii="TTE256CCD8t00" w:hAnsi="TTE256CCD8t00" w:cs="TTE256CCD8t00"/>
          <w:sz w:val="24"/>
          <w:szCs w:val="24"/>
        </w:rPr>
        <w:t>9</w:t>
      </w:r>
      <w:r w:rsidRPr="009C215A">
        <w:rPr>
          <w:rFonts w:ascii="TTE256CCD8t00" w:hAnsi="TTE256CCD8t00" w:cs="TTE256CCD8t00"/>
          <w:sz w:val="24"/>
          <w:szCs w:val="24"/>
        </w:rPr>
        <w:t xml:space="preserve">.2 </w:t>
      </w:r>
      <w:r w:rsidR="007975F0">
        <w:rPr>
          <w:rFonts w:ascii="TTE256CCD8t00" w:hAnsi="TTE256CCD8t00" w:cs="TTE256CCD8t00"/>
          <w:sz w:val="24"/>
          <w:szCs w:val="24"/>
        </w:rPr>
        <w:t xml:space="preserve">- </w:t>
      </w:r>
      <w:r w:rsidRPr="009C215A">
        <w:rPr>
          <w:rFonts w:ascii="TTE256CCD8t00" w:hAnsi="TTE256CCD8t00" w:cs="TTE256CCD8t00"/>
          <w:sz w:val="24"/>
          <w:szCs w:val="24"/>
        </w:rPr>
        <w:t>O pedido de esclarecimentos será respondido e colocado à</w:t>
      </w:r>
      <w:r w:rsidR="00025B21">
        <w:rPr>
          <w:rFonts w:ascii="TTE256CCD8t00" w:hAnsi="TTE256CCD8t00" w:cs="TTE256CCD8t00"/>
          <w:sz w:val="24"/>
          <w:szCs w:val="24"/>
        </w:rPr>
        <w:t xml:space="preserve"> </w:t>
      </w:r>
      <w:r w:rsidRPr="009C215A">
        <w:rPr>
          <w:rFonts w:ascii="TTE256CCD8t00" w:hAnsi="TTE256CCD8t00" w:cs="TTE256CCD8t00"/>
          <w:sz w:val="24"/>
          <w:szCs w:val="24"/>
        </w:rPr>
        <w:t xml:space="preserve">disposição do </w:t>
      </w:r>
      <w:r w:rsidRPr="00F053D6">
        <w:rPr>
          <w:rFonts w:ascii="TTE256CCD8t00" w:hAnsi="TTE256CCD8t00" w:cs="TTE256CCD8t00"/>
          <w:sz w:val="24"/>
          <w:szCs w:val="24"/>
        </w:rPr>
        <w:t xml:space="preserve">interessado em até </w:t>
      </w:r>
      <w:r w:rsidR="00F053D6" w:rsidRPr="00F053D6">
        <w:rPr>
          <w:rFonts w:ascii="TTE256CCD8t00" w:hAnsi="TTE256CCD8t00" w:cs="TTE256CCD8t00"/>
          <w:sz w:val="24"/>
          <w:szCs w:val="24"/>
        </w:rPr>
        <w:t>7</w:t>
      </w:r>
      <w:r w:rsidR="001E7F88" w:rsidRPr="00F053D6">
        <w:rPr>
          <w:rFonts w:ascii="TTE256CCD8t00" w:hAnsi="TTE256CCD8t00" w:cs="TTE256CCD8t00"/>
          <w:sz w:val="24"/>
          <w:szCs w:val="24"/>
        </w:rPr>
        <w:t xml:space="preserve"> </w:t>
      </w:r>
      <w:r w:rsidRPr="00F053D6">
        <w:rPr>
          <w:rFonts w:ascii="TTE256CCD8t00" w:hAnsi="TTE256CCD8t00" w:cs="TTE256CCD8t00"/>
          <w:sz w:val="24"/>
          <w:szCs w:val="24"/>
        </w:rPr>
        <w:t>(</w:t>
      </w:r>
      <w:r w:rsidR="00F053D6" w:rsidRPr="00F053D6">
        <w:rPr>
          <w:rFonts w:ascii="TTE256CCD8t00" w:hAnsi="TTE256CCD8t00" w:cs="TTE256CCD8t00"/>
          <w:sz w:val="24"/>
          <w:szCs w:val="24"/>
        </w:rPr>
        <w:t>sete</w:t>
      </w:r>
      <w:r w:rsidRPr="00F053D6">
        <w:rPr>
          <w:rFonts w:ascii="TTE256CCD8t00" w:hAnsi="TTE256CCD8t00" w:cs="TTE256CCD8t00"/>
          <w:sz w:val="24"/>
          <w:szCs w:val="24"/>
        </w:rPr>
        <w:t>) dias úteis, contados a partir da</w:t>
      </w:r>
      <w:r w:rsidR="00025B21" w:rsidRPr="00F053D6">
        <w:rPr>
          <w:rFonts w:ascii="TTE256CCD8t00" w:hAnsi="TTE256CCD8t00" w:cs="TTE256CCD8t00"/>
          <w:sz w:val="24"/>
          <w:szCs w:val="24"/>
        </w:rPr>
        <w:t xml:space="preserve"> </w:t>
      </w:r>
      <w:r w:rsidRPr="00F053D6">
        <w:rPr>
          <w:rFonts w:ascii="TTE256CCD8t00" w:hAnsi="TTE256CCD8t00" w:cs="TTE256CCD8t00"/>
          <w:sz w:val="24"/>
          <w:szCs w:val="24"/>
        </w:rPr>
        <w:t>data do protocolo</w:t>
      </w:r>
      <w:r w:rsidR="00570ED1" w:rsidRPr="00F053D6">
        <w:rPr>
          <w:rFonts w:ascii="TTE256CCD8t00" w:hAnsi="TTE256CCD8t00" w:cs="TTE256CCD8t00"/>
          <w:sz w:val="24"/>
          <w:szCs w:val="24"/>
        </w:rPr>
        <w:t>.</w:t>
      </w:r>
    </w:p>
    <w:p w:rsidR="00025B21" w:rsidRPr="009C215A" w:rsidRDefault="00025B21"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0E0792">
        <w:rPr>
          <w:rFonts w:ascii="TTE256CCD8t00" w:hAnsi="TTE256CCD8t00" w:cs="TTE256CCD8t00"/>
          <w:sz w:val="24"/>
          <w:szCs w:val="24"/>
        </w:rPr>
        <w:t>9</w:t>
      </w:r>
      <w:r w:rsidRPr="009C215A">
        <w:rPr>
          <w:rFonts w:ascii="TTE256CCD8t00" w:hAnsi="TTE256CCD8t00" w:cs="TTE256CCD8t00"/>
          <w:sz w:val="24"/>
          <w:szCs w:val="24"/>
        </w:rPr>
        <w:t>.</w:t>
      </w:r>
      <w:r w:rsidR="000A69C1">
        <w:rPr>
          <w:rFonts w:ascii="TTE256CCD8t00" w:hAnsi="TTE256CCD8t00" w:cs="TTE256CCD8t00"/>
          <w:sz w:val="24"/>
          <w:szCs w:val="24"/>
        </w:rPr>
        <w:t>3</w:t>
      </w:r>
      <w:r w:rsidRPr="009C215A">
        <w:rPr>
          <w:rFonts w:ascii="TTE256CCD8t00" w:hAnsi="TTE256CCD8t00" w:cs="TTE256CCD8t00"/>
          <w:sz w:val="24"/>
          <w:szCs w:val="24"/>
        </w:rPr>
        <w:t xml:space="preserve"> </w:t>
      </w:r>
      <w:r w:rsidR="007975F0">
        <w:rPr>
          <w:rFonts w:ascii="TTE256CCD8t00" w:hAnsi="TTE256CCD8t00" w:cs="TTE256CCD8t00"/>
          <w:sz w:val="24"/>
          <w:szCs w:val="24"/>
        </w:rPr>
        <w:t xml:space="preserve">- </w:t>
      </w:r>
      <w:r w:rsidRPr="009C215A">
        <w:rPr>
          <w:rFonts w:ascii="TTE256CCD8t00" w:hAnsi="TTE256CCD8t00" w:cs="TTE256CCD8t00"/>
          <w:sz w:val="24"/>
          <w:szCs w:val="24"/>
        </w:rPr>
        <w:t>Cada licitante, pessoa física, poderá apresentar somente uma única proposta nesta</w:t>
      </w:r>
      <w:r w:rsidR="00025B21">
        <w:rPr>
          <w:rFonts w:ascii="TTE256CCD8t00" w:hAnsi="TTE256CCD8t00" w:cs="TTE256CCD8t00"/>
          <w:sz w:val="24"/>
          <w:szCs w:val="24"/>
        </w:rPr>
        <w:t xml:space="preserve"> </w:t>
      </w:r>
      <w:r w:rsidRPr="009C215A">
        <w:rPr>
          <w:rFonts w:ascii="TTE256CCD8t00" w:hAnsi="TTE256CCD8t00" w:cs="TTE256CCD8t00"/>
          <w:sz w:val="24"/>
          <w:szCs w:val="24"/>
        </w:rPr>
        <w:t>licitação para único item, sob pena de desclassificação do licitante.</w:t>
      </w:r>
    </w:p>
    <w:p w:rsidR="001F680F" w:rsidRDefault="001F680F" w:rsidP="00570ED1">
      <w:pPr>
        <w:autoSpaceDE w:val="0"/>
        <w:autoSpaceDN w:val="0"/>
        <w:adjustRightInd w:val="0"/>
        <w:jc w:val="both"/>
        <w:rPr>
          <w:rFonts w:ascii="TTE256CCD8t00" w:hAnsi="TTE256CCD8t00" w:cs="TTE256CCD8t00"/>
          <w:sz w:val="24"/>
          <w:szCs w:val="24"/>
        </w:rPr>
      </w:pPr>
    </w:p>
    <w:p w:rsidR="001F680F" w:rsidRPr="00F053D6" w:rsidRDefault="001F680F" w:rsidP="00570ED1">
      <w:pPr>
        <w:autoSpaceDE w:val="0"/>
        <w:autoSpaceDN w:val="0"/>
        <w:adjustRightInd w:val="0"/>
        <w:jc w:val="both"/>
        <w:rPr>
          <w:rFonts w:ascii="TTE256CCD8t00" w:hAnsi="TTE256CCD8t00" w:cs="TTE256CCD8t00"/>
          <w:sz w:val="24"/>
          <w:szCs w:val="24"/>
        </w:rPr>
      </w:pPr>
      <w:r w:rsidRPr="00F053D6">
        <w:rPr>
          <w:rFonts w:ascii="TTE256CCD8t00" w:hAnsi="TTE256CCD8t00" w:cs="TTE256CCD8t00"/>
          <w:sz w:val="24"/>
          <w:szCs w:val="24"/>
        </w:rPr>
        <w:t xml:space="preserve">19.4 </w:t>
      </w:r>
      <w:r w:rsidR="007975F0">
        <w:rPr>
          <w:rFonts w:ascii="TTE256CCD8t00" w:hAnsi="TTE256CCD8t00" w:cs="TTE256CCD8t00"/>
          <w:sz w:val="24"/>
          <w:szCs w:val="24"/>
        </w:rPr>
        <w:t xml:space="preserve">- </w:t>
      </w:r>
      <w:r w:rsidRPr="00F053D6">
        <w:rPr>
          <w:rFonts w:ascii="TTE256CCD8t00" w:hAnsi="TTE256CCD8t00" w:cs="TTE256CCD8t00"/>
          <w:sz w:val="24"/>
          <w:szCs w:val="24"/>
        </w:rPr>
        <w:t>Os atuais permissionários poderão participar da licitação, devendo, caso sejam classificados e convocados, apresentar a rescisão da permissão anterior no ato da assinatura do Termo de Permissão</w:t>
      </w:r>
      <w:r w:rsidR="0066543A" w:rsidRPr="00F053D6">
        <w:rPr>
          <w:rFonts w:ascii="TTE256CCD8t00" w:hAnsi="TTE256CCD8t00" w:cs="TTE256CCD8t00"/>
          <w:sz w:val="24"/>
          <w:szCs w:val="24"/>
        </w:rPr>
        <w:t>.</w:t>
      </w:r>
    </w:p>
    <w:p w:rsidR="00025B21" w:rsidRPr="00F053D6" w:rsidRDefault="00025B21" w:rsidP="00570ED1">
      <w:pPr>
        <w:autoSpaceDE w:val="0"/>
        <w:autoSpaceDN w:val="0"/>
        <w:adjustRightInd w:val="0"/>
        <w:jc w:val="both"/>
        <w:rPr>
          <w:rFonts w:ascii="TTE256CCD8t00" w:hAnsi="TTE256CCD8t00" w:cs="TTE256CCD8t00"/>
          <w:sz w:val="24"/>
          <w:szCs w:val="24"/>
        </w:rPr>
      </w:pPr>
    </w:p>
    <w:p w:rsidR="009C215A" w:rsidRDefault="009C215A" w:rsidP="00570ED1">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0E0792">
        <w:rPr>
          <w:rFonts w:ascii="TTE256CCD8t00" w:hAnsi="TTE256CCD8t00" w:cs="TTE256CCD8t00"/>
          <w:sz w:val="24"/>
          <w:szCs w:val="24"/>
        </w:rPr>
        <w:t>9</w:t>
      </w:r>
      <w:r w:rsidRPr="009C215A">
        <w:rPr>
          <w:rFonts w:ascii="TTE256CCD8t00" w:hAnsi="TTE256CCD8t00" w:cs="TTE256CCD8t00"/>
          <w:sz w:val="24"/>
          <w:szCs w:val="24"/>
        </w:rPr>
        <w:t>.</w:t>
      </w:r>
      <w:r w:rsidR="001F680F">
        <w:rPr>
          <w:rFonts w:ascii="TTE256CCD8t00" w:hAnsi="TTE256CCD8t00" w:cs="TTE256CCD8t00"/>
          <w:sz w:val="24"/>
          <w:szCs w:val="24"/>
        </w:rPr>
        <w:t>5</w:t>
      </w:r>
      <w:r w:rsidRPr="009C215A">
        <w:rPr>
          <w:rFonts w:ascii="TTE256CCD8t00" w:hAnsi="TTE256CCD8t00" w:cs="TTE256CCD8t00"/>
          <w:sz w:val="24"/>
          <w:szCs w:val="24"/>
        </w:rPr>
        <w:t xml:space="preserve"> </w:t>
      </w:r>
      <w:r w:rsidR="007975F0">
        <w:rPr>
          <w:rFonts w:ascii="TTE256CCD8t00" w:hAnsi="TTE256CCD8t00" w:cs="TTE256CCD8t00"/>
          <w:sz w:val="24"/>
          <w:szCs w:val="24"/>
        </w:rPr>
        <w:t xml:space="preserve">- </w:t>
      </w:r>
      <w:r w:rsidRPr="009C215A">
        <w:rPr>
          <w:rFonts w:ascii="TTE256CCD8t00" w:hAnsi="TTE256CCD8t00" w:cs="TTE256CCD8t00"/>
          <w:sz w:val="24"/>
          <w:szCs w:val="24"/>
        </w:rPr>
        <w:t xml:space="preserve">Para serem considerados aptos </w:t>
      </w:r>
      <w:r w:rsidR="001F66F5" w:rsidRPr="009C215A">
        <w:rPr>
          <w:rFonts w:ascii="TTE256CCD8t00" w:hAnsi="TTE256CCD8t00" w:cs="TTE256CCD8t00"/>
          <w:sz w:val="24"/>
          <w:szCs w:val="24"/>
        </w:rPr>
        <w:t>a</w:t>
      </w:r>
      <w:r w:rsidRPr="009C215A">
        <w:rPr>
          <w:rFonts w:ascii="TTE256CCD8t00" w:hAnsi="TTE256CCD8t00" w:cs="TTE256CCD8t00"/>
          <w:sz w:val="24"/>
          <w:szCs w:val="24"/>
        </w:rPr>
        <w:t xml:space="preserve"> execução do Serviço de Transporte</w:t>
      </w:r>
      <w:r w:rsidR="00025B21">
        <w:rPr>
          <w:rFonts w:ascii="TTE256CCD8t00" w:hAnsi="TTE256CCD8t00" w:cs="TTE256CCD8t00"/>
          <w:sz w:val="24"/>
          <w:szCs w:val="24"/>
        </w:rPr>
        <w:t xml:space="preserve"> </w:t>
      </w:r>
      <w:r w:rsidRPr="009C215A">
        <w:rPr>
          <w:rFonts w:ascii="TTE256CCD8t00" w:hAnsi="TTE256CCD8t00" w:cs="TTE256CCD8t00"/>
          <w:sz w:val="24"/>
          <w:szCs w:val="24"/>
        </w:rPr>
        <w:t xml:space="preserve">Individual de Passageiros e Bens (táxi) no </w:t>
      </w:r>
      <w:r w:rsidR="00570ED1">
        <w:rPr>
          <w:rFonts w:ascii="TTE256CCD8t00" w:hAnsi="TTE256CCD8t00" w:cs="TTE256CCD8t00"/>
          <w:sz w:val="24"/>
          <w:szCs w:val="24"/>
        </w:rPr>
        <w:t>Município de Guarapari</w:t>
      </w:r>
      <w:r w:rsidRPr="009C215A">
        <w:rPr>
          <w:rFonts w:ascii="TTE256CCD8t00" w:hAnsi="TTE256CCD8t00" w:cs="TTE256CCD8t00"/>
          <w:sz w:val="24"/>
          <w:szCs w:val="24"/>
        </w:rPr>
        <w:t>, os licitantes</w:t>
      </w:r>
      <w:r w:rsidR="00025B21">
        <w:rPr>
          <w:rFonts w:ascii="TTE256CCD8t00" w:hAnsi="TTE256CCD8t00" w:cs="TTE256CCD8t00"/>
          <w:sz w:val="24"/>
          <w:szCs w:val="24"/>
        </w:rPr>
        <w:t xml:space="preserve"> </w:t>
      </w:r>
      <w:r w:rsidRPr="009C215A">
        <w:rPr>
          <w:rFonts w:ascii="TTE256CCD8t00" w:hAnsi="TTE256CCD8t00" w:cs="TTE256CCD8t00"/>
          <w:sz w:val="24"/>
          <w:szCs w:val="24"/>
        </w:rPr>
        <w:t xml:space="preserve">deverão cumprir as exigências deste edital, das Leis Federais e </w:t>
      </w:r>
      <w:r w:rsidR="00570ED1">
        <w:rPr>
          <w:rFonts w:ascii="TTE256CCD8t00" w:hAnsi="TTE256CCD8t00" w:cs="TTE256CCD8t00"/>
          <w:sz w:val="24"/>
          <w:szCs w:val="24"/>
        </w:rPr>
        <w:t>Municipal</w:t>
      </w:r>
      <w:r w:rsidR="00025B21">
        <w:rPr>
          <w:rFonts w:ascii="TTE256CCD8t00" w:hAnsi="TTE256CCD8t00" w:cs="TTE256CCD8t00"/>
          <w:sz w:val="24"/>
          <w:szCs w:val="24"/>
        </w:rPr>
        <w:t xml:space="preserve"> </w:t>
      </w:r>
      <w:r w:rsidRPr="009C215A">
        <w:rPr>
          <w:rFonts w:ascii="TTE256CCD8t00" w:hAnsi="TTE256CCD8t00" w:cs="TTE256CCD8t00"/>
          <w:sz w:val="24"/>
          <w:szCs w:val="24"/>
        </w:rPr>
        <w:t>nele contidas, bem como Normas e Regulamentos Específicos.</w:t>
      </w:r>
    </w:p>
    <w:p w:rsidR="00025B21" w:rsidRPr="009C215A" w:rsidRDefault="00025B21" w:rsidP="00570ED1">
      <w:pPr>
        <w:autoSpaceDE w:val="0"/>
        <w:autoSpaceDN w:val="0"/>
        <w:adjustRightInd w:val="0"/>
        <w:jc w:val="both"/>
        <w:rPr>
          <w:rFonts w:ascii="TTE256CCD8t00" w:hAnsi="TTE256CCD8t00" w:cs="TTE256CCD8t00"/>
          <w:sz w:val="24"/>
          <w:szCs w:val="24"/>
        </w:rPr>
      </w:pPr>
    </w:p>
    <w:p w:rsidR="009C215A" w:rsidRPr="00C4672E" w:rsidRDefault="000E0792" w:rsidP="00570ED1">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20</w:t>
      </w:r>
      <w:r w:rsidR="009C215A" w:rsidRPr="00C4672E">
        <w:rPr>
          <w:rFonts w:ascii="TTE254D0C0t00" w:hAnsi="TTE254D0C0t00" w:cs="TTE254D0C0t00"/>
          <w:b/>
          <w:sz w:val="24"/>
          <w:szCs w:val="24"/>
        </w:rPr>
        <w:t>. DISPOSIÇÕES GERAIS</w:t>
      </w:r>
    </w:p>
    <w:p w:rsidR="00025B21" w:rsidRPr="009C215A" w:rsidRDefault="00025B21" w:rsidP="00570ED1">
      <w:pPr>
        <w:autoSpaceDE w:val="0"/>
        <w:autoSpaceDN w:val="0"/>
        <w:adjustRightInd w:val="0"/>
        <w:jc w:val="both"/>
        <w:rPr>
          <w:rFonts w:ascii="TTE254D0C0t00" w:hAnsi="TTE254D0C0t00" w:cs="TTE254D0C0t00"/>
          <w:sz w:val="24"/>
          <w:szCs w:val="24"/>
        </w:rPr>
      </w:pPr>
    </w:p>
    <w:p w:rsidR="009C215A" w:rsidRDefault="000E0792"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20</w:t>
      </w:r>
      <w:r w:rsidR="007975F0">
        <w:rPr>
          <w:rFonts w:ascii="TTE256CCD8t00" w:hAnsi="TTE256CCD8t00" w:cs="TTE256CCD8t00"/>
          <w:sz w:val="24"/>
          <w:szCs w:val="24"/>
        </w:rPr>
        <w:t>.1 -</w:t>
      </w:r>
      <w:r w:rsidR="009C215A" w:rsidRPr="009C215A">
        <w:rPr>
          <w:rFonts w:ascii="TTE256CCD8t00" w:hAnsi="TTE256CCD8t00" w:cs="TTE256CCD8t00"/>
          <w:sz w:val="24"/>
          <w:szCs w:val="24"/>
        </w:rPr>
        <w:t xml:space="preserve"> A convocação dos licitantes classificados será realizada no prazo</w:t>
      </w:r>
      <w:r w:rsidR="00025B21">
        <w:rPr>
          <w:rFonts w:ascii="TTE256CCD8t00" w:hAnsi="TTE256CCD8t00" w:cs="TTE256CCD8t00"/>
          <w:sz w:val="24"/>
          <w:szCs w:val="24"/>
        </w:rPr>
        <w:t xml:space="preserve"> </w:t>
      </w:r>
      <w:r w:rsidR="009C215A" w:rsidRPr="009C215A">
        <w:rPr>
          <w:rFonts w:ascii="TTE254D0C0t00" w:hAnsi="TTE254D0C0t00" w:cs="TTE254D0C0t00"/>
          <w:sz w:val="24"/>
          <w:szCs w:val="24"/>
        </w:rPr>
        <w:t xml:space="preserve">máximo de 90 </w:t>
      </w:r>
      <w:r w:rsidR="009C215A" w:rsidRPr="009C215A">
        <w:rPr>
          <w:rFonts w:ascii="TTE256CCD8t00" w:hAnsi="TTE256CCD8t00" w:cs="TTE256CCD8t00"/>
          <w:sz w:val="24"/>
          <w:szCs w:val="24"/>
        </w:rPr>
        <w:t>(noventa) dias, após a homologação do Resultado Final da</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Licitação.</w:t>
      </w:r>
    </w:p>
    <w:p w:rsidR="00025B21" w:rsidRPr="009C215A" w:rsidRDefault="00025B21" w:rsidP="00570ED1">
      <w:pPr>
        <w:autoSpaceDE w:val="0"/>
        <w:autoSpaceDN w:val="0"/>
        <w:adjustRightInd w:val="0"/>
        <w:jc w:val="both"/>
        <w:rPr>
          <w:rFonts w:ascii="TTE256CCD8t00" w:hAnsi="TTE256CCD8t00" w:cs="TTE256CCD8t00"/>
          <w:sz w:val="24"/>
          <w:szCs w:val="24"/>
        </w:rPr>
      </w:pPr>
    </w:p>
    <w:p w:rsidR="009C215A" w:rsidRDefault="000E0792"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20</w:t>
      </w:r>
      <w:r w:rsidR="007975F0">
        <w:rPr>
          <w:rFonts w:ascii="TTE256CCD8t00" w:hAnsi="TTE256CCD8t00" w:cs="TTE256CCD8t00"/>
          <w:sz w:val="24"/>
          <w:szCs w:val="24"/>
        </w:rPr>
        <w:t xml:space="preserve">.2 - </w:t>
      </w:r>
      <w:r w:rsidR="009C215A" w:rsidRPr="009C215A">
        <w:rPr>
          <w:rFonts w:ascii="TTE256CCD8t00" w:hAnsi="TTE256CCD8t00" w:cs="TTE256CCD8t00"/>
          <w:sz w:val="24"/>
          <w:szCs w:val="24"/>
        </w:rPr>
        <w:t>A não apresentação do veículo nas mesmas características</w:t>
      </w:r>
      <w:r w:rsidR="00025B21">
        <w:rPr>
          <w:rFonts w:ascii="TTE256CCD8t00" w:hAnsi="TTE256CCD8t00" w:cs="TTE256CCD8t00"/>
          <w:sz w:val="24"/>
          <w:szCs w:val="24"/>
        </w:rPr>
        <w:t xml:space="preserve"> </w:t>
      </w:r>
      <w:r w:rsidR="00253696">
        <w:rPr>
          <w:rFonts w:ascii="TTE256CCD8t00" w:hAnsi="TTE256CCD8t00" w:cs="TTE256CCD8t00"/>
          <w:sz w:val="24"/>
          <w:szCs w:val="24"/>
        </w:rPr>
        <w:t xml:space="preserve">exigidas neste edital </w:t>
      </w:r>
      <w:r w:rsidR="009C215A" w:rsidRPr="009C215A">
        <w:rPr>
          <w:rFonts w:ascii="TTE256CCD8t00" w:hAnsi="TTE256CCD8t00" w:cs="TTE256CCD8t00"/>
          <w:sz w:val="24"/>
          <w:szCs w:val="24"/>
        </w:rPr>
        <w:t>e no ano de fabricação declarado</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 xml:space="preserve">no Termo de Compromisso de Aquisição do Veículo (Anexo </w:t>
      </w:r>
      <w:r w:rsidR="007B6A38">
        <w:rPr>
          <w:rFonts w:ascii="TTE256CCD8t00" w:hAnsi="TTE256CCD8t00" w:cs="TTE256CCD8t00"/>
          <w:sz w:val="24"/>
          <w:szCs w:val="24"/>
        </w:rPr>
        <w:t>I</w:t>
      </w:r>
      <w:r w:rsidR="009C215A" w:rsidRPr="009C215A">
        <w:rPr>
          <w:rFonts w:ascii="TTE256CCD8t00" w:hAnsi="TTE256CCD8t00" w:cs="TTE256CCD8t00"/>
          <w:sz w:val="24"/>
          <w:szCs w:val="24"/>
        </w:rPr>
        <w:t>I), implicará</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na desclassificação do licitante, sendo convocado o próximo licitante por</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ordem de classificação.</w:t>
      </w:r>
    </w:p>
    <w:p w:rsidR="00025B21" w:rsidRPr="009C215A" w:rsidRDefault="00025B21" w:rsidP="00570ED1">
      <w:pPr>
        <w:autoSpaceDE w:val="0"/>
        <w:autoSpaceDN w:val="0"/>
        <w:adjustRightInd w:val="0"/>
        <w:jc w:val="both"/>
        <w:rPr>
          <w:rFonts w:ascii="TTE256CCD8t00" w:hAnsi="TTE256CCD8t00" w:cs="TTE256CCD8t00"/>
          <w:sz w:val="24"/>
          <w:szCs w:val="24"/>
        </w:rPr>
      </w:pPr>
    </w:p>
    <w:p w:rsidR="009C215A" w:rsidRDefault="000E0792"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20</w:t>
      </w:r>
      <w:r w:rsidR="009C215A" w:rsidRPr="009C215A">
        <w:rPr>
          <w:rFonts w:ascii="TTE256CCD8t00" w:hAnsi="TTE256CCD8t00" w:cs="TTE256CCD8t00"/>
          <w:sz w:val="24"/>
          <w:szCs w:val="24"/>
        </w:rPr>
        <w:t xml:space="preserve">.3 </w:t>
      </w:r>
      <w:r w:rsidR="007975F0">
        <w:rPr>
          <w:rFonts w:ascii="TTE256CCD8t00" w:hAnsi="TTE256CCD8t00" w:cs="TTE256CCD8t00"/>
          <w:sz w:val="24"/>
          <w:szCs w:val="24"/>
        </w:rPr>
        <w:t xml:space="preserve">- </w:t>
      </w:r>
      <w:r w:rsidR="009C215A" w:rsidRPr="009C215A">
        <w:rPr>
          <w:rFonts w:ascii="TTE256CCD8t00" w:hAnsi="TTE256CCD8t00" w:cs="TTE256CCD8t00"/>
          <w:sz w:val="24"/>
          <w:szCs w:val="24"/>
        </w:rPr>
        <w:t>Os Licitantes classificados nesta licitação e convocados a prestarem</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os Serviços</w:t>
      </w:r>
      <w:r w:rsidR="001E7F88">
        <w:rPr>
          <w:rFonts w:ascii="TTE256CCD8t00" w:hAnsi="TTE256CCD8t00" w:cs="TTE256CCD8t00"/>
          <w:sz w:val="24"/>
          <w:szCs w:val="24"/>
        </w:rPr>
        <w:t xml:space="preserve"> de</w:t>
      </w:r>
      <w:r w:rsidR="009C215A" w:rsidRPr="009C215A">
        <w:rPr>
          <w:rFonts w:ascii="TTE256CCD8t00" w:hAnsi="TTE256CCD8t00" w:cs="TTE256CCD8t00"/>
          <w:sz w:val="24"/>
          <w:szCs w:val="24"/>
        </w:rPr>
        <w:t xml:space="preserve"> Taxi no </w:t>
      </w:r>
      <w:r w:rsidR="00570ED1">
        <w:rPr>
          <w:rFonts w:ascii="TTE256CCD8t00" w:hAnsi="TTE256CCD8t00" w:cs="TTE256CCD8t00"/>
          <w:sz w:val="24"/>
          <w:szCs w:val="24"/>
        </w:rPr>
        <w:t>município de Guarapari</w:t>
      </w:r>
      <w:r w:rsidR="009C215A" w:rsidRPr="009C215A">
        <w:rPr>
          <w:rFonts w:ascii="TTE256CCD8t00" w:hAnsi="TTE256CCD8t00" w:cs="TTE256CCD8t00"/>
          <w:sz w:val="24"/>
          <w:szCs w:val="24"/>
        </w:rPr>
        <w:t>, participarão,</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obrigatoriamente, de Cursos de capacitação para condutores de veículos</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 xml:space="preserve">de Transporte Individual, por Táxi, a ser ministrado pela </w:t>
      </w:r>
      <w:r w:rsidR="00570ED1">
        <w:rPr>
          <w:rFonts w:ascii="TTE256CCD8t00" w:hAnsi="TTE256CCD8t00" w:cs="TTE256CCD8t00"/>
          <w:sz w:val="24"/>
          <w:szCs w:val="24"/>
        </w:rPr>
        <w:t>SEMFIS/G</w:t>
      </w:r>
      <w:r w:rsidR="001E7F88">
        <w:rPr>
          <w:rFonts w:ascii="TTE256CCD8t00" w:hAnsi="TTE256CCD8t00" w:cs="TTE256CCD8t00"/>
          <w:sz w:val="24"/>
          <w:szCs w:val="24"/>
        </w:rPr>
        <w:t>E</w:t>
      </w:r>
      <w:r w:rsidR="00570ED1">
        <w:rPr>
          <w:rFonts w:ascii="TTE256CCD8t00" w:hAnsi="TTE256CCD8t00" w:cs="TTE256CCD8t00"/>
          <w:sz w:val="24"/>
          <w:szCs w:val="24"/>
        </w:rPr>
        <w:t>TT</w:t>
      </w:r>
      <w:r w:rsidR="001E7F88">
        <w:rPr>
          <w:rFonts w:ascii="TTE256CCD8t00" w:hAnsi="TTE256CCD8t00" w:cs="TTE256CCD8t00"/>
          <w:sz w:val="24"/>
          <w:szCs w:val="24"/>
        </w:rPr>
        <w:t>RAN</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ou por entidade por ela credenciada ou conveniada.</w:t>
      </w:r>
    </w:p>
    <w:p w:rsidR="00025B21" w:rsidRPr="009C215A" w:rsidRDefault="00025B21" w:rsidP="00570ED1">
      <w:pPr>
        <w:autoSpaceDE w:val="0"/>
        <w:autoSpaceDN w:val="0"/>
        <w:adjustRightInd w:val="0"/>
        <w:jc w:val="both"/>
        <w:rPr>
          <w:rFonts w:ascii="TTE256CCD8t00" w:hAnsi="TTE256CCD8t00" w:cs="TTE256CCD8t00"/>
          <w:sz w:val="24"/>
          <w:szCs w:val="24"/>
        </w:rPr>
      </w:pPr>
    </w:p>
    <w:p w:rsidR="009C215A" w:rsidRDefault="000E0792"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20</w:t>
      </w:r>
      <w:r w:rsidR="009C215A" w:rsidRPr="009C215A">
        <w:rPr>
          <w:rFonts w:ascii="TTE256CCD8t00" w:hAnsi="TTE256CCD8t00" w:cs="TTE256CCD8t00"/>
          <w:sz w:val="24"/>
          <w:szCs w:val="24"/>
        </w:rPr>
        <w:t xml:space="preserve">.4 </w:t>
      </w:r>
      <w:r w:rsidR="007975F0">
        <w:rPr>
          <w:rFonts w:ascii="TTE256CCD8t00" w:hAnsi="TTE256CCD8t00" w:cs="TTE256CCD8t00"/>
          <w:sz w:val="24"/>
          <w:szCs w:val="24"/>
        </w:rPr>
        <w:t xml:space="preserve">- </w:t>
      </w:r>
      <w:r w:rsidR="009C215A" w:rsidRPr="009C215A">
        <w:rPr>
          <w:rFonts w:ascii="TTE256CCD8t00" w:hAnsi="TTE256CCD8t00" w:cs="TTE256CCD8t00"/>
          <w:sz w:val="24"/>
          <w:szCs w:val="24"/>
        </w:rPr>
        <w:t>Todos os documentos incluídos nos envelopes devem estar,</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preferencialmente, colecionados na ordem estabelecida neste Edital, com</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todas as folhas numeradas e rubricadas pelo licitante.</w:t>
      </w:r>
    </w:p>
    <w:p w:rsidR="00025B21" w:rsidRPr="009C215A" w:rsidRDefault="00025B21" w:rsidP="00570ED1">
      <w:pPr>
        <w:autoSpaceDE w:val="0"/>
        <w:autoSpaceDN w:val="0"/>
        <w:adjustRightInd w:val="0"/>
        <w:jc w:val="both"/>
        <w:rPr>
          <w:rFonts w:ascii="TTE256CCD8t00" w:hAnsi="TTE256CCD8t00" w:cs="TTE256CCD8t00"/>
          <w:sz w:val="24"/>
          <w:szCs w:val="24"/>
        </w:rPr>
      </w:pPr>
    </w:p>
    <w:p w:rsidR="009C215A" w:rsidRDefault="000E0792"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20</w:t>
      </w:r>
      <w:r w:rsidR="009C215A" w:rsidRPr="009C215A">
        <w:rPr>
          <w:rFonts w:ascii="TTE256CCD8t00" w:hAnsi="TTE256CCD8t00" w:cs="TTE256CCD8t00"/>
          <w:sz w:val="24"/>
          <w:szCs w:val="24"/>
        </w:rPr>
        <w:t xml:space="preserve">.5 </w:t>
      </w:r>
      <w:r w:rsidR="007975F0">
        <w:rPr>
          <w:rFonts w:ascii="TTE256CCD8t00" w:hAnsi="TTE256CCD8t00" w:cs="TTE256CCD8t00"/>
          <w:sz w:val="24"/>
          <w:szCs w:val="24"/>
        </w:rPr>
        <w:t xml:space="preserve">- </w:t>
      </w:r>
      <w:r w:rsidR="00B43472">
        <w:rPr>
          <w:rFonts w:ascii="TTE256CCD8t00" w:hAnsi="TTE256CCD8t00" w:cs="TTE256CCD8t00"/>
          <w:sz w:val="24"/>
          <w:szCs w:val="24"/>
        </w:rPr>
        <w:t>O</w:t>
      </w:r>
      <w:r w:rsidR="00570ED1">
        <w:rPr>
          <w:rFonts w:ascii="TTE256CCD8t00" w:hAnsi="TTE256CCD8t00" w:cs="TTE256CCD8t00"/>
          <w:sz w:val="24"/>
          <w:szCs w:val="24"/>
        </w:rPr>
        <w:t xml:space="preserve"> Chefe do Poder Executivo</w:t>
      </w:r>
      <w:r w:rsidR="009C215A" w:rsidRPr="009C215A">
        <w:rPr>
          <w:rFonts w:ascii="TTE256CCD8t00" w:hAnsi="TTE256CCD8t00" w:cs="TTE256CCD8t00"/>
          <w:sz w:val="24"/>
          <w:szCs w:val="24"/>
        </w:rPr>
        <w:t xml:space="preserve"> poderá revogar a presente</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licitação, por interesse público, decorrente de fato superveniente,</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devidamente comprovado, ou anulá-la, por ilegalidade</w:t>
      </w:r>
      <w:r w:rsidR="00253696">
        <w:rPr>
          <w:rFonts w:ascii="TTE256CCD8t00" w:hAnsi="TTE256CCD8t00" w:cs="TTE256CCD8t00"/>
          <w:sz w:val="24"/>
          <w:szCs w:val="24"/>
        </w:rPr>
        <w:t xml:space="preserve"> de</w:t>
      </w:r>
      <w:r w:rsidR="009C215A" w:rsidRPr="009C215A">
        <w:rPr>
          <w:rFonts w:ascii="TTE256CCD8t00" w:hAnsi="TTE256CCD8t00" w:cs="TTE256CCD8t00"/>
          <w:sz w:val="24"/>
          <w:szCs w:val="24"/>
        </w:rPr>
        <w:t xml:space="preserve"> ofício, ou ainda</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 xml:space="preserve">mediante provocação de terceiros, nos termos do art. </w:t>
      </w:r>
      <w:r w:rsidR="009C215A" w:rsidRPr="009C215A">
        <w:rPr>
          <w:rFonts w:ascii="TTE256CCD8t00" w:hAnsi="TTE256CCD8t00" w:cs="TTE256CCD8t00"/>
          <w:sz w:val="24"/>
          <w:szCs w:val="24"/>
        </w:rPr>
        <w:lastRenderedPageBreak/>
        <w:t>49 da Lei nº</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8.666/93, não cabendo aos licitantes, direito à indenização, ressalvado o</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disposto no parágrafo único do art. 59 desta mesma Lei.</w:t>
      </w:r>
    </w:p>
    <w:p w:rsidR="00025B21" w:rsidRPr="009C215A" w:rsidRDefault="00025B21" w:rsidP="00570ED1">
      <w:pPr>
        <w:autoSpaceDE w:val="0"/>
        <w:autoSpaceDN w:val="0"/>
        <w:adjustRightInd w:val="0"/>
        <w:jc w:val="both"/>
        <w:rPr>
          <w:rFonts w:ascii="TTE256CCD8t00" w:hAnsi="TTE256CCD8t00" w:cs="TTE256CCD8t00"/>
          <w:sz w:val="24"/>
          <w:szCs w:val="24"/>
        </w:rPr>
      </w:pPr>
    </w:p>
    <w:p w:rsidR="009C215A" w:rsidRDefault="000E0792"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20</w:t>
      </w:r>
      <w:r w:rsidR="009C215A" w:rsidRPr="009C215A">
        <w:rPr>
          <w:rFonts w:ascii="TTE256CCD8t00" w:hAnsi="TTE256CCD8t00" w:cs="TTE256CCD8t00"/>
          <w:sz w:val="24"/>
          <w:szCs w:val="24"/>
        </w:rPr>
        <w:t xml:space="preserve">.6 – Os casos omissos serão resolvidos pela Comissão </w:t>
      </w:r>
      <w:r w:rsidR="00570ED1">
        <w:rPr>
          <w:rFonts w:ascii="TTE256CCD8t00" w:hAnsi="TTE256CCD8t00" w:cs="TTE256CCD8t00"/>
          <w:sz w:val="24"/>
          <w:szCs w:val="24"/>
        </w:rPr>
        <w:t>Permanente</w:t>
      </w:r>
      <w:r w:rsidR="009C215A" w:rsidRPr="009C215A">
        <w:rPr>
          <w:rFonts w:ascii="TTE256CCD8t00" w:hAnsi="TTE256CCD8t00" w:cs="TTE256CCD8t00"/>
          <w:sz w:val="24"/>
          <w:szCs w:val="24"/>
        </w:rPr>
        <w:t xml:space="preserve"> de</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Licitação, dentro dos dispositivos legais vigentes e norteadores da matéria.</w:t>
      </w:r>
    </w:p>
    <w:p w:rsidR="00404DB8" w:rsidRDefault="00404DB8" w:rsidP="00570ED1">
      <w:pPr>
        <w:autoSpaceDE w:val="0"/>
        <w:autoSpaceDN w:val="0"/>
        <w:adjustRightInd w:val="0"/>
        <w:jc w:val="both"/>
        <w:rPr>
          <w:rFonts w:ascii="TTE256CCD8t00" w:hAnsi="TTE256CCD8t00" w:cs="TTE256CCD8t00"/>
          <w:sz w:val="24"/>
          <w:szCs w:val="24"/>
        </w:rPr>
      </w:pPr>
    </w:p>
    <w:p w:rsidR="009C215A" w:rsidRDefault="000E0792"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20</w:t>
      </w:r>
      <w:r w:rsidR="009C215A" w:rsidRPr="009C215A">
        <w:rPr>
          <w:rFonts w:ascii="TTE256CCD8t00" w:hAnsi="TTE256CCD8t00" w:cs="TTE256CCD8t00"/>
          <w:sz w:val="24"/>
          <w:szCs w:val="24"/>
        </w:rPr>
        <w:t xml:space="preserve">.7 – A contagem dos prazos estabelecidos neste edital, será feita em </w:t>
      </w:r>
      <w:r w:rsidR="001F66F5" w:rsidRPr="009C215A">
        <w:rPr>
          <w:rFonts w:ascii="TTE256CCD8t00" w:hAnsi="TTE256CCD8t00" w:cs="TTE256CCD8t00"/>
          <w:sz w:val="24"/>
          <w:szCs w:val="24"/>
        </w:rPr>
        <w:t>dias</w:t>
      </w:r>
      <w:r w:rsidR="001F66F5">
        <w:rPr>
          <w:rFonts w:ascii="TTE256CCD8t00" w:hAnsi="TTE256CCD8t00" w:cs="TTE256CCD8t00"/>
          <w:sz w:val="24"/>
          <w:szCs w:val="24"/>
        </w:rPr>
        <w:t xml:space="preserve"> consecutivos</w:t>
      </w:r>
      <w:r w:rsidR="00253696">
        <w:rPr>
          <w:rFonts w:ascii="TTE256CCD8t00" w:hAnsi="TTE256CCD8t00" w:cs="TTE256CCD8t00"/>
          <w:sz w:val="24"/>
          <w:szCs w:val="24"/>
        </w:rPr>
        <w:t>, sendo para tanto excluída</w:t>
      </w:r>
      <w:r w:rsidR="009C215A" w:rsidRPr="009C215A">
        <w:rPr>
          <w:rFonts w:ascii="TTE256CCD8t00" w:hAnsi="TTE256CCD8t00" w:cs="TTE256CCD8t00"/>
          <w:sz w:val="24"/>
          <w:szCs w:val="24"/>
        </w:rPr>
        <w:t xml:space="preserve"> a data de </w:t>
      </w:r>
      <w:r w:rsidR="001F66F5" w:rsidRPr="009C215A">
        <w:rPr>
          <w:rFonts w:ascii="TTE256CCD8t00" w:hAnsi="TTE256CCD8t00" w:cs="TTE256CCD8t00"/>
          <w:sz w:val="24"/>
          <w:szCs w:val="24"/>
        </w:rPr>
        <w:t>início</w:t>
      </w:r>
      <w:r w:rsidR="009C215A" w:rsidRPr="009C215A">
        <w:rPr>
          <w:rFonts w:ascii="TTE256CCD8t00" w:hAnsi="TTE256CCD8t00" w:cs="TTE256CCD8t00"/>
          <w:sz w:val="24"/>
          <w:szCs w:val="24"/>
        </w:rPr>
        <w:t xml:space="preserve"> e incluída a do</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vencimento, exceto se expressamente previsto de forma diversa ao</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disposto, no presente Edital e seus anexos.</w:t>
      </w:r>
    </w:p>
    <w:p w:rsidR="00025B21" w:rsidRPr="009C215A" w:rsidRDefault="00025B21" w:rsidP="00570ED1">
      <w:pPr>
        <w:autoSpaceDE w:val="0"/>
        <w:autoSpaceDN w:val="0"/>
        <w:adjustRightInd w:val="0"/>
        <w:jc w:val="both"/>
        <w:rPr>
          <w:rFonts w:ascii="TTE256CCD8t00" w:hAnsi="TTE256CCD8t00" w:cs="TTE256CCD8t00"/>
          <w:sz w:val="24"/>
          <w:szCs w:val="24"/>
        </w:rPr>
      </w:pPr>
    </w:p>
    <w:p w:rsidR="009C215A" w:rsidRDefault="000E0792"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20</w:t>
      </w:r>
      <w:r w:rsidR="009C215A" w:rsidRPr="009C215A">
        <w:rPr>
          <w:rFonts w:ascii="TTE256CCD8t00" w:hAnsi="TTE256CCD8t00" w:cs="TTE256CCD8t00"/>
          <w:sz w:val="24"/>
          <w:szCs w:val="24"/>
        </w:rPr>
        <w:t>.8 – Fazem parte integrante deste edital, como se nele transcritos</w:t>
      </w:r>
      <w:r w:rsidR="00025B21">
        <w:rPr>
          <w:rFonts w:ascii="TTE256CCD8t00" w:hAnsi="TTE256CCD8t00" w:cs="TTE256CCD8t00"/>
          <w:sz w:val="24"/>
          <w:szCs w:val="24"/>
        </w:rPr>
        <w:t xml:space="preserve"> </w:t>
      </w:r>
      <w:r w:rsidR="009C215A" w:rsidRPr="009C215A">
        <w:rPr>
          <w:rFonts w:ascii="TTE256CCD8t00" w:hAnsi="TTE256CCD8t00" w:cs="TTE256CCD8t00"/>
          <w:sz w:val="24"/>
          <w:szCs w:val="24"/>
        </w:rPr>
        <w:t>fossem:</w:t>
      </w:r>
    </w:p>
    <w:p w:rsidR="00025B21" w:rsidRPr="009C215A" w:rsidRDefault="00025B21" w:rsidP="00570ED1">
      <w:pPr>
        <w:autoSpaceDE w:val="0"/>
        <w:autoSpaceDN w:val="0"/>
        <w:adjustRightInd w:val="0"/>
        <w:jc w:val="both"/>
        <w:rPr>
          <w:rFonts w:ascii="TTE256CCD8t00" w:hAnsi="TTE256CCD8t00" w:cs="TTE256CCD8t00"/>
          <w:sz w:val="24"/>
          <w:szCs w:val="24"/>
        </w:rPr>
      </w:pPr>
    </w:p>
    <w:p w:rsidR="009C215A" w:rsidRPr="007F7879" w:rsidRDefault="009C215A" w:rsidP="00FD4C82">
      <w:pPr>
        <w:autoSpaceDE w:val="0"/>
        <w:autoSpaceDN w:val="0"/>
        <w:adjustRightInd w:val="0"/>
        <w:jc w:val="both"/>
        <w:rPr>
          <w:rFonts w:ascii="TTE256CCD8t00" w:hAnsi="TTE256CCD8t00" w:cs="TTE256CCD8t00"/>
          <w:sz w:val="24"/>
          <w:szCs w:val="24"/>
        </w:rPr>
      </w:pPr>
      <w:r w:rsidRPr="007F7879">
        <w:rPr>
          <w:rFonts w:ascii="TTE256CCD8t00" w:hAnsi="TTE256CCD8t00" w:cs="TTE256CCD8t00"/>
          <w:sz w:val="24"/>
          <w:szCs w:val="24"/>
        </w:rPr>
        <w:t>a) Anexo I –</w:t>
      </w:r>
      <w:r w:rsidR="00BE6A4C" w:rsidRPr="00BE6A4C">
        <w:rPr>
          <w:rFonts w:ascii="TTE256CCD8t00" w:hAnsi="TTE256CCD8t00" w:cs="TTE256CCD8t00"/>
          <w:sz w:val="24"/>
          <w:szCs w:val="24"/>
        </w:rPr>
        <w:t xml:space="preserve"> </w:t>
      </w:r>
      <w:r w:rsidR="00BE6A4C" w:rsidRPr="007F7879">
        <w:rPr>
          <w:rFonts w:ascii="TTE256CCD8t00" w:hAnsi="TTE256CCD8t00" w:cs="TTE256CCD8t00"/>
          <w:sz w:val="24"/>
          <w:szCs w:val="24"/>
        </w:rPr>
        <w:t>Projeto Básico</w:t>
      </w:r>
      <w:r w:rsidRPr="007F7879">
        <w:rPr>
          <w:rFonts w:ascii="TTE256CCD8t00" w:hAnsi="TTE256CCD8t00" w:cs="TTE256CCD8t00"/>
          <w:sz w:val="24"/>
          <w:szCs w:val="24"/>
        </w:rPr>
        <w:t>;</w:t>
      </w:r>
    </w:p>
    <w:p w:rsidR="009C215A" w:rsidRPr="007F7879" w:rsidRDefault="009C215A" w:rsidP="00FD4C82">
      <w:pPr>
        <w:autoSpaceDE w:val="0"/>
        <w:autoSpaceDN w:val="0"/>
        <w:adjustRightInd w:val="0"/>
        <w:jc w:val="both"/>
        <w:rPr>
          <w:rFonts w:ascii="TTE256CCD8t00" w:hAnsi="TTE256CCD8t00" w:cs="TTE256CCD8t00"/>
          <w:sz w:val="24"/>
          <w:szCs w:val="24"/>
        </w:rPr>
      </w:pPr>
      <w:r w:rsidRPr="007F7879">
        <w:rPr>
          <w:rFonts w:ascii="TTE256CCD8t00" w:hAnsi="TTE256CCD8t00" w:cs="TTE256CCD8t00"/>
          <w:sz w:val="24"/>
          <w:szCs w:val="24"/>
        </w:rPr>
        <w:t xml:space="preserve">b) Anexo II – </w:t>
      </w:r>
      <w:r w:rsidR="00BE6A4C" w:rsidRPr="007F7879">
        <w:rPr>
          <w:rFonts w:ascii="TTE256CCD8t00" w:hAnsi="TTE256CCD8t00" w:cs="TTE256CCD8t00"/>
          <w:sz w:val="24"/>
          <w:szCs w:val="24"/>
        </w:rPr>
        <w:t>Declarações – Modelos</w:t>
      </w:r>
      <w:r w:rsidRPr="007F7879">
        <w:rPr>
          <w:rFonts w:ascii="TTE256CCD8t00" w:hAnsi="TTE256CCD8t00" w:cs="TTE256CCD8t00"/>
          <w:sz w:val="24"/>
          <w:szCs w:val="24"/>
        </w:rPr>
        <w:t>;</w:t>
      </w:r>
    </w:p>
    <w:p w:rsidR="00BE6A4C" w:rsidRDefault="009C215A" w:rsidP="00FD4C82">
      <w:pPr>
        <w:autoSpaceDE w:val="0"/>
        <w:autoSpaceDN w:val="0"/>
        <w:adjustRightInd w:val="0"/>
        <w:jc w:val="both"/>
        <w:rPr>
          <w:rFonts w:ascii="TTE256CCD8t00" w:hAnsi="TTE256CCD8t00" w:cs="TTE256CCD8t00"/>
          <w:sz w:val="24"/>
          <w:szCs w:val="24"/>
        </w:rPr>
      </w:pPr>
      <w:r w:rsidRPr="007F7879">
        <w:rPr>
          <w:rFonts w:ascii="TTE256CCD8t00" w:hAnsi="TTE256CCD8t00" w:cs="TTE256CCD8t00"/>
          <w:sz w:val="24"/>
          <w:szCs w:val="24"/>
        </w:rPr>
        <w:t>c) Anexo III –</w:t>
      </w:r>
      <w:r w:rsidR="007F5665">
        <w:rPr>
          <w:rFonts w:ascii="TTE256CCD8t00" w:hAnsi="TTE256CCD8t00" w:cs="TTE256CCD8t00"/>
          <w:sz w:val="24"/>
          <w:szCs w:val="24"/>
        </w:rPr>
        <w:t xml:space="preserve"> </w:t>
      </w:r>
      <w:r w:rsidR="007F5665" w:rsidRPr="007F7879">
        <w:rPr>
          <w:rFonts w:ascii="TTE256CCD8t00" w:hAnsi="TTE256CCD8t00" w:cs="TTE256CCD8t00"/>
          <w:sz w:val="24"/>
          <w:szCs w:val="24"/>
        </w:rPr>
        <w:t>Planilha de Custos</w:t>
      </w:r>
      <w:r w:rsidR="00BE6A4C">
        <w:rPr>
          <w:rFonts w:ascii="TTE256CCD8t00" w:hAnsi="TTE256CCD8t00" w:cs="TTE256CCD8t00"/>
          <w:sz w:val="24"/>
          <w:szCs w:val="24"/>
        </w:rPr>
        <w:t>;</w:t>
      </w:r>
      <w:r w:rsidR="00BE6A4C" w:rsidRPr="007F7879">
        <w:rPr>
          <w:rFonts w:ascii="TTE256CCD8t00" w:hAnsi="TTE256CCD8t00" w:cs="TTE256CCD8t00"/>
          <w:sz w:val="24"/>
          <w:szCs w:val="24"/>
        </w:rPr>
        <w:t xml:space="preserve"> </w:t>
      </w:r>
    </w:p>
    <w:p w:rsidR="00BE6A4C" w:rsidRPr="007F7879" w:rsidRDefault="009C215A" w:rsidP="00BE6A4C">
      <w:pPr>
        <w:autoSpaceDE w:val="0"/>
        <w:autoSpaceDN w:val="0"/>
        <w:adjustRightInd w:val="0"/>
        <w:jc w:val="both"/>
        <w:rPr>
          <w:rFonts w:ascii="TTE256CCD8t00" w:hAnsi="TTE256CCD8t00" w:cs="TTE256CCD8t00"/>
          <w:sz w:val="24"/>
          <w:szCs w:val="24"/>
        </w:rPr>
      </w:pPr>
      <w:r w:rsidRPr="007F7879">
        <w:rPr>
          <w:rFonts w:ascii="TTE256CCD8t00" w:hAnsi="TTE256CCD8t00" w:cs="TTE256CCD8t00"/>
          <w:sz w:val="24"/>
          <w:szCs w:val="24"/>
        </w:rPr>
        <w:t>d) An</w:t>
      </w:r>
      <w:r w:rsidR="00EC7A6E" w:rsidRPr="007F7879">
        <w:rPr>
          <w:rFonts w:ascii="TTE256CCD8t00" w:hAnsi="TTE256CCD8t00" w:cs="TTE256CCD8t00"/>
          <w:sz w:val="24"/>
          <w:szCs w:val="24"/>
        </w:rPr>
        <w:t>exo IV –</w:t>
      </w:r>
      <w:r w:rsidR="00BE6A4C">
        <w:rPr>
          <w:rFonts w:ascii="TTE256CCD8t00" w:hAnsi="TTE256CCD8t00" w:cs="TTE256CCD8t00"/>
          <w:sz w:val="24"/>
          <w:szCs w:val="24"/>
        </w:rPr>
        <w:t xml:space="preserve"> </w:t>
      </w:r>
      <w:r w:rsidR="007F5665" w:rsidRPr="007F7879">
        <w:rPr>
          <w:rFonts w:ascii="TTE256CCD8t00" w:hAnsi="TTE256CCD8t00" w:cs="TTE256CCD8t00"/>
          <w:sz w:val="24"/>
          <w:szCs w:val="24"/>
        </w:rPr>
        <w:t>Minuta do Termo de Permissão</w:t>
      </w:r>
      <w:r w:rsidR="00BE6A4C">
        <w:rPr>
          <w:rFonts w:ascii="TTE256CCD8t00" w:hAnsi="TTE256CCD8t00" w:cs="TTE256CCD8t00"/>
          <w:sz w:val="24"/>
          <w:szCs w:val="24"/>
        </w:rPr>
        <w:t>.</w:t>
      </w:r>
    </w:p>
    <w:p w:rsidR="00EC7A6E" w:rsidRDefault="00EC7A6E" w:rsidP="00FD4C82">
      <w:pPr>
        <w:autoSpaceDE w:val="0"/>
        <w:autoSpaceDN w:val="0"/>
        <w:adjustRightInd w:val="0"/>
        <w:jc w:val="both"/>
        <w:rPr>
          <w:rFonts w:ascii="TTE256CCD8t00" w:hAnsi="TTE256CCD8t00" w:cs="TTE256CCD8t00"/>
          <w:sz w:val="24"/>
          <w:szCs w:val="24"/>
        </w:rPr>
      </w:pPr>
    </w:p>
    <w:p w:rsidR="00C178D6" w:rsidRDefault="00C178D6" w:rsidP="00FD4C82">
      <w:pPr>
        <w:autoSpaceDE w:val="0"/>
        <w:autoSpaceDN w:val="0"/>
        <w:adjustRightInd w:val="0"/>
        <w:jc w:val="both"/>
        <w:rPr>
          <w:rFonts w:ascii="TTE256CCD8t00" w:hAnsi="TTE256CCD8t00" w:cs="TTE256CCD8t00"/>
          <w:sz w:val="24"/>
          <w:szCs w:val="24"/>
        </w:rPr>
      </w:pPr>
    </w:p>
    <w:p w:rsidR="009C215A" w:rsidRDefault="000E0792"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20</w:t>
      </w:r>
      <w:r w:rsidR="009C215A" w:rsidRPr="009C215A">
        <w:rPr>
          <w:rFonts w:ascii="TTE256CCD8t00" w:hAnsi="TTE256CCD8t00" w:cs="TTE256CCD8t00"/>
          <w:sz w:val="24"/>
          <w:szCs w:val="24"/>
        </w:rPr>
        <w:t>.9 – Na hipótese de procedimento judicial</w:t>
      </w:r>
      <w:r w:rsidR="00570ED1">
        <w:rPr>
          <w:rFonts w:ascii="TTE256CCD8t00" w:hAnsi="TTE256CCD8t00" w:cs="TTE256CCD8t00"/>
          <w:sz w:val="24"/>
          <w:szCs w:val="24"/>
        </w:rPr>
        <w:t>, fica desde já eleito o foro do Município/ES</w:t>
      </w:r>
      <w:r w:rsidR="009C215A" w:rsidRPr="009C215A">
        <w:rPr>
          <w:rFonts w:ascii="TTE256CCD8t00" w:hAnsi="TTE256CCD8t00" w:cs="TTE256CCD8t00"/>
          <w:sz w:val="24"/>
          <w:szCs w:val="24"/>
        </w:rPr>
        <w:t>, para dirimir eventuais questões.</w:t>
      </w:r>
    </w:p>
    <w:p w:rsidR="0065398C" w:rsidRDefault="0065398C" w:rsidP="00570ED1">
      <w:pPr>
        <w:autoSpaceDE w:val="0"/>
        <w:autoSpaceDN w:val="0"/>
        <w:adjustRightInd w:val="0"/>
        <w:jc w:val="both"/>
        <w:rPr>
          <w:rFonts w:ascii="TTE256CCD8t00" w:hAnsi="TTE256CCD8t00" w:cs="TTE256CCD8t00"/>
          <w:sz w:val="24"/>
          <w:szCs w:val="24"/>
        </w:rPr>
      </w:pPr>
    </w:p>
    <w:p w:rsidR="00FF0F3B" w:rsidRDefault="00570ED1" w:rsidP="00570ED1">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Guarapari/ES</w:t>
      </w:r>
      <w:r w:rsidR="009C215A" w:rsidRPr="009C215A">
        <w:rPr>
          <w:rFonts w:ascii="TTE256CCD8t00" w:hAnsi="TTE256CCD8t00" w:cs="TTE256CCD8t00"/>
          <w:sz w:val="24"/>
          <w:szCs w:val="24"/>
        </w:rPr>
        <w:t xml:space="preserve">, </w:t>
      </w:r>
      <w:r w:rsidR="007B6A38">
        <w:rPr>
          <w:rFonts w:ascii="TTE256CCD8t00" w:hAnsi="TTE256CCD8t00" w:cs="TTE256CCD8t00"/>
          <w:sz w:val="24"/>
          <w:szCs w:val="24"/>
        </w:rPr>
        <w:t>01</w:t>
      </w:r>
      <w:r w:rsidR="00404DB8">
        <w:rPr>
          <w:rFonts w:ascii="TTE256CCD8t00" w:hAnsi="TTE256CCD8t00" w:cs="TTE256CCD8t00"/>
          <w:sz w:val="24"/>
          <w:szCs w:val="24"/>
        </w:rPr>
        <w:t xml:space="preserve"> de </w:t>
      </w:r>
      <w:r w:rsidR="007B6A38">
        <w:rPr>
          <w:rFonts w:ascii="TTE256CCD8t00" w:hAnsi="TTE256CCD8t00" w:cs="TTE256CCD8t00"/>
          <w:sz w:val="24"/>
          <w:szCs w:val="24"/>
        </w:rPr>
        <w:t>outubro</w:t>
      </w:r>
      <w:r w:rsidR="00404DB8">
        <w:rPr>
          <w:rFonts w:ascii="TTE256CCD8t00" w:hAnsi="TTE256CCD8t00" w:cs="TTE256CCD8t00"/>
          <w:sz w:val="24"/>
          <w:szCs w:val="24"/>
        </w:rPr>
        <w:t xml:space="preserve"> de 2015</w:t>
      </w:r>
      <w:r w:rsidR="009C215A" w:rsidRPr="009C215A">
        <w:rPr>
          <w:rFonts w:ascii="TTE256CCD8t00" w:hAnsi="TTE256CCD8t00" w:cs="TTE256CCD8t00"/>
          <w:sz w:val="24"/>
          <w:szCs w:val="24"/>
        </w:rPr>
        <w:t>.</w:t>
      </w:r>
    </w:p>
    <w:p w:rsidR="0006534D" w:rsidRDefault="0006534D" w:rsidP="00570ED1">
      <w:pPr>
        <w:autoSpaceDE w:val="0"/>
        <w:autoSpaceDN w:val="0"/>
        <w:adjustRightInd w:val="0"/>
        <w:jc w:val="both"/>
        <w:rPr>
          <w:rFonts w:ascii="TTE256CCD8t00" w:hAnsi="TTE256CCD8t00" w:cs="TTE256CCD8t00"/>
          <w:sz w:val="24"/>
          <w:szCs w:val="24"/>
        </w:rPr>
      </w:pPr>
    </w:p>
    <w:p w:rsidR="0006534D" w:rsidRDefault="0006534D" w:rsidP="00570ED1">
      <w:pPr>
        <w:autoSpaceDE w:val="0"/>
        <w:autoSpaceDN w:val="0"/>
        <w:adjustRightInd w:val="0"/>
        <w:jc w:val="both"/>
        <w:rPr>
          <w:rFonts w:ascii="TTE256CCD8t00" w:hAnsi="TTE256CCD8t00" w:cs="TTE256CCD8t00"/>
          <w:sz w:val="24"/>
          <w:szCs w:val="24"/>
        </w:rPr>
      </w:pPr>
    </w:p>
    <w:p w:rsidR="007778DE" w:rsidRDefault="007778DE" w:rsidP="00570ED1">
      <w:pPr>
        <w:autoSpaceDE w:val="0"/>
        <w:autoSpaceDN w:val="0"/>
        <w:adjustRightInd w:val="0"/>
        <w:jc w:val="both"/>
        <w:rPr>
          <w:rFonts w:ascii="TTE256CCD8t00" w:hAnsi="TTE256CCD8t00" w:cs="TTE256CCD8t00"/>
          <w:sz w:val="24"/>
          <w:szCs w:val="24"/>
        </w:rPr>
      </w:pPr>
    </w:p>
    <w:p w:rsidR="00FF0F3B" w:rsidRDefault="00FF0F3B" w:rsidP="00FF0F3B">
      <w:pPr>
        <w:autoSpaceDE w:val="0"/>
        <w:autoSpaceDN w:val="0"/>
        <w:adjustRightInd w:val="0"/>
        <w:jc w:val="center"/>
        <w:rPr>
          <w:rFonts w:ascii="TTE256CCD8t00" w:hAnsi="TTE256CCD8t00" w:cs="TTE256CCD8t00"/>
          <w:sz w:val="24"/>
          <w:szCs w:val="24"/>
        </w:rPr>
      </w:pPr>
      <w:r>
        <w:rPr>
          <w:rFonts w:ascii="TTE256CCD8t00" w:hAnsi="TTE256CCD8t00" w:cs="TTE256CCD8t00"/>
          <w:sz w:val="24"/>
          <w:szCs w:val="24"/>
        </w:rPr>
        <w:t>IVETE DA SILVA ALMEIDA LOSS</w:t>
      </w:r>
    </w:p>
    <w:p w:rsidR="00FF0F3B" w:rsidRDefault="00FF0F3B" w:rsidP="00FF0F3B">
      <w:pPr>
        <w:autoSpaceDE w:val="0"/>
        <w:autoSpaceDN w:val="0"/>
        <w:adjustRightInd w:val="0"/>
        <w:jc w:val="center"/>
        <w:rPr>
          <w:rFonts w:ascii="TTE256CCD8t00" w:hAnsi="TTE256CCD8t00" w:cs="TTE256CCD8t00"/>
          <w:sz w:val="24"/>
          <w:szCs w:val="24"/>
        </w:rPr>
      </w:pPr>
      <w:r>
        <w:rPr>
          <w:rFonts w:ascii="TTE256CCD8t00" w:hAnsi="TTE256CCD8t00" w:cs="TTE256CCD8t00"/>
          <w:sz w:val="24"/>
          <w:szCs w:val="24"/>
        </w:rPr>
        <w:t>Presidente da COPEL</w:t>
      </w:r>
    </w:p>
    <w:p w:rsidR="00025B21" w:rsidRPr="009C215A" w:rsidRDefault="00025B21" w:rsidP="009C215A">
      <w:pPr>
        <w:autoSpaceDE w:val="0"/>
        <w:autoSpaceDN w:val="0"/>
        <w:adjustRightInd w:val="0"/>
        <w:rPr>
          <w:rFonts w:ascii="TTE256CCD8t00" w:hAnsi="TTE256CCD8t00" w:cs="TTE256CCD8t00"/>
          <w:sz w:val="24"/>
          <w:szCs w:val="24"/>
        </w:rPr>
      </w:pPr>
    </w:p>
    <w:p w:rsidR="00025B21" w:rsidRDefault="00025B21" w:rsidP="009C215A">
      <w:pPr>
        <w:autoSpaceDE w:val="0"/>
        <w:autoSpaceDN w:val="0"/>
        <w:adjustRightInd w:val="0"/>
        <w:rPr>
          <w:rFonts w:ascii="TTE254D0C0t00" w:hAnsi="TTE254D0C0t00" w:cs="TTE254D0C0t00"/>
          <w:sz w:val="24"/>
          <w:szCs w:val="24"/>
        </w:rPr>
      </w:pPr>
    </w:p>
    <w:p w:rsidR="00025B21" w:rsidRDefault="00025B21"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65269C" w:rsidRDefault="0065269C"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6534D" w:rsidRDefault="0006534D" w:rsidP="009C215A">
      <w:pPr>
        <w:autoSpaceDE w:val="0"/>
        <w:autoSpaceDN w:val="0"/>
        <w:adjustRightInd w:val="0"/>
        <w:rPr>
          <w:rFonts w:ascii="TTE254D0C0t00" w:hAnsi="TTE254D0C0t00" w:cs="TTE254D0C0t00"/>
          <w:sz w:val="24"/>
          <w:szCs w:val="24"/>
        </w:rPr>
      </w:pPr>
    </w:p>
    <w:p w:rsidR="00025B21" w:rsidRDefault="00025B21" w:rsidP="009C215A">
      <w:pPr>
        <w:autoSpaceDE w:val="0"/>
        <w:autoSpaceDN w:val="0"/>
        <w:adjustRightInd w:val="0"/>
        <w:rPr>
          <w:rFonts w:ascii="TTE254D0C0t00" w:hAnsi="TTE254D0C0t00" w:cs="TTE254D0C0t00"/>
          <w:sz w:val="24"/>
          <w:szCs w:val="24"/>
        </w:rPr>
      </w:pPr>
    </w:p>
    <w:p w:rsidR="007975F0" w:rsidRDefault="007975F0" w:rsidP="0065269C">
      <w:pPr>
        <w:autoSpaceDE w:val="0"/>
        <w:autoSpaceDN w:val="0"/>
        <w:adjustRightInd w:val="0"/>
        <w:jc w:val="center"/>
        <w:rPr>
          <w:rFonts w:ascii="TTE254D0C0t00" w:hAnsi="TTE254D0C0t00" w:cs="TTE254D0C0t00"/>
          <w:sz w:val="32"/>
          <w:szCs w:val="32"/>
        </w:rPr>
      </w:pPr>
    </w:p>
    <w:p w:rsidR="007975F0" w:rsidRDefault="007975F0" w:rsidP="0065269C">
      <w:pPr>
        <w:autoSpaceDE w:val="0"/>
        <w:autoSpaceDN w:val="0"/>
        <w:adjustRightInd w:val="0"/>
        <w:jc w:val="center"/>
        <w:rPr>
          <w:rFonts w:ascii="TTE254D0C0t00" w:hAnsi="TTE254D0C0t00" w:cs="TTE254D0C0t00"/>
          <w:sz w:val="32"/>
          <w:szCs w:val="32"/>
        </w:rPr>
      </w:pPr>
    </w:p>
    <w:p w:rsidR="00404DB8" w:rsidRDefault="00404DB8" w:rsidP="0065269C">
      <w:pPr>
        <w:autoSpaceDE w:val="0"/>
        <w:autoSpaceDN w:val="0"/>
        <w:adjustRightInd w:val="0"/>
        <w:jc w:val="center"/>
        <w:rPr>
          <w:rFonts w:ascii="TTE254D0C0t00" w:hAnsi="TTE254D0C0t00" w:cs="TTE254D0C0t00"/>
          <w:sz w:val="32"/>
          <w:szCs w:val="32"/>
        </w:rPr>
      </w:pPr>
    </w:p>
    <w:p w:rsidR="007778DE" w:rsidRDefault="007778DE" w:rsidP="006E2C98">
      <w:pPr>
        <w:autoSpaceDE w:val="0"/>
        <w:autoSpaceDN w:val="0"/>
        <w:adjustRightInd w:val="0"/>
        <w:jc w:val="center"/>
        <w:rPr>
          <w:rFonts w:ascii="TTE254D0C0t00" w:hAnsi="TTE254D0C0t00" w:cs="TTE254D0C0t00"/>
          <w:sz w:val="32"/>
          <w:szCs w:val="32"/>
        </w:rPr>
      </w:pPr>
    </w:p>
    <w:p w:rsidR="007778DE" w:rsidRDefault="007778DE" w:rsidP="006E2C98">
      <w:pPr>
        <w:autoSpaceDE w:val="0"/>
        <w:autoSpaceDN w:val="0"/>
        <w:adjustRightInd w:val="0"/>
        <w:jc w:val="center"/>
        <w:rPr>
          <w:rFonts w:ascii="TTE254D0C0t00" w:hAnsi="TTE254D0C0t00" w:cs="TTE254D0C0t00"/>
          <w:sz w:val="32"/>
          <w:szCs w:val="32"/>
        </w:rPr>
      </w:pPr>
    </w:p>
    <w:p w:rsidR="007778DE" w:rsidRDefault="007778DE" w:rsidP="006E2C98">
      <w:pPr>
        <w:autoSpaceDE w:val="0"/>
        <w:autoSpaceDN w:val="0"/>
        <w:adjustRightInd w:val="0"/>
        <w:jc w:val="center"/>
        <w:rPr>
          <w:rFonts w:ascii="TTE254D0C0t00" w:hAnsi="TTE254D0C0t00" w:cs="TTE254D0C0t00"/>
          <w:sz w:val="32"/>
          <w:szCs w:val="32"/>
        </w:rPr>
      </w:pPr>
    </w:p>
    <w:p w:rsidR="006E2C98" w:rsidRPr="007778DE" w:rsidRDefault="009C215A" w:rsidP="006E2C98">
      <w:pPr>
        <w:autoSpaceDE w:val="0"/>
        <w:autoSpaceDN w:val="0"/>
        <w:adjustRightInd w:val="0"/>
        <w:jc w:val="center"/>
        <w:rPr>
          <w:rFonts w:ascii="Arial" w:hAnsi="Arial" w:cs="Arial"/>
          <w:b/>
          <w:sz w:val="48"/>
          <w:szCs w:val="48"/>
        </w:rPr>
      </w:pPr>
      <w:r w:rsidRPr="007778DE">
        <w:rPr>
          <w:rFonts w:ascii="Arial" w:hAnsi="Arial" w:cs="Arial"/>
          <w:b/>
          <w:sz w:val="48"/>
          <w:szCs w:val="48"/>
        </w:rPr>
        <w:t>EDITAL DE LICITAÇÃO</w:t>
      </w:r>
      <w:r w:rsidR="006E2C98" w:rsidRPr="007778DE">
        <w:rPr>
          <w:rFonts w:ascii="Arial" w:hAnsi="Arial" w:cs="Arial"/>
          <w:b/>
          <w:sz w:val="48"/>
          <w:szCs w:val="48"/>
        </w:rPr>
        <w:t xml:space="preserve"> </w:t>
      </w:r>
    </w:p>
    <w:p w:rsidR="0065398C" w:rsidRDefault="0065398C" w:rsidP="0065269C">
      <w:pPr>
        <w:autoSpaceDE w:val="0"/>
        <w:autoSpaceDN w:val="0"/>
        <w:adjustRightInd w:val="0"/>
        <w:jc w:val="center"/>
        <w:rPr>
          <w:rFonts w:ascii="Arial" w:hAnsi="Arial" w:cs="Arial"/>
          <w:b/>
          <w:sz w:val="48"/>
          <w:szCs w:val="48"/>
        </w:rPr>
      </w:pPr>
    </w:p>
    <w:p w:rsidR="007778DE" w:rsidRPr="007778DE" w:rsidRDefault="007778DE" w:rsidP="0065269C">
      <w:pPr>
        <w:autoSpaceDE w:val="0"/>
        <w:autoSpaceDN w:val="0"/>
        <w:adjustRightInd w:val="0"/>
        <w:jc w:val="center"/>
        <w:rPr>
          <w:rFonts w:ascii="Arial" w:hAnsi="Arial" w:cs="Arial"/>
          <w:b/>
          <w:sz w:val="48"/>
          <w:szCs w:val="48"/>
        </w:rPr>
      </w:pPr>
    </w:p>
    <w:p w:rsidR="009C215A" w:rsidRPr="007778DE" w:rsidRDefault="009C215A" w:rsidP="0065269C">
      <w:pPr>
        <w:autoSpaceDE w:val="0"/>
        <w:autoSpaceDN w:val="0"/>
        <w:adjustRightInd w:val="0"/>
        <w:jc w:val="center"/>
        <w:rPr>
          <w:rFonts w:ascii="Arial" w:hAnsi="Arial" w:cs="Arial"/>
          <w:b/>
          <w:sz w:val="48"/>
          <w:szCs w:val="48"/>
        </w:rPr>
      </w:pPr>
      <w:r w:rsidRPr="007778DE">
        <w:rPr>
          <w:rFonts w:ascii="Arial" w:hAnsi="Arial" w:cs="Arial"/>
          <w:b/>
          <w:sz w:val="48"/>
          <w:szCs w:val="48"/>
        </w:rPr>
        <w:t xml:space="preserve">CONCORRÊNCIA PÚBLICA Nº </w:t>
      </w:r>
      <w:r w:rsidR="00CA4889" w:rsidRPr="007778DE">
        <w:rPr>
          <w:rFonts w:ascii="Arial" w:hAnsi="Arial" w:cs="Arial"/>
          <w:b/>
          <w:sz w:val="48"/>
          <w:szCs w:val="48"/>
        </w:rPr>
        <w:t>012</w:t>
      </w:r>
      <w:r w:rsidRPr="007778DE">
        <w:rPr>
          <w:rFonts w:ascii="Arial" w:hAnsi="Arial" w:cs="Arial"/>
          <w:b/>
          <w:sz w:val="48"/>
          <w:szCs w:val="48"/>
        </w:rPr>
        <w:t>/201</w:t>
      </w:r>
      <w:r w:rsidR="006E2C98" w:rsidRPr="007778DE">
        <w:rPr>
          <w:rFonts w:ascii="Arial" w:hAnsi="Arial" w:cs="Arial"/>
          <w:b/>
          <w:sz w:val="48"/>
          <w:szCs w:val="48"/>
        </w:rPr>
        <w:t>5</w:t>
      </w:r>
    </w:p>
    <w:p w:rsidR="0065398C" w:rsidRDefault="0065398C" w:rsidP="0065269C">
      <w:pPr>
        <w:autoSpaceDE w:val="0"/>
        <w:autoSpaceDN w:val="0"/>
        <w:adjustRightInd w:val="0"/>
        <w:jc w:val="center"/>
        <w:rPr>
          <w:rFonts w:ascii="Arial" w:hAnsi="Arial" w:cs="Arial"/>
          <w:b/>
          <w:sz w:val="48"/>
          <w:szCs w:val="48"/>
        </w:rPr>
      </w:pPr>
    </w:p>
    <w:p w:rsidR="007778DE" w:rsidRPr="007778DE" w:rsidRDefault="007778DE" w:rsidP="0065269C">
      <w:pPr>
        <w:autoSpaceDE w:val="0"/>
        <w:autoSpaceDN w:val="0"/>
        <w:adjustRightInd w:val="0"/>
        <w:jc w:val="center"/>
        <w:rPr>
          <w:rFonts w:ascii="Arial" w:hAnsi="Arial" w:cs="Arial"/>
          <w:b/>
          <w:sz w:val="48"/>
          <w:szCs w:val="48"/>
        </w:rPr>
      </w:pPr>
    </w:p>
    <w:p w:rsidR="009C215A" w:rsidRPr="007778DE" w:rsidRDefault="009C215A" w:rsidP="0065269C">
      <w:pPr>
        <w:autoSpaceDE w:val="0"/>
        <w:autoSpaceDN w:val="0"/>
        <w:adjustRightInd w:val="0"/>
        <w:jc w:val="center"/>
        <w:rPr>
          <w:rFonts w:ascii="Arial" w:hAnsi="Arial" w:cs="Arial"/>
          <w:b/>
          <w:sz w:val="48"/>
          <w:szCs w:val="48"/>
        </w:rPr>
      </w:pPr>
      <w:r w:rsidRPr="007778DE">
        <w:rPr>
          <w:rFonts w:ascii="Arial" w:hAnsi="Arial" w:cs="Arial"/>
          <w:b/>
          <w:sz w:val="48"/>
          <w:szCs w:val="48"/>
        </w:rPr>
        <w:t>TIPO: MELHOR TÉCNICA</w:t>
      </w:r>
      <w:r w:rsidR="00270875" w:rsidRPr="007778DE">
        <w:rPr>
          <w:rFonts w:ascii="Arial" w:hAnsi="Arial" w:cs="Arial"/>
          <w:b/>
          <w:sz w:val="48"/>
          <w:szCs w:val="48"/>
        </w:rPr>
        <w:t xml:space="preserve"> COM TARIFA FIXADA NO EDITAL</w:t>
      </w:r>
    </w:p>
    <w:p w:rsidR="007778DE" w:rsidRDefault="007778DE" w:rsidP="0065269C">
      <w:pPr>
        <w:autoSpaceDE w:val="0"/>
        <w:autoSpaceDN w:val="0"/>
        <w:adjustRightInd w:val="0"/>
        <w:jc w:val="center"/>
        <w:rPr>
          <w:rFonts w:ascii="Arial" w:hAnsi="Arial" w:cs="Arial"/>
          <w:b/>
          <w:sz w:val="48"/>
          <w:szCs w:val="48"/>
        </w:rPr>
      </w:pPr>
    </w:p>
    <w:p w:rsidR="007778DE" w:rsidRPr="007778DE" w:rsidRDefault="007778DE" w:rsidP="0065269C">
      <w:pPr>
        <w:autoSpaceDE w:val="0"/>
        <w:autoSpaceDN w:val="0"/>
        <w:adjustRightInd w:val="0"/>
        <w:jc w:val="center"/>
        <w:rPr>
          <w:rFonts w:ascii="Arial" w:hAnsi="Arial" w:cs="Arial"/>
          <w:b/>
          <w:sz w:val="48"/>
          <w:szCs w:val="48"/>
        </w:rPr>
      </w:pPr>
    </w:p>
    <w:p w:rsidR="007778DE" w:rsidRPr="007778DE" w:rsidRDefault="007778DE" w:rsidP="0065269C">
      <w:pPr>
        <w:autoSpaceDE w:val="0"/>
        <w:autoSpaceDN w:val="0"/>
        <w:adjustRightInd w:val="0"/>
        <w:jc w:val="center"/>
        <w:rPr>
          <w:rFonts w:ascii="Arial" w:hAnsi="Arial" w:cs="Arial"/>
          <w:b/>
          <w:sz w:val="48"/>
          <w:szCs w:val="48"/>
        </w:rPr>
      </w:pPr>
      <w:r w:rsidRPr="007778DE">
        <w:rPr>
          <w:rFonts w:ascii="Arial" w:hAnsi="Arial" w:cs="Arial"/>
          <w:b/>
          <w:sz w:val="48"/>
          <w:szCs w:val="48"/>
        </w:rPr>
        <w:t>ANEXO I</w:t>
      </w:r>
    </w:p>
    <w:p w:rsidR="007778DE" w:rsidRDefault="007778DE" w:rsidP="0065269C">
      <w:pPr>
        <w:autoSpaceDE w:val="0"/>
        <w:autoSpaceDN w:val="0"/>
        <w:adjustRightInd w:val="0"/>
        <w:jc w:val="center"/>
        <w:rPr>
          <w:rFonts w:ascii="Arial" w:hAnsi="Arial" w:cs="Arial"/>
          <w:b/>
          <w:sz w:val="48"/>
          <w:szCs w:val="48"/>
        </w:rPr>
      </w:pPr>
    </w:p>
    <w:p w:rsidR="007778DE" w:rsidRPr="007778DE" w:rsidRDefault="007778DE" w:rsidP="0065269C">
      <w:pPr>
        <w:autoSpaceDE w:val="0"/>
        <w:autoSpaceDN w:val="0"/>
        <w:adjustRightInd w:val="0"/>
        <w:jc w:val="center"/>
        <w:rPr>
          <w:rFonts w:ascii="Arial" w:hAnsi="Arial" w:cs="Arial"/>
          <w:b/>
          <w:sz w:val="48"/>
          <w:szCs w:val="48"/>
        </w:rPr>
      </w:pPr>
    </w:p>
    <w:p w:rsidR="007778DE" w:rsidRPr="007778DE" w:rsidRDefault="007778DE" w:rsidP="0065269C">
      <w:pPr>
        <w:autoSpaceDE w:val="0"/>
        <w:autoSpaceDN w:val="0"/>
        <w:adjustRightInd w:val="0"/>
        <w:jc w:val="center"/>
        <w:rPr>
          <w:rFonts w:ascii="Arial" w:hAnsi="Arial" w:cs="Arial"/>
          <w:b/>
          <w:sz w:val="48"/>
          <w:szCs w:val="48"/>
        </w:rPr>
      </w:pPr>
      <w:r w:rsidRPr="007778DE">
        <w:rPr>
          <w:rFonts w:ascii="Arial" w:hAnsi="Arial" w:cs="Arial"/>
          <w:b/>
          <w:sz w:val="48"/>
          <w:szCs w:val="48"/>
        </w:rPr>
        <w:t>PROJETO BÁSICO</w:t>
      </w:r>
    </w:p>
    <w:p w:rsidR="0065269C" w:rsidRPr="007778DE" w:rsidRDefault="0065269C" w:rsidP="0065269C">
      <w:pPr>
        <w:autoSpaceDE w:val="0"/>
        <w:autoSpaceDN w:val="0"/>
        <w:adjustRightInd w:val="0"/>
        <w:jc w:val="center"/>
        <w:rPr>
          <w:rFonts w:ascii="Arial" w:hAnsi="Arial" w:cs="Arial"/>
          <w:sz w:val="48"/>
          <w:szCs w:val="48"/>
        </w:rPr>
      </w:pPr>
    </w:p>
    <w:p w:rsidR="0065269C" w:rsidRPr="007778DE" w:rsidRDefault="0065269C" w:rsidP="0065269C">
      <w:pPr>
        <w:autoSpaceDE w:val="0"/>
        <w:autoSpaceDN w:val="0"/>
        <w:adjustRightInd w:val="0"/>
        <w:jc w:val="center"/>
        <w:rPr>
          <w:rFonts w:ascii="Arial" w:hAnsi="Arial" w:cs="Arial"/>
          <w:sz w:val="48"/>
          <w:szCs w:val="48"/>
        </w:rPr>
      </w:pPr>
    </w:p>
    <w:p w:rsidR="007778DE" w:rsidRDefault="007778DE" w:rsidP="0065269C">
      <w:pPr>
        <w:autoSpaceDE w:val="0"/>
        <w:autoSpaceDN w:val="0"/>
        <w:adjustRightInd w:val="0"/>
        <w:jc w:val="center"/>
        <w:rPr>
          <w:rFonts w:ascii="TTE254D0C0t00" w:hAnsi="TTE254D0C0t00" w:cs="TTE254D0C0t00"/>
          <w:b/>
          <w:sz w:val="28"/>
          <w:szCs w:val="28"/>
        </w:rPr>
      </w:pPr>
    </w:p>
    <w:p w:rsidR="007778DE" w:rsidRDefault="007778DE" w:rsidP="0065269C">
      <w:pPr>
        <w:autoSpaceDE w:val="0"/>
        <w:autoSpaceDN w:val="0"/>
        <w:adjustRightInd w:val="0"/>
        <w:jc w:val="center"/>
        <w:rPr>
          <w:rFonts w:ascii="TTE254D0C0t00" w:hAnsi="TTE254D0C0t00" w:cs="TTE254D0C0t00"/>
          <w:b/>
          <w:sz w:val="28"/>
          <w:szCs w:val="28"/>
        </w:rPr>
      </w:pPr>
    </w:p>
    <w:p w:rsidR="007778DE" w:rsidRDefault="007778DE" w:rsidP="0065269C">
      <w:pPr>
        <w:autoSpaceDE w:val="0"/>
        <w:autoSpaceDN w:val="0"/>
        <w:adjustRightInd w:val="0"/>
        <w:jc w:val="center"/>
        <w:rPr>
          <w:rFonts w:ascii="TTE254D0C0t00" w:hAnsi="TTE254D0C0t00" w:cs="TTE254D0C0t00"/>
          <w:b/>
          <w:sz w:val="28"/>
          <w:szCs w:val="28"/>
        </w:rPr>
      </w:pPr>
    </w:p>
    <w:p w:rsidR="007778DE" w:rsidRDefault="007778DE" w:rsidP="0065269C">
      <w:pPr>
        <w:autoSpaceDE w:val="0"/>
        <w:autoSpaceDN w:val="0"/>
        <w:adjustRightInd w:val="0"/>
        <w:jc w:val="center"/>
        <w:rPr>
          <w:rFonts w:ascii="TTE254D0C0t00" w:hAnsi="TTE254D0C0t00" w:cs="TTE254D0C0t00"/>
          <w:b/>
          <w:sz w:val="28"/>
          <w:szCs w:val="28"/>
        </w:rPr>
      </w:pPr>
    </w:p>
    <w:p w:rsidR="007778DE" w:rsidRDefault="007778DE" w:rsidP="0065269C">
      <w:pPr>
        <w:autoSpaceDE w:val="0"/>
        <w:autoSpaceDN w:val="0"/>
        <w:adjustRightInd w:val="0"/>
        <w:jc w:val="center"/>
        <w:rPr>
          <w:rFonts w:ascii="TTE254D0C0t00" w:hAnsi="TTE254D0C0t00" w:cs="TTE254D0C0t00"/>
          <w:b/>
          <w:sz w:val="28"/>
          <w:szCs w:val="28"/>
        </w:rPr>
      </w:pPr>
    </w:p>
    <w:p w:rsidR="007778DE" w:rsidRDefault="007778DE" w:rsidP="0065269C">
      <w:pPr>
        <w:autoSpaceDE w:val="0"/>
        <w:autoSpaceDN w:val="0"/>
        <w:adjustRightInd w:val="0"/>
        <w:jc w:val="center"/>
        <w:rPr>
          <w:rFonts w:ascii="TTE254D0C0t00" w:hAnsi="TTE254D0C0t00" w:cs="TTE254D0C0t00"/>
          <w:b/>
          <w:sz w:val="28"/>
          <w:szCs w:val="28"/>
        </w:rPr>
      </w:pPr>
    </w:p>
    <w:p w:rsidR="007778DE" w:rsidRDefault="007778DE" w:rsidP="0065269C">
      <w:pPr>
        <w:autoSpaceDE w:val="0"/>
        <w:autoSpaceDN w:val="0"/>
        <w:adjustRightInd w:val="0"/>
        <w:jc w:val="center"/>
        <w:rPr>
          <w:rFonts w:ascii="TTE254D0C0t00" w:hAnsi="TTE254D0C0t00" w:cs="TTE254D0C0t00"/>
          <w:b/>
          <w:sz w:val="28"/>
          <w:szCs w:val="28"/>
        </w:rPr>
      </w:pPr>
    </w:p>
    <w:p w:rsidR="007778DE" w:rsidRDefault="007778DE" w:rsidP="0065269C">
      <w:pPr>
        <w:autoSpaceDE w:val="0"/>
        <w:autoSpaceDN w:val="0"/>
        <w:adjustRightInd w:val="0"/>
        <w:jc w:val="center"/>
        <w:rPr>
          <w:rFonts w:ascii="TTE254D0C0t00" w:hAnsi="TTE254D0C0t00" w:cs="TTE254D0C0t00"/>
          <w:b/>
          <w:sz w:val="28"/>
          <w:szCs w:val="28"/>
        </w:rPr>
      </w:pPr>
    </w:p>
    <w:p w:rsidR="007778DE" w:rsidRDefault="007778DE" w:rsidP="0065269C">
      <w:pPr>
        <w:autoSpaceDE w:val="0"/>
        <w:autoSpaceDN w:val="0"/>
        <w:adjustRightInd w:val="0"/>
        <w:jc w:val="center"/>
        <w:rPr>
          <w:rFonts w:ascii="TTE254D0C0t00" w:hAnsi="TTE254D0C0t00" w:cs="TTE254D0C0t00"/>
          <w:b/>
          <w:sz w:val="28"/>
          <w:szCs w:val="28"/>
        </w:rPr>
      </w:pPr>
    </w:p>
    <w:p w:rsidR="007778DE" w:rsidRDefault="007778DE" w:rsidP="0065269C">
      <w:pPr>
        <w:autoSpaceDE w:val="0"/>
        <w:autoSpaceDN w:val="0"/>
        <w:adjustRightInd w:val="0"/>
        <w:jc w:val="center"/>
        <w:rPr>
          <w:rFonts w:ascii="TTE254D0C0t00" w:hAnsi="TTE254D0C0t00" w:cs="TTE254D0C0t00"/>
          <w:b/>
          <w:sz w:val="28"/>
          <w:szCs w:val="28"/>
        </w:rPr>
      </w:pPr>
    </w:p>
    <w:p w:rsidR="007778DE" w:rsidRDefault="007778DE" w:rsidP="0065269C">
      <w:pPr>
        <w:autoSpaceDE w:val="0"/>
        <w:autoSpaceDN w:val="0"/>
        <w:adjustRightInd w:val="0"/>
        <w:jc w:val="center"/>
        <w:rPr>
          <w:rFonts w:ascii="TTE254D0C0t00" w:hAnsi="TTE254D0C0t00" w:cs="TTE254D0C0t00"/>
          <w:b/>
          <w:sz w:val="28"/>
          <w:szCs w:val="28"/>
        </w:rPr>
      </w:pPr>
    </w:p>
    <w:p w:rsidR="007778DE" w:rsidRDefault="007778DE" w:rsidP="0065269C">
      <w:pPr>
        <w:autoSpaceDE w:val="0"/>
        <w:autoSpaceDN w:val="0"/>
        <w:adjustRightInd w:val="0"/>
        <w:jc w:val="center"/>
        <w:rPr>
          <w:rFonts w:ascii="TTE254D0C0t00" w:hAnsi="TTE254D0C0t00" w:cs="TTE254D0C0t00"/>
          <w:b/>
          <w:sz w:val="28"/>
          <w:szCs w:val="28"/>
        </w:rPr>
      </w:pPr>
    </w:p>
    <w:p w:rsidR="009C215A" w:rsidRPr="00404DB8" w:rsidRDefault="009C215A" w:rsidP="0065269C">
      <w:pPr>
        <w:autoSpaceDE w:val="0"/>
        <w:autoSpaceDN w:val="0"/>
        <w:adjustRightInd w:val="0"/>
        <w:jc w:val="center"/>
        <w:rPr>
          <w:rFonts w:ascii="TTE254D0C0t00" w:hAnsi="TTE254D0C0t00" w:cs="TTE254D0C0t00"/>
          <w:b/>
          <w:sz w:val="28"/>
          <w:szCs w:val="28"/>
        </w:rPr>
      </w:pPr>
      <w:r w:rsidRPr="00404DB8">
        <w:rPr>
          <w:rFonts w:ascii="TTE254D0C0t00" w:hAnsi="TTE254D0C0t00" w:cs="TTE254D0C0t00"/>
          <w:b/>
          <w:sz w:val="28"/>
          <w:szCs w:val="28"/>
        </w:rPr>
        <w:t>PROJETO BÁSICO</w:t>
      </w:r>
    </w:p>
    <w:p w:rsidR="004F0F0F" w:rsidRDefault="004F0F0F" w:rsidP="0065269C">
      <w:pPr>
        <w:autoSpaceDE w:val="0"/>
        <w:autoSpaceDN w:val="0"/>
        <w:adjustRightInd w:val="0"/>
        <w:jc w:val="center"/>
        <w:rPr>
          <w:rFonts w:ascii="TTE254D0C0t00" w:hAnsi="TTE254D0C0t00" w:cs="TTE254D0C0t00"/>
          <w:b/>
          <w:sz w:val="28"/>
          <w:szCs w:val="28"/>
        </w:rPr>
      </w:pPr>
    </w:p>
    <w:p w:rsidR="004F0F0F" w:rsidRDefault="004F0F0F" w:rsidP="004F0F0F">
      <w:pPr>
        <w:autoSpaceDE w:val="0"/>
        <w:autoSpaceDN w:val="0"/>
        <w:adjustRightInd w:val="0"/>
        <w:jc w:val="both"/>
        <w:rPr>
          <w:rFonts w:ascii="TTE254D0C0t00" w:hAnsi="TTE254D0C0t00" w:cs="TTE254D0C0t00"/>
          <w:sz w:val="24"/>
          <w:szCs w:val="24"/>
        </w:rPr>
      </w:pPr>
      <w:r>
        <w:rPr>
          <w:rFonts w:ascii="TTE254D0C0t00" w:hAnsi="TTE254D0C0t00" w:cs="TTE254D0C0t00"/>
          <w:sz w:val="24"/>
          <w:szCs w:val="24"/>
        </w:rPr>
        <w:t>A delegação de permissões para o serviço de táxi no Município de Guarapari é necessária para atender à demanda atual, a fim de proporcionar maior eficiência e eficácia do serviço e comodidade aos usuários.</w:t>
      </w:r>
    </w:p>
    <w:p w:rsidR="004F0F0F" w:rsidRDefault="004F0F0F" w:rsidP="004F0F0F">
      <w:pPr>
        <w:autoSpaceDE w:val="0"/>
        <w:autoSpaceDN w:val="0"/>
        <w:adjustRightInd w:val="0"/>
        <w:jc w:val="both"/>
        <w:rPr>
          <w:rFonts w:ascii="TTE254D0C0t00" w:hAnsi="TTE254D0C0t00" w:cs="TTE254D0C0t00"/>
          <w:sz w:val="24"/>
          <w:szCs w:val="24"/>
        </w:rPr>
      </w:pPr>
    </w:p>
    <w:p w:rsidR="00420761" w:rsidRDefault="004F0F0F" w:rsidP="004F0F0F">
      <w:pPr>
        <w:autoSpaceDE w:val="0"/>
        <w:autoSpaceDN w:val="0"/>
        <w:adjustRightInd w:val="0"/>
        <w:jc w:val="both"/>
        <w:rPr>
          <w:rFonts w:ascii="TTE254D0C0t00" w:hAnsi="TTE254D0C0t00" w:cs="TTE254D0C0t00"/>
          <w:sz w:val="24"/>
          <w:szCs w:val="24"/>
        </w:rPr>
      </w:pPr>
      <w:r>
        <w:rPr>
          <w:rFonts w:ascii="TTE254D0C0t00" w:hAnsi="TTE254D0C0t00" w:cs="TTE254D0C0t00"/>
          <w:sz w:val="24"/>
          <w:szCs w:val="24"/>
        </w:rPr>
        <w:t>O presente projeto básico visa orientar na avaliação do serviço, na definição dos métodos, especificações e critérios de participação e pontuação, obrigações das licitantes vencedoras, procedimentos de fiscalização, de gerenciamento e prazo da delegação dos serviços</w:t>
      </w:r>
      <w:r w:rsidR="00420761">
        <w:rPr>
          <w:rFonts w:ascii="TTE254D0C0t00" w:hAnsi="TTE254D0C0t00" w:cs="TTE254D0C0t00"/>
          <w:sz w:val="24"/>
          <w:szCs w:val="24"/>
        </w:rPr>
        <w:t xml:space="preserve"> para que o serviço atenda às necessidades de deslocamento do público em geral demandante de um serviço de qualidade, rápido, confortável, assegurando um tempo de deslocamento total (o que inclui tempo de viagem acrescido do tempo de espera) que atenda à expectativa do seu público.</w:t>
      </w:r>
    </w:p>
    <w:p w:rsidR="00420761" w:rsidRDefault="00420761" w:rsidP="0065269C">
      <w:pPr>
        <w:autoSpaceDE w:val="0"/>
        <w:autoSpaceDN w:val="0"/>
        <w:adjustRightInd w:val="0"/>
        <w:jc w:val="both"/>
        <w:rPr>
          <w:rFonts w:ascii="TTE254D0C0t00" w:hAnsi="TTE254D0C0t00" w:cs="TTE254D0C0t00"/>
          <w:sz w:val="24"/>
          <w:szCs w:val="24"/>
        </w:rPr>
      </w:pPr>
    </w:p>
    <w:p w:rsidR="00420761" w:rsidRDefault="00420761" w:rsidP="0065269C">
      <w:pPr>
        <w:autoSpaceDE w:val="0"/>
        <w:autoSpaceDN w:val="0"/>
        <w:adjustRightInd w:val="0"/>
        <w:jc w:val="both"/>
        <w:rPr>
          <w:rFonts w:ascii="TTE254D0C0t00" w:hAnsi="TTE254D0C0t00" w:cs="TTE254D0C0t00"/>
          <w:sz w:val="24"/>
          <w:szCs w:val="24"/>
        </w:rPr>
      </w:pPr>
      <w:r>
        <w:rPr>
          <w:rFonts w:ascii="TTE254D0C0t00" w:hAnsi="TTE254D0C0t00" w:cs="TTE254D0C0t00"/>
          <w:sz w:val="24"/>
          <w:szCs w:val="24"/>
        </w:rPr>
        <w:t>O serviço deverá incluir o público em geral, inclusive pessoas com deficiência ou mobilidade reduzida através de atendimento individualizado.</w:t>
      </w:r>
    </w:p>
    <w:p w:rsidR="00420761" w:rsidRDefault="00420761" w:rsidP="0065269C">
      <w:pPr>
        <w:autoSpaceDE w:val="0"/>
        <w:autoSpaceDN w:val="0"/>
        <w:adjustRightInd w:val="0"/>
        <w:jc w:val="both"/>
        <w:rPr>
          <w:rFonts w:ascii="TTE254D0C0t00" w:hAnsi="TTE254D0C0t00" w:cs="TTE254D0C0t00"/>
          <w:sz w:val="24"/>
          <w:szCs w:val="24"/>
        </w:rPr>
      </w:pPr>
    </w:p>
    <w:p w:rsidR="0065269C" w:rsidRPr="00C4672E" w:rsidRDefault="0065269C" w:rsidP="0065269C">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1. DO OBJETO</w:t>
      </w:r>
    </w:p>
    <w:p w:rsidR="0065269C" w:rsidRPr="009C215A" w:rsidRDefault="0065269C" w:rsidP="0065269C">
      <w:pPr>
        <w:autoSpaceDE w:val="0"/>
        <w:autoSpaceDN w:val="0"/>
        <w:adjustRightInd w:val="0"/>
        <w:jc w:val="both"/>
        <w:rPr>
          <w:rFonts w:ascii="TTE254D0C0t00" w:hAnsi="TTE254D0C0t00" w:cs="TTE254D0C0t00"/>
          <w:sz w:val="24"/>
          <w:szCs w:val="24"/>
        </w:rPr>
      </w:pPr>
    </w:p>
    <w:p w:rsidR="000C11F8" w:rsidRDefault="0065269C" w:rsidP="000C11F8">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w:t>
      </w:r>
      <w:r w:rsidRPr="009C215A">
        <w:rPr>
          <w:rFonts w:ascii="TTE256CCD8t00" w:hAnsi="TTE256CCD8t00" w:cs="TTE256CCD8t00"/>
          <w:sz w:val="24"/>
          <w:szCs w:val="24"/>
        </w:rPr>
        <w:t>.1</w:t>
      </w:r>
      <w:r w:rsidR="000C11F8" w:rsidRPr="000C11F8">
        <w:rPr>
          <w:rFonts w:ascii="TTE256CCD8t00" w:hAnsi="TTE256CCD8t00" w:cs="TTE256CCD8t00"/>
          <w:sz w:val="24"/>
          <w:szCs w:val="24"/>
        </w:rPr>
        <w:t xml:space="preserve"> </w:t>
      </w:r>
      <w:r w:rsidR="000C11F8">
        <w:rPr>
          <w:rFonts w:ascii="TTE256CCD8t00" w:hAnsi="TTE256CCD8t00" w:cs="TTE256CCD8t00"/>
          <w:sz w:val="24"/>
          <w:szCs w:val="24"/>
        </w:rPr>
        <w:t xml:space="preserve">- </w:t>
      </w:r>
      <w:r w:rsidR="000C11F8" w:rsidRPr="009C215A">
        <w:rPr>
          <w:rFonts w:ascii="TTE256CCD8t00" w:hAnsi="TTE256CCD8t00" w:cs="TTE256CCD8t00"/>
          <w:sz w:val="24"/>
          <w:szCs w:val="24"/>
        </w:rPr>
        <w:t>A presente Licitação tem como objeto a Concorrência Pública do Tipo</w:t>
      </w:r>
      <w:r w:rsidR="000C11F8">
        <w:rPr>
          <w:rFonts w:ascii="TTE256CCD8t00" w:hAnsi="TTE256CCD8t00" w:cs="TTE256CCD8t00"/>
          <w:sz w:val="24"/>
          <w:szCs w:val="24"/>
        </w:rPr>
        <w:t xml:space="preserve"> </w:t>
      </w:r>
      <w:r w:rsidR="000C11F8" w:rsidRPr="009C215A">
        <w:rPr>
          <w:rFonts w:ascii="TTE256CCD8t00" w:hAnsi="TTE256CCD8t00" w:cs="TTE256CCD8t00"/>
          <w:sz w:val="24"/>
          <w:szCs w:val="24"/>
        </w:rPr>
        <w:t>Melhor</w:t>
      </w:r>
      <w:r w:rsidR="000C11F8">
        <w:rPr>
          <w:rFonts w:ascii="TTE256CCD8t00" w:hAnsi="TTE256CCD8t00" w:cs="TTE256CCD8t00"/>
          <w:sz w:val="24"/>
          <w:szCs w:val="24"/>
        </w:rPr>
        <w:t xml:space="preserve"> Proposta </w:t>
      </w:r>
      <w:r w:rsidR="000C11F8" w:rsidRPr="009C215A">
        <w:rPr>
          <w:rFonts w:ascii="TTE256CCD8t00" w:hAnsi="TTE256CCD8t00" w:cs="TTE256CCD8t00"/>
          <w:sz w:val="24"/>
          <w:szCs w:val="24"/>
        </w:rPr>
        <w:t>Técnica</w:t>
      </w:r>
      <w:r w:rsidR="000C11F8">
        <w:rPr>
          <w:rFonts w:ascii="TTE256CCD8t00" w:hAnsi="TTE256CCD8t00" w:cs="TTE256CCD8t00"/>
          <w:sz w:val="24"/>
          <w:szCs w:val="24"/>
        </w:rPr>
        <w:t>, com tarifa fixada no edital,</w:t>
      </w:r>
      <w:r w:rsidR="000C11F8" w:rsidRPr="009C215A">
        <w:rPr>
          <w:rFonts w:ascii="TTE256CCD8t00" w:hAnsi="TTE256CCD8t00" w:cs="TTE256CCD8t00"/>
          <w:sz w:val="24"/>
          <w:szCs w:val="24"/>
        </w:rPr>
        <w:t xml:space="preserve"> visando a seleção de Pessoas Físicas (Profissionais</w:t>
      </w:r>
      <w:r w:rsidR="000C11F8">
        <w:rPr>
          <w:rFonts w:ascii="TTE256CCD8t00" w:hAnsi="TTE256CCD8t00" w:cs="TTE256CCD8t00"/>
          <w:sz w:val="24"/>
          <w:szCs w:val="24"/>
        </w:rPr>
        <w:t xml:space="preserve"> </w:t>
      </w:r>
      <w:r w:rsidR="000C11F8" w:rsidRPr="009C215A">
        <w:rPr>
          <w:rFonts w:ascii="TTE256CCD8t00" w:hAnsi="TTE256CCD8t00" w:cs="TTE256CCD8t00"/>
          <w:sz w:val="24"/>
          <w:szCs w:val="24"/>
        </w:rPr>
        <w:t>Autônomos) que receberão delegação, através de</w:t>
      </w:r>
      <w:r w:rsidR="000C11F8">
        <w:rPr>
          <w:rFonts w:ascii="TTE256CCD8t00" w:hAnsi="TTE256CCD8t00" w:cs="TTE256CCD8t00"/>
          <w:sz w:val="24"/>
          <w:szCs w:val="24"/>
        </w:rPr>
        <w:t xml:space="preserve"> Termo </w:t>
      </w:r>
      <w:r w:rsidR="000C11F8" w:rsidRPr="009C215A">
        <w:rPr>
          <w:rFonts w:ascii="TTE256CCD8t00" w:hAnsi="TTE256CCD8t00" w:cs="TTE256CCD8t00"/>
          <w:sz w:val="24"/>
          <w:szCs w:val="24"/>
        </w:rPr>
        <w:t xml:space="preserve">de Permissão </w:t>
      </w:r>
      <w:r w:rsidR="000C11F8" w:rsidRPr="001931E8">
        <w:rPr>
          <w:rFonts w:ascii="TTE256CCD8t00" w:hAnsi="TTE256CCD8t00" w:cs="TTE256CCD8t00"/>
          <w:sz w:val="24"/>
          <w:szCs w:val="24"/>
        </w:rPr>
        <w:t>(anexo IV, deste Edital</w:t>
      </w:r>
      <w:r w:rsidR="000C11F8" w:rsidRPr="009C215A">
        <w:rPr>
          <w:rFonts w:ascii="TTE256CCD8t00" w:hAnsi="TTE256CCD8t00" w:cs="TTE256CCD8t00"/>
          <w:sz w:val="24"/>
          <w:szCs w:val="24"/>
        </w:rPr>
        <w:t xml:space="preserve">) de </w:t>
      </w:r>
      <w:r w:rsidR="000C11F8" w:rsidRPr="00404DB8">
        <w:rPr>
          <w:rFonts w:ascii="TTE256CCD8t00" w:hAnsi="TTE256CCD8t00" w:cs="TTE256CCD8t00"/>
          <w:b/>
          <w:sz w:val="24"/>
          <w:szCs w:val="24"/>
        </w:rPr>
        <w:t>10</w:t>
      </w:r>
      <w:r w:rsidR="00404DB8" w:rsidRPr="00404DB8">
        <w:rPr>
          <w:rFonts w:ascii="TTE256CCD8t00" w:hAnsi="TTE256CCD8t00" w:cs="TTE256CCD8t00"/>
          <w:b/>
          <w:sz w:val="24"/>
          <w:szCs w:val="24"/>
        </w:rPr>
        <w:t>5</w:t>
      </w:r>
      <w:r w:rsidR="000C11F8" w:rsidRPr="00404DB8">
        <w:rPr>
          <w:rFonts w:ascii="TTE256CCD8t00" w:hAnsi="TTE256CCD8t00" w:cs="TTE256CCD8t00"/>
          <w:b/>
          <w:sz w:val="24"/>
          <w:szCs w:val="24"/>
        </w:rPr>
        <w:t xml:space="preserve"> (cento e </w:t>
      </w:r>
      <w:r w:rsidR="00404DB8" w:rsidRPr="00404DB8">
        <w:rPr>
          <w:rFonts w:ascii="TTE256CCD8t00" w:hAnsi="TTE256CCD8t00" w:cs="TTE256CCD8t00"/>
          <w:b/>
          <w:sz w:val="24"/>
          <w:szCs w:val="24"/>
        </w:rPr>
        <w:t>cinco</w:t>
      </w:r>
      <w:r w:rsidR="000C11F8" w:rsidRPr="00404DB8">
        <w:rPr>
          <w:rFonts w:ascii="TTE256CCD8t00" w:hAnsi="TTE256CCD8t00" w:cs="TTE256CCD8t00"/>
          <w:b/>
          <w:sz w:val="24"/>
          <w:szCs w:val="24"/>
        </w:rPr>
        <w:t>)</w:t>
      </w:r>
      <w:r w:rsidR="000C11F8" w:rsidRPr="00404DB8">
        <w:rPr>
          <w:rFonts w:ascii="TTE256CCD8t00" w:hAnsi="TTE256CCD8t00" w:cs="TTE256CCD8t00"/>
          <w:sz w:val="24"/>
          <w:szCs w:val="24"/>
        </w:rPr>
        <w:t xml:space="preserve"> </w:t>
      </w:r>
      <w:r w:rsidR="000C11F8" w:rsidRPr="00404DB8">
        <w:rPr>
          <w:rFonts w:ascii="TTE256CCD8t00" w:hAnsi="TTE256CCD8t00" w:cs="TTE256CCD8t00"/>
          <w:b/>
          <w:sz w:val="24"/>
          <w:szCs w:val="24"/>
        </w:rPr>
        <w:t>Placas/</w:t>
      </w:r>
      <w:r w:rsidR="000C11F8" w:rsidRPr="00404DB8">
        <w:rPr>
          <w:rFonts w:ascii="TTE256CCD8t00" w:hAnsi="TTE256CCD8t00" w:cs="TTE256CCD8t00"/>
          <w:sz w:val="24"/>
          <w:szCs w:val="24"/>
        </w:rPr>
        <w:t xml:space="preserve">Permissões para operação no Serviço de Transporte Individual de Passageiros e Bens (taxi), e </w:t>
      </w:r>
      <w:r w:rsidR="00404DB8" w:rsidRPr="00404DB8">
        <w:rPr>
          <w:rFonts w:ascii="TTE256CCD8t00" w:hAnsi="TTE256CCD8t00" w:cs="TTE256CCD8t00"/>
          <w:b/>
          <w:sz w:val="24"/>
          <w:szCs w:val="24"/>
        </w:rPr>
        <w:t>5</w:t>
      </w:r>
      <w:r w:rsidR="000C11F8" w:rsidRPr="00404DB8">
        <w:rPr>
          <w:rFonts w:ascii="TTE256CCD8t00" w:hAnsi="TTE256CCD8t00" w:cs="TTE256CCD8t00"/>
          <w:b/>
          <w:sz w:val="24"/>
          <w:szCs w:val="24"/>
        </w:rPr>
        <w:t>0 (</w:t>
      </w:r>
      <w:r w:rsidR="00404DB8" w:rsidRPr="00404DB8">
        <w:rPr>
          <w:rFonts w:ascii="TTE256CCD8t00" w:hAnsi="TTE256CCD8t00" w:cs="TTE256CCD8t00"/>
          <w:b/>
          <w:sz w:val="24"/>
          <w:szCs w:val="24"/>
        </w:rPr>
        <w:t>cinquenta</w:t>
      </w:r>
      <w:r w:rsidR="000C11F8" w:rsidRPr="00404DB8">
        <w:rPr>
          <w:rFonts w:ascii="TTE256CCD8t00" w:hAnsi="TTE256CCD8t00" w:cs="TTE256CCD8t00"/>
          <w:b/>
          <w:sz w:val="24"/>
          <w:szCs w:val="24"/>
        </w:rPr>
        <w:t>) vagas a títulos de Cadastro de Reserva</w:t>
      </w:r>
      <w:r w:rsidR="000C11F8" w:rsidRPr="00404DB8">
        <w:rPr>
          <w:rFonts w:ascii="TTE256CCD8t00" w:hAnsi="TTE256CCD8t00" w:cs="TTE256CCD8t00"/>
          <w:sz w:val="24"/>
          <w:szCs w:val="24"/>
        </w:rPr>
        <w:t xml:space="preserve"> </w:t>
      </w:r>
      <w:r w:rsidR="000C11F8">
        <w:rPr>
          <w:rFonts w:ascii="TTE256CCD8t00" w:hAnsi="TTE256CCD8t00" w:cs="TTE256CCD8t00"/>
          <w:sz w:val="24"/>
          <w:szCs w:val="24"/>
        </w:rPr>
        <w:t>no âmbito do Município de Guarapari</w:t>
      </w:r>
      <w:r w:rsidR="000C11F8" w:rsidRPr="009C215A">
        <w:rPr>
          <w:rFonts w:ascii="TTE256CCD8t00" w:hAnsi="TTE256CCD8t00" w:cs="TTE256CCD8t00"/>
          <w:sz w:val="24"/>
          <w:szCs w:val="24"/>
        </w:rPr>
        <w:t xml:space="preserve"> em conformidade</w:t>
      </w:r>
      <w:r w:rsidR="000C11F8">
        <w:rPr>
          <w:rFonts w:ascii="TTE256CCD8t00" w:hAnsi="TTE256CCD8t00" w:cs="TTE256CCD8t00"/>
          <w:sz w:val="24"/>
          <w:szCs w:val="24"/>
        </w:rPr>
        <w:t xml:space="preserve"> </w:t>
      </w:r>
      <w:r w:rsidR="000C11F8" w:rsidRPr="009C215A">
        <w:rPr>
          <w:rFonts w:ascii="TTE256CCD8t00" w:hAnsi="TTE256CCD8t00" w:cs="TTE256CCD8t00"/>
          <w:sz w:val="24"/>
          <w:szCs w:val="24"/>
        </w:rPr>
        <w:t>com</w:t>
      </w:r>
      <w:r w:rsidR="000C11F8">
        <w:rPr>
          <w:rFonts w:ascii="TTE256CCD8t00" w:hAnsi="TTE256CCD8t00" w:cs="TTE256CCD8t00"/>
          <w:sz w:val="24"/>
          <w:szCs w:val="24"/>
        </w:rPr>
        <w:t xml:space="preserve"> a</w:t>
      </w:r>
      <w:r w:rsidR="000C11F8" w:rsidRPr="009C215A">
        <w:rPr>
          <w:rFonts w:ascii="TTE256CCD8t00" w:hAnsi="TTE256CCD8t00" w:cs="TTE256CCD8t00"/>
          <w:sz w:val="24"/>
          <w:szCs w:val="24"/>
        </w:rPr>
        <w:t xml:space="preserve"> legislação pertinente, em especial a</w:t>
      </w:r>
      <w:r w:rsidR="000C11F8">
        <w:rPr>
          <w:rFonts w:ascii="TTE256CCD8t00" w:hAnsi="TTE256CCD8t00" w:cs="TTE256CCD8t00"/>
          <w:sz w:val="24"/>
          <w:szCs w:val="24"/>
        </w:rPr>
        <w:t>s</w:t>
      </w:r>
      <w:r w:rsidR="000C11F8" w:rsidRPr="009C215A">
        <w:rPr>
          <w:rFonts w:ascii="TTE256CCD8t00" w:hAnsi="TTE256CCD8t00" w:cs="TTE256CCD8t00"/>
          <w:sz w:val="24"/>
          <w:szCs w:val="24"/>
        </w:rPr>
        <w:t xml:space="preserve"> Lei</w:t>
      </w:r>
      <w:r w:rsidR="000C11F8">
        <w:rPr>
          <w:rFonts w:ascii="TTE256CCD8t00" w:hAnsi="TTE256CCD8t00" w:cs="TTE256CCD8t00"/>
          <w:sz w:val="24"/>
          <w:szCs w:val="24"/>
        </w:rPr>
        <w:t>s</w:t>
      </w:r>
      <w:r w:rsidR="000C11F8" w:rsidRPr="009C215A">
        <w:rPr>
          <w:rFonts w:ascii="TTE256CCD8t00" w:hAnsi="TTE256CCD8t00" w:cs="TTE256CCD8t00"/>
          <w:sz w:val="24"/>
          <w:szCs w:val="24"/>
        </w:rPr>
        <w:t xml:space="preserve"> </w:t>
      </w:r>
      <w:r w:rsidR="000C11F8">
        <w:rPr>
          <w:rFonts w:ascii="TTE256CCD8t00" w:hAnsi="TTE256CCD8t00" w:cs="TTE256CCD8t00"/>
          <w:sz w:val="24"/>
          <w:szCs w:val="24"/>
        </w:rPr>
        <w:t xml:space="preserve">Complementares nº. 037/2012, nº 056/2014, as </w:t>
      </w:r>
      <w:r w:rsidR="000C11F8" w:rsidRPr="009C215A">
        <w:rPr>
          <w:rFonts w:ascii="TTE256CCD8t00" w:hAnsi="TTE256CCD8t00" w:cs="TTE256CCD8t00"/>
          <w:sz w:val="24"/>
          <w:szCs w:val="24"/>
        </w:rPr>
        <w:t xml:space="preserve">determinações </w:t>
      </w:r>
      <w:r w:rsidR="000C11F8">
        <w:rPr>
          <w:rFonts w:ascii="TTE256CCD8t00" w:hAnsi="TTE256CCD8t00" w:cs="TTE256CCD8t00"/>
          <w:sz w:val="24"/>
          <w:szCs w:val="24"/>
        </w:rPr>
        <w:t xml:space="preserve">do Tribunal de Contas do Estado do Espírito Santo – Processo nº TC-6214/2012 </w:t>
      </w:r>
      <w:r w:rsidR="000C11F8" w:rsidRPr="009C215A">
        <w:rPr>
          <w:rFonts w:ascii="TTE256CCD8t00" w:hAnsi="TTE256CCD8t00" w:cs="TTE256CCD8t00"/>
          <w:sz w:val="24"/>
          <w:szCs w:val="24"/>
        </w:rPr>
        <w:t>e o</w:t>
      </w:r>
      <w:r w:rsidR="000C11F8">
        <w:rPr>
          <w:rFonts w:ascii="TTE256CCD8t00" w:hAnsi="TTE256CCD8t00" w:cs="TTE256CCD8t00"/>
          <w:sz w:val="24"/>
          <w:szCs w:val="24"/>
        </w:rPr>
        <w:t xml:space="preserve"> </w:t>
      </w:r>
      <w:r w:rsidR="000C11F8" w:rsidRPr="009C215A">
        <w:rPr>
          <w:rFonts w:ascii="TTE256CCD8t00" w:hAnsi="TTE256CCD8t00" w:cs="TTE256CCD8t00"/>
          <w:sz w:val="24"/>
          <w:szCs w:val="24"/>
        </w:rPr>
        <w:t>presente Edital.</w:t>
      </w:r>
    </w:p>
    <w:p w:rsidR="001F66F5" w:rsidRDefault="001F66F5" w:rsidP="0065269C">
      <w:pPr>
        <w:autoSpaceDE w:val="0"/>
        <w:autoSpaceDN w:val="0"/>
        <w:adjustRightInd w:val="0"/>
        <w:jc w:val="both"/>
        <w:rPr>
          <w:rFonts w:ascii="TTE256CCD8t00" w:hAnsi="TTE256CCD8t00" w:cs="TTE256CCD8t00"/>
          <w:b/>
          <w:sz w:val="24"/>
          <w:szCs w:val="24"/>
        </w:rPr>
      </w:pPr>
    </w:p>
    <w:p w:rsidR="0065269C" w:rsidRPr="00404DB8" w:rsidRDefault="0065269C" w:rsidP="0065269C">
      <w:pPr>
        <w:autoSpaceDE w:val="0"/>
        <w:autoSpaceDN w:val="0"/>
        <w:adjustRightInd w:val="0"/>
        <w:jc w:val="both"/>
        <w:rPr>
          <w:rFonts w:ascii="TTE256CCD8t00" w:hAnsi="TTE256CCD8t00" w:cs="TTE256CCD8t00"/>
          <w:b/>
          <w:sz w:val="24"/>
          <w:szCs w:val="24"/>
        </w:rPr>
      </w:pPr>
      <w:r w:rsidRPr="00404DB8">
        <w:rPr>
          <w:rFonts w:ascii="TTE256CCD8t00" w:hAnsi="TTE256CCD8t00" w:cs="TTE256CCD8t00"/>
          <w:b/>
          <w:sz w:val="24"/>
          <w:szCs w:val="24"/>
        </w:rPr>
        <w:t xml:space="preserve">2. DA QUANTIDADE DE </w:t>
      </w:r>
      <w:r w:rsidR="002D34AA">
        <w:rPr>
          <w:rFonts w:ascii="TTE256CCD8t00" w:hAnsi="TTE256CCD8t00" w:cs="TTE256CCD8t00"/>
          <w:b/>
          <w:sz w:val="24"/>
          <w:szCs w:val="24"/>
        </w:rPr>
        <w:t>PLACAS/</w:t>
      </w:r>
      <w:r w:rsidRPr="00404DB8">
        <w:rPr>
          <w:rFonts w:ascii="TTE256CCD8t00" w:hAnsi="TTE256CCD8t00" w:cs="TTE256CCD8t00"/>
          <w:b/>
          <w:sz w:val="24"/>
          <w:szCs w:val="24"/>
        </w:rPr>
        <w:t>PERMISSÕES</w:t>
      </w:r>
      <w:r w:rsidR="00404DB8">
        <w:rPr>
          <w:rFonts w:ascii="TTE256CCD8t00" w:hAnsi="TTE256CCD8t00" w:cs="TTE256CCD8t00"/>
          <w:b/>
          <w:sz w:val="24"/>
          <w:szCs w:val="24"/>
        </w:rPr>
        <w:t xml:space="preserve"> </w:t>
      </w:r>
    </w:p>
    <w:p w:rsidR="00404DB8" w:rsidRPr="009C215A" w:rsidRDefault="00404DB8" w:rsidP="0065269C">
      <w:pPr>
        <w:autoSpaceDE w:val="0"/>
        <w:autoSpaceDN w:val="0"/>
        <w:adjustRightInd w:val="0"/>
        <w:jc w:val="both"/>
        <w:rPr>
          <w:rFonts w:ascii="TTE256CCD8t00" w:hAnsi="TTE256CCD8t00" w:cs="TTE256CCD8t00"/>
          <w:sz w:val="24"/>
          <w:szCs w:val="24"/>
        </w:rPr>
      </w:pPr>
    </w:p>
    <w:p w:rsidR="0065269C" w:rsidRDefault="0065269C" w:rsidP="0065269C">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2.</w:t>
      </w:r>
      <w:r>
        <w:rPr>
          <w:rFonts w:ascii="TTE256CCD8t00" w:hAnsi="TTE256CCD8t00" w:cs="TTE256CCD8t00"/>
          <w:sz w:val="24"/>
          <w:szCs w:val="24"/>
        </w:rPr>
        <w:t>1</w:t>
      </w:r>
      <w:r w:rsidRPr="009C215A">
        <w:rPr>
          <w:rFonts w:ascii="TTE256CCD8t00" w:hAnsi="TTE256CCD8t00" w:cs="TTE256CCD8t00"/>
          <w:sz w:val="24"/>
          <w:szCs w:val="24"/>
        </w:rPr>
        <w:t xml:space="preserve"> – P</w:t>
      </w:r>
      <w:r>
        <w:rPr>
          <w:rFonts w:ascii="TTE256CCD8t00" w:hAnsi="TTE256CCD8t00" w:cs="TTE256CCD8t00"/>
          <w:sz w:val="24"/>
          <w:szCs w:val="24"/>
        </w:rPr>
        <w:t>ara efeito da licitação em tela</w:t>
      </w:r>
      <w:r w:rsidRPr="009C215A">
        <w:rPr>
          <w:rFonts w:ascii="TTE256CCD8t00" w:hAnsi="TTE256CCD8t00" w:cs="TTE256CCD8t00"/>
          <w:sz w:val="24"/>
          <w:szCs w:val="24"/>
        </w:rPr>
        <w:t xml:space="preserve">, as </w:t>
      </w:r>
      <w:r>
        <w:rPr>
          <w:rFonts w:ascii="TTE256CCD8t00" w:hAnsi="TTE256CCD8t00" w:cs="TTE256CCD8t00"/>
          <w:sz w:val="24"/>
          <w:szCs w:val="24"/>
        </w:rPr>
        <w:t>10</w:t>
      </w:r>
      <w:r w:rsidR="002D34AA">
        <w:rPr>
          <w:rFonts w:ascii="TTE256CCD8t00" w:hAnsi="TTE256CCD8t00" w:cs="TTE256CCD8t00"/>
          <w:sz w:val="24"/>
          <w:szCs w:val="24"/>
        </w:rPr>
        <w:t>5</w:t>
      </w:r>
      <w:r w:rsidRPr="009C215A">
        <w:rPr>
          <w:rFonts w:ascii="TTE256CCD8t00" w:hAnsi="TTE256CCD8t00" w:cs="TTE256CCD8t00"/>
          <w:sz w:val="24"/>
          <w:szCs w:val="24"/>
        </w:rPr>
        <w:t xml:space="preserve"> (</w:t>
      </w:r>
      <w:r>
        <w:rPr>
          <w:rFonts w:ascii="TTE256CCD8t00" w:hAnsi="TTE256CCD8t00" w:cs="TTE256CCD8t00"/>
          <w:sz w:val="24"/>
          <w:szCs w:val="24"/>
        </w:rPr>
        <w:t xml:space="preserve">cento e </w:t>
      </w:r>
      <w:r w:rsidR="002D34AA">
        <w:rPr>
          <w:rFonts w:ascii="TTE256CCD8t00" w:hAnsi="TTE256CCD8t00" w:cs="TTE256CCD8t00"/>
          <w:sz w:val="24"/>
          <w:szCs w:val="24"/>
        </w:rPr>
        <w:t>cinco</w:t>
      </w:r>
      <w:r w:rsidRPr="009C215A">
        <w:rPr>
          <w:rFonts w:ascii="TTE256CCD8t00" w:hAnsi="TTE256CCD8t00" w:cs="TTE256CCD8t00"/>
          <w:sz w:val="24"/>
          <w:szCs w:val="24"/>
        </w:rPr>
        <w:t xml:space="preserve">) </w:t>
      </w:r>
      <w:r w:rsidR="000C11F8">
        <w:rPr>
          <w:rFonts w:ascii="TTE256CCD8t00" w:hAnsi="TTE256CCD8t00" w:cs="TTE256CCD8t00"/>
          <w:sz w:val="24"/>
          <w:szCs w:val="24"/>
        </w:rPr>
        <w:t>Placas/</w:t>
      </w:r>
      <w:r w:rsidRPr="009C215A">
        <w:rPr>
          <w:rFonts w:ascii="TTE256CCD8t00" w:hAnsi="TTE256CCD8t00" w:cs="TTE256CCD8t00"/>
          <w:sz w:val="24"/>
          <w:szCs w:val="24"/>
        </w:rPr>
        <w:t>Permissões a serem licitadas</w:t>
      </w:r>
      <w:r>
        <w:rPr>
          <w:rFonts w:ascii="TTE256CCD8t00" w:hAnsi="TTE256CCD8t00" w:cs="TTE256CCD8t00"/>
          <w:sz w:val="24"/>
          <w:szCs w:val="24"/>
        </w:rPr>
        <w:t xml:space="preserve"> </w:t>
      </w:r>
      <w:r w:rsidRPr="009C215A">
        <w:rPr>
          <w:rFonts w:ascii="TTE256CCD8t00" w:hAnsi="TTE256CCD8t00" w:cs="TTE256CCD8t00"/>
          <w:sz w:val="24"/>
          <w:szCs w:val="24"/>
        </w:rPr>
        <w:t>obedecerão às seguintes proporcionalidades:</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Default="0065269C" w:rsidP="0065269C">
      <w:pPr>
        <w:autoSpaceDE w:val="0"/>
        <w:autoSpaceDN w:val="0"/>
        <w:adjustRightInd w:val="0"/>
        <w:jc w:val="both"/>
        <w:rPr>
          <w:rFonts w:ascii="TTE256CCD8t00" w:hAnsi="TTE256CCD8t00" w:cs="TTE256CCD8t00"/>
          <w:sz w:val="24"/>
          <w:szCs w:val="24"/>
        </w:rPr>
      </w:pPr>
      <w:r w:rsidRPr="00E57CC4">
        <w:rPr>
          <w:rFonts w:ascii="TTE256CCD8t00" w:hAnsi="TTE256CCD8t00" w:cs="TTE256CCD8t00"/>
          <w:sz w:val="24"/>
          <w:szCs w:val="24"/>
        </w:rPr>
        <w:t xml:space="preserve">2.1.1 – </w:t>
      </w:r>
      <w:r w:rsidR="0042264C">
        <w:rPr>
          <w:rFonts w:ascii="TTE256CCD8t00" w:hAnsi="TTE256CCD8t00" w:cs="TTE256CCD8t00"/>
          <w:sz w:val="24"/>
          <w:szCs w:val="24"/>
        </w:rPr>
        <w:t>9</w:t>
      </w:r>
      <w:r w:rsidR="007949D4">
        <w:rPr>
          <w:rFonts w:ascii="TTE256CCD8t00" w:hAnsi="TTE256CCD8t00" w:cs="TTE256CCD8t00"/>
          <w:sz w:val="24"/>
          <w:szCs w:val="24"/>
        </w:rPr>
        <w:t>5</w:t>
      </w:r>
      <w:r w:rsidR="0042264C">
        <w:rPr>
          <w:rFonts w:ascii="TTE256CCD8t00" w:hAnsi="TTE256CCD8t00" w:cs="TTE256CCD8t00"/>
          <w:sz w:val="24"/>
          <w:szCs w:val="24"/>
        </w:rPr>
        <w:t xml:space="preserve"> (noventa e </w:t>
      </w:r>
      <w:r w:rsidR="007949D4">
        <w:rPr>
          <w:rFonts w:ascii="TTE256CCD8t00" w:hAnsi="TTE256CCD8t00" w:cs="TTE256CCD8t00"/>
          <w:sz w:val="24"/>
          <w:szCs w:val="24"/>
        </w:rPr>
        <w:t>cinco)</w:t>
      </w:r>
      <w:r w:rsidR="0042264C">
        <w:rPr>
          <w:rFonts w:ascii="TTE256CCD8t00" w:hAnsi="TTE256CCD8t00" w:cs="TTE256CCD8t00"/>
          <w:sz w:val="24"/>
          <w:szCs w:val="24"/>
        </w:rPr>
        <w:t xml:space="preserve"> </w:t>
      </w:r>
      <w:r w:rsidR="000C11F8">
        <w:rPr>
          <w:rFonts w:ascii="TTE256CCD8t00" w:hAnsi="TTE256CCD8t00" w:cs="TTE256CCD8t00"/>
          <w:sz w:val="24"/>
          <w:szCs w:val="24"/>
        </w:rPr>
        <w:t>Placas/</w:t>
      </w:r>
      <w:r w:rsidRPr="00E57CC4">
        <w:rPr>
          <w:rFonts w:ascii="TTE256CCD8t00" w:hAnsi="TTE256CCD8t00" w:cs="TTE256CCD8t00"/>
          <w:sz w:val="24"/>
          <w:szCs w:val="24"/>
        </w:rPr>
        <w:t>Permissões serão destinadas a Pessoa Física</w:t>
      </w:r>
      <w:r w:rsidR="007949D4">
        <w:rPr>
          <w:rFonts w:ascii="TTE256CCD8t00" w:hAnsi="TTE256CCD8t00" w:cs="TTE256CCD8t00"/>
          <w:sz w:val="24"/>
          <w:szCs w:val="24"/>
        </w:rPr>
        <w:t xml:space="preserve"> não portadoras de necessidades especiais</w:t>
      </w:r>
      <w:r w:rsidRPr="00E57CC4">
        <w:rPr>
          <w:rFonts w:ascii="TTE256CCD8t00" w:hAnsi="TTE256CCD8t00" w:cs="TTE256CCD8t00"/>
          <w:sz w:val="24"/>
          <w:szCs w:val="24"/>
        </w:rPr>
        <w:t xml:space="preserve"> (Profissionais autônomos)</w:t>
      </w:r>
      <w:r w:rsidR="0042264C">
        <w:rPr>
          <w:rFonts w:ascii="TTE256CCD8t00" w:hAnsi="TTE256CCD8t00" w:cs="TTE256CCD8t00"/>
          <w:sz w:val="24"/>
          <w:szCs w:val="24"/>
        </w:rPr>
        <w:t>.</w:t>
      </w:r>
    </w:p>
    <w:p w:rsidR="007778DE" w:rsidRPr="00E57CC4" w:rsidRDefault="007778DE" w:rsidP="0065269C">
      <w:pPr>
        <w:autoSpaceDE w:val="0"/>
        <w:autoSpaceDN w:val="0"/>
        <w:adjustRightInd w:val="0"/>
        <w:jc w:val="both"/>
        <w:rPr>
          <w:rFonts w:ascii="TTE256CCD8t00" w:hAnsi="TTE256CCD8t00" w:cs="TTE256CCD8t00"/>
          <w:sz w:val="24"/>
          <w:szCs w:val="24"/>
        </w:rPr>
      </w:pPr>
    </w:p>
    <w:p w:rsidR="0065269C" w:rsidRPr="008A7AC9" w:rsidRDefault="0065269C" w:rsidP="0065269C">
      <w:pPr>
        <w:autoSpaceDE w:val="0"/>
        <w:autoSpaceDN w:val="0"/>
        <w:adjustRightInd w:val="0"/>
        <w:jc w:val="both"/>
        <w:rPr>
          <w:rFonts w:ascii="TTE256CCD8t00" w:hAnsi="TTE256CCD8t00" w:cs="TTE256CCD8t00"/>
          <w:sz w:val="24"/>
          <w:szCs w:val="24"/>
        </w:rPr>
      </w:pPr>
      <w:r w:rsidRPr="008A7AC9">
        <w:rPr>
          <w:rFonts w:ascii="TTE256CCD8t00" w:hAnsi="TTE256CCD8t00" w:cs="TTE256CCD8t00"/>
          <w:sz w:val="24"/>
          <w:szCs w:val="24"/>
        </w:rPr>
        <w:t xml:space="preserve">2.1.2 </w:t>
      </w:r>
      <w:r w:rsidR="00C504F1" w:rsidRPr="008A7AC9">
        <w:rPr>
          <w:rFonts w:ascii="TTE256CCD8t00" w:hAnsi="TTE256CCD8t00" w:cs="TTE256CCD8t00"/>
          <w:sz w:val="24"/>
          <w:szCs w:val="24"/>
        </w:rPr>
        <w:t>–</w:t>
      </w:r>
      <w:r w:rsidRPr="008A7AC9">
        <w:rPr>
          <w:rFonts w:ascii="TTE256CCD8t00" w:hAnsi="TTE256CCD8t00" w:cs="TTE256CCD8t00"/>
          <w:sz w:val="24"/>
          <w:szCs w:val="24"/>
        </w:rPr>
        <w:t xml:space="preserve"> </w:t>
      </w:r>
      <w:r w:rsidR="007949D4">
        <w:rPr>
          <w:rFonts w:ascii="TTE256CCD8t00" w:hAnsi="TTE256CCD8t00" w:cs="TTE256CCD8t00"/>
          <w:sz w:val="24"/>
          <w:szCs w:val="24"/>
        </w:rPr>
        <w:t>10 (dez)</w:t>
      </w:r>
      <w:r w:rsidR="0042264C" w:rsidRPr="008A7AC9">
        <w:rPr>
          <w:rFonts w:ascii="TTE256CCD8t00" w:hAnsi="TTE256CCD8t00" w:cs="TTE256CCD8t00"/>
          <w:sz w:val="24"/>
          <w:szCs w:val="24"/>
        </w:rPr>
        <w:t xml:space="preserve"> </w:t>
      </w:r>
      <w:r w:rsidR="000C11F8">
        <w:rPr>
          <w:rFonts w:ascii="TTE256CCD8t00" w:hAnsi="TTE256CCD8t00" w:cs="TTE256CCD8t00"/>
          <w:sz w:val="24"/>
          <w:szCs w:val="24"/>
        </w:rPr>
        <w:t>Placas/</w:t>
      </w:r>
      <w:r w:rsidRPr="008A7AC9">
        <w:rPr>
          <w:rFonts w:ascii="TTE256CCD8t00" w:hAnsi="TTE256CCD8t00" w:cs="TTE256CCD8t00"/>
          <w:sz w:val="24"/>
          <w:szCs w:val="24"/>
        </w:rPr>
        <w:t xml:space="preserve">Permissões serão destinadas a Pessoas </w:t>
      </w:r>
      <w:r w:rsidR="007949D4">
        <w:rPr>
          <w:rFonts w:ascii="TTE256CCD8t00" w:hAnsi="TTE256CCD8t00" w:cs="TTE256CCD8t00"/>
          <w:sz w:val="24"/>
          <w:szCs w:val="24"/>
        </w:rPr>
        <w:t>físicas portadoras de necessidades especiais - PNE</w:t>
      </w:r>
      <w:r w:rsidRPr="008A7AC9">
        <w:rPr>
          <w:rFonts w:ascii="TTE256CCD8t00" w:hAnsi="TTE256CCD8t00" w:cs="TTE256CCD8t00"/>
          <w:sz w:val="24"/>
          <w:szCs w:val="24"/>
        </w:rPr>
        <w:t>.</w:t>
      </w:r>
    </w:p>
    <w:p w:rsidR="0065269C" w:rsidRPr="008A7AC9" w:rsidRDefault="0065269C" w:rsidP="0065269C">
      <w:pPr>
        <w:autoSpaceDE w:val="0"/>
        <w:autoSpaceDN w:val="0"/>
        <w:adjustRightInd w:val="0"/>
        <w:jc w:val="both"/>
        <w:rPr>
          <w:rFonts w:ascii="TTE256CCD8t00" w:hAnsi="TTE256CCD8t00" w:cs="TTE256CCD8t00"/>
          <w:sz w:val="24"/>
          <w:szCs w:val="24"/>
        </w:rPr>
      </w:pPr>
    </w:p>
    <w:p w:rsidR="0065269C" w:rsidRDefault="0065269C" w:rsidP="0065269C">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2.</w:t>
      </w:r>
      <w:r w:rsidR="000D33BF">
        <w:rPr>
          <w:rFonts w:ascii="TTE256CCD8t00" w:hAnsi="TTE256CCD8t00" w:cs="TTE256CCD8t00"/>
          <w:sz w:val="24"/>
          <w:szCs w:val="24"/>
        </w:rPr>
        <w:t>2</w:t>
      </w:r>
      <w:r w:rsidR="00C504F1">
        <w:rPr>
          <w:rFonts w:ascii="TTE256CCD8t00" w:hAnsi="TTE256CCD8t00" w:cs="TTE256CCD8t00"/>
          <w:sz w:val="24"/>
          <w:szCs w:val="24"/>
        </w:rPr>
        <w:t>.3</w:t>
      </w:r>
      <w:r w:rsidRPr="009C215A">
        <w:rPr>
          <w:rFonts w:ascii="TTE256CCD8t00" w:hAnsi="TTE256CCD8t00" w:cs="TTE256CCD8t00"/>
          <w:sz w:val="24"/>
          <w:szCs w:val="24"/>
        </w:rPr>
        <w:t xml:space="preserve"> – </w:t>
      </w:r>
      <w:r>
        <w:rPr>
          <w:rFonts w:ascii="TTE256CCD8t00" w:hAnsi="TTE256CCD8t00" w:cs="TTE256CCD8t00"/>
          <w:sz w:val="24"/>
          <w:szCs w:val="24"/>
        </w:rPr>
        <w:t>D</w:t>
      </w:r>
      <w:r w:rsidRPr="009C215A">
        <w:rPr>
          <w:rFonts w:ascii="TTE256CCD8t00" w:hAnsi="TTE256CCD8t00" w:cs="TTE256CCD8t00"/>
          <w:sz w:val="24"/>
          <w:szCs w:val="24"/>
        </w:rPr>
        <w:t xml:space="preserve">as </w:t>
      </w:r>
      <w:r>
        <w:rPr>
          <w:rFonts w:ascii="TTE256CCD8t00" w:hAnsi="TTE256CCD8t00" w:cs="TTE256CCD8t00"/>
          <w:sz w:val="24"/>
          <w:szCs w:val="24"/>
        </w:rPr>
        <w:t>10</w:t>
      </w:r>
      <w:r w:rsidR="002D34AA">
        <w:rPr>
          <w:rFonts w:ascii="TTE256CCD8t00" w:hAnsi="TTE256CCD8t00" w:cs="TTE256CCD8t00"/>
          <w:sz w:val="24"/>
          <w:szCs w:val="24"/>
        </w:rPr>
        <w:t>5</w:t>
      </w:r>
      <w:r>
        <w:rPr>
          <w:rFonts w:ascii="TTE256CCD8t00" w:hAnsi="TTE256CCD8t00" w:cs="TTE256CCD8t00"/>
          <w:sz w:val="24"/>
          <w:szCs w:val="24"/>
        </w:rPr>
        <w:t xml:space="preserve"> </w:t>
      </w:r>
      <w:r w:rsidRPr="009C215A">
        <w:rPr>
          <w:rFonts w:ascii="TTE256CCD8t00" w:hAnsi="TTE256CCD8t00" w:cs="TTE256CCD8t00"/>
          <w:sz w:val="24"/>
          <w:szCs w:val="24"/>
        </w:rPr>
        <w:t>(</w:t>
      </w:r>
      <w:r>
        <w:rPr>
          <w:rFonts w:ascii="TTE256CCD8t00" w:hAnsi="TTE256CCD8t00" w:cs="TTE256CCD8t00"/>
          <w:sz w:val="24"/>
          <w:szCs w:val="24"/>
        </w:rPr>
        <w:t xml:space="preserve">cento e </w:t>
      </w:r>
      <w:r w:rsidR="002D34AA">
        <w:rPr>
          <w:rFonts w:ascii="TTE256CCD8t00" w:hAnsi="TTE256CCD8t00" w:cs="TTE256CCD8t00"/>
          <w:sz w:val="24"/>
          <w:szCs w:val="24"/>
        </w:rPr>
        <w:t>cinco</w:t>
      </w:r>
      <w:r w:rsidRPr="009C215A">
        <w:rPr>
          <w:rFonts w:ascii="TTE256CCD8t00" w:hAnsi="TTE256CCD8t00" w:cs="TTE256CCD8t00"/>
          <w:sz w:val="24"/>
          <w:szCs w:val="24"/>
        </w:rPr>
        <w:t xml:space="preserve">) </w:t>
      </w:r>
      <w:r w:rsidR="000C11F8">
        <w:rPr>
          <w:rFonts w:ascii="TTE256CCD8t00" w:hAnsi="TTE256CCD8t00" w:cs="TTE256CCD8t00"/>
          <w:sz w:val="24"/>
          <w:szCs w:val="24"/>
        </w:rPr>
        <w:t>Placas/</w:t>
      </w:r>
      <w:r w:rsidRPr="009C215A">
        <w:rPr>
          <w:rFonts w:ascii="TTE256CCD8t00" w:hAnsi="TTE256CCD8t00" w:cs="TTE256CCD8t00"/>
          <w:sz w:val="24"/>
          <w:szCs w:val="24"/>
        </w:rPr>
        <w:t xml:space="preserve">Permissões a serem licitadas, um por cento (1%) no total de </w:t>
      </w:r>
      <w:r>
        <w:rPr>
          <w:rFonts w:ascii="TTE256CCD8t00" w:hAnsi="TTE256CCD8t00" w:cs="TTE256CCD8t00"/>
          <w:sz w:val="24"/>
          <w:szCs w:val="24"/>
        </w:rPr>
        <w:t xml:space="preserve">1 </w:t>
      </w:r>
      <w:r w:rsidRPr="009C215A">
        <w:rPr>
          <w:rFonts w:ascii="TTE256CCD8t00" w:hAnsi="TTE256CCD8t00" w:cs="TTE256CCD8t00"/>
          <w:sz w:val="24"/>
          <w:szCs w:val="24"/>
        </w:rPr>
        <w:t>(</w:t>
      </w:r>
      <w:r>
        <w:rPr>
          <w:rFonts w:ascii="TTE256CCD8t00" w:hAnsi="TTE256CCD8t00" w:cs="TTE256CCD8t00"/>
          <w:sz w:val="24"/>
          <w:szCs w:val="24"/>
        </w:rPr>
        <w:t>uma</w:t>
      </w:r>
      <w:r w:rsidRPr="009C215A">
        <w:rPr>
          <w:rFonts w:ascii="TTE256CCD8t00" w:hAnsi="TTE256CCD8t00" w:cs="TTE256CCD8t00"/>
          <w:sz w:val="24"/>
          <w:szCs w:val="24"/>
        </w:rPr>
        <w:t>) ser</w:t>
      </w:r>
      <w:r>
        <w:rPr>
          <w:rFonts w:ascii="TTE256CCD8t00" w:hAnsi="TTE256CCD8t00" w:cs="TTE256CCD8t00"/>
          <w:sz w:val="24"/>
          <w:szCs w:val="24"/>
        </w:rPr>
        <w:t>á</w:t>
      </w:r>
      <w:r w:rsidRPr="009C215A">
        <w:rPr>
          <w:rFonts w:ascii="TTE256CCD8t00" w:hAnsi="TTE256CCD8t00" w:cs="TTE256CCD8t00"/>
          <w:sz w:val="24"/>
          <w:szCs w:val="24"/>
        </w:rPr>
        <w:t xml:space="preserve"> destinada à implantação de </w:t>
      </w:r>
      <w:r>
        <w:rPr>
          <w:rFonts w:ascii="TTE254D0C0t00" w:hAnsi="TTE254D0C0t00" w:cs="TTE254D0C0t00"/>
          <w:sz w:val="24"/>
          <w:szCs w:val="24"/>
        </w:rPr>
        <w:t>“Taxi</w:t>
      </w:r>
      <w:r w:rsidRPr="009C215A">
        <w:rPr>
          <w:rFonts w:ascii="TTE254D0C0t00" w:hAnsi="TTE254D0C0t00" w:cs="TTE254D0C0t00"/>
          <w:sz w:val="24"/>
          <w:szCs w:val="24"/>
        </w:rPr>
        <w:t xml:space="preserve"> Adaptado” </w:t>
      </w:r>
      <w:r w:rsidRPr="009C215A">
        <w:rPr>
          <w:rFonts w:ascii="TTE256CCD8t00" w:hAnsi="TTE256CCD8t00" w:cs="TTE256CCD8t00"/>
          <w:sz w:val="24"/>
          <w:szCs w:val="24"/>
        </w:rPr>
        <w:t>para o</w:t>
      </w:r>
      <w:r>
        <w:rPr>
          <w:rFonts w:ascii="TTE256CCD8t00" w:hAnsi="TTE256CCD8t00" w:cs="TTE256CCD8t00"/>
          <w:sz w:val="24"/>
          <w:szCs w:val="24"/>
        </w:rPr>
        <w:t xml:space="preserve"> </w:t>
      </w:r>
      <w:r w:rsidRPr="009C215A">
        <w:rPr>
          <w:rFonts w:ascii="TTE256CCD8t00" w:hAnsi="TTE256CCD8t00" w:cs="TTE256CCD8t00"/>
          <w:sz w:val="24"/>
          <w:szCs w:val="24"/>
        </w:rPr>
        <w:t>atendimento das exigências de deslocamento de Pessoas Portadoras de</w:t>
      </w:r>
      <w:r>
        <w:rPr>
          <w:rFonts w:ascii="TTE256CCD8t00" w:hAnsi="TTE256CCD8t00" w:cs="TTE256CCD8t00"/>
          <w:sz w:val="24"/>
          <w:szCs w:val="24"/>
        </w:rPr>
        <w:t xml:space="preserve"> </w:t>
      </w:r>
      <w:r w:rsidRPr="009C215A">
        <w:rPr>
          <w:rFonts w:ascii="TTE256CCD8t00" w:hAnsi="TTE256CCD8t00" w:cs="TTE256CCD8t00"/>
          <w:sz w:val="24"/>
          <w:szCs w:val="24"/>
        </w:rPr>
        <w:t>Necessidades Especiais temporária ou permanente, Idosos, Gestantes</w:t>
      </w:r>
      <w:r>
        <w:rPr>
          <w:rFonts w:ascii="TTE256CCD8t00" w:hAnsi="TTE256CCD8t00" w:cs="TTE256CCD8t00"/>
          <w:sz w:val="24"/>
          <w:szCs w:val="24"/>
        </w:rPr>
        <w:t>.</w:t>
      </w:r>
    </w:p>
    <w:p w:rsidR="000D33BF" w:rsidRDefault="000D33BF" w:rsidP="0065269C">
      <w:pPr>
        <w:autoSpaceDE w:val="0"/>
        <w:autoSpaceDN w:val="0"/>
        <w:adjustRightInd w:val="0"/>
        <w:jc w:val="both"/>
        <w:rPr>
          <w:rFonts w:ascii="TTE256CCD8t00" w:hAnsi="TTE256CCD8t00" w:cs="TTE256CCD8t00"/>
          <w:sz w:val="24"/>
          <w:szCs w:val="24"/>
        </w:rPr>
      </w:pPr>
    </w:p>
    <w:p w:rsidR="000D33BF" w:rsidRDefault="000D33BF"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 xml:space="preserve">2.3 </w:t>
      </w:r>
      <w:r w:rsidR="000C11F8">
        <w:rPr>
          <w:rFonts w:ascii="TTE256CCD8t00" w:hAnsi="TTE256CCD8t00" w:cs="TTE256CCD8t00"/>
          <w:sz w:val="24"/>
          <w:szCs w:val="24"/>
        </w:rPr>
        <w:t xml:space="preserve">- </w:t>
      </w:r>
      <w:r>
        <w:rPr>
          <w:rFonts w:ascii="TTE256CCD8t00" w:hAnsi="TTE256CCD8t00" w:cs="TTE256CCD8t00"/>
          <w:sz w:val="24"/>
          <w:szCs w:val="24"/>
        </w:rPr>
        <w:t xml:space="preserve">As permissões serão licitadas em conformidade com o quadro abaixo: </w:t>
      </w:r>
    </w:p>
    <w:p w:rsidR="000D33BF" w:rsidRDefault="000D33BF" w:rsidP="0065269C">
      <w:pPr>
        <w:autoSpaceDE w:val="0"/>
        <w:autoSpaceDN w:val="0"/>
        <w:adjustRightInd w:val="0"/>
        <w:jc w:val="both"/>
        <w:rPr>
          <w:rFonts w:ascii="TTE256CCD8t00" w:hAnsi="TTE256CCD8t00" w:cs="TTE256CCD8t00"/>
          <w:sz w:val="24"/>
          <w:szCs w:val="24"/>
        </w:rPr>
      </w:pPr>
    </w:p>
    <w:p w:rsidR="007778DE" w:rsidRDefault="007778DE" w:rsidP="0065269C">
      <w:pPr>
        <w:autoSpaceDE w:val="0"/>
        <w:autoSpaceDN w:val="0"/>
        <w:adjustRightInd w:val="0"/>
        <w:jc w:val="both"/>
        <w:rPr>
          <w:rFonts w:ascii="TTE256CCD8t00" w:hAnsi="TTE256CCD8t00" w:cs="TTE256CCD8t00"/>
          <w:b/>
          <w:sz w:val="24"/>
          <w:szCs w:val="24"/>
        </w:rPr>
      </w:pPr>
    </w:p>
    <w:p w:rsidR="007778DE" w:rsidRDefault="007778DE" w:rsidP="0065269C">
      <w:pPr>
        <w:autoSpaceDE w:val="0"/>
        <w:autoSpaceDN w:val="0"/>
        <w:adjustRightInd w:val="0"/>
        <w:jc w:val="both"/>
        <w:rPr>
          <w:rFonts w:ascii="TTE256CCD8t00" w:hAnsi="TTE256CCD8t00" w:cs="TTE256CCD8t00"/>
          <w:b/>
          <w:sz w:val="24"/>
          <w:szCs w:val="24"/>
        </w:rPr>
      </w:pPr>
    </w:p>
    <w:p w:rsidR="000D33BF" w:rsidRDefault="000D33BF" w:rsidP="0065269C">
      <w:pPr>
        <w:autoSpaceDE w:val="0"/>
        <w:autoSpaceDN w:val="0"/>
        <w:adjustRightInd w:val="0"/>
        <w:jc w:val="both"/>
        <w:rPr>
          <w:rFonts w:ascii="TTE256CCD8t00" w:hAnsi="TTE256CCD8t00" w:cs="TTE256CCD8t00"/>
          <w:b/>
          <w:sz w:val="24"/>
          <w:szCs w:val="24"/>
        </w:rPr>
      </w:pPr>
      <w:r w:rsidRPr="000D33BF">
        <w:rPr>
          <w:rFonts w:ascii="TTE256CCD8t00" w:hAnsi="TTE256CCD8t00" w:cs="TTE256CCD8t00"/>
          <w:b/>
          <w:sz w:val="24"/>
          <w:szCs w:val="24"/>
        </w:rPr>
        <w:t>Pessoa Física</w:t>
      </w:r>
      <w:r w:rsidR="007949D4">
        <w:rPr>
          <w:rFonts w:ascii="TTE256CCD8t00" w:hAnsi="TTE256CCD8t00" w:cs="TTE256CCD8t00"/>
          <w:b/>
          <w:sz w:val="24"/>
          <w:szCs w:val="24"/>
        </w:rPr>
        <w:t xml:space="preserve"> – Não PNE</w:t>
      </w:r>
    </w:p>
    <w:p w:rsidR="007778DE" w:rsidRPr="000D33BF" w:rsidRDefault="007778DE" w:rsidP="0065269C">
      <w:pPr>
        <w:autoSpaceDE w:val="0"/>
        <w:autoSpaceDN w:val="0"/>
        <w:adjustRightInd w:val="0"/>
        <w:jc w:val="both"/>
        <w:rPr>
          <w:rFonts w:ascii="TTE256CCD8t00" w:hAnsi="TTE256CCD8t00" w:cs="TTE256CCD8t00"/>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984"/>
        <w:gridCol w:w="1273"/>
        <w:gridCol w:w="6012"/>
      </w:tblGrid>
      <w:tr w:rsidR="000D33BF" w:rsidRPr="00D0092A" w:rsidTr="00D0092A">
        <w:tc>
          <w:tcPr>
            <w:tcW w:w="817" w:type="dxa"/>
          </w:tcPr>
          <w:p w:rsidR="000D33BF" w:rsidRPr="00D0092A" w:rsidRDefault="000D33BF" w:rsidP="00D0092A">
            <w:pPr>
              <w:autoSpaceDE w:val="0"/>
              <w:autoSpaceDN w:val="0"/>
              <w:adjustRightInd w:val="0"/>
              <w:jc w:val="center"/>
              <w:rPr>
                <w:rFonts w:ascii="TTE256CCD8t00" w:hAnsi="TTE256CCD8t00" w:cs="TTE256CCD8t00"/>
                <w:b/>
                <w:sz w:val="24"/>
                <w:szCs w:val="24"/>
              </w:rPr>
            </w:pPr>
            <w:proofErr w:type="gramStart"/>
            <w:r w:rsidRPr="00D0092A">
              <w:rPr>
                <w:rFonts w:ascii="TTE256CCD8t00" w:hAnsi="TTE256CCD8t00" w:cs="TTE256CCD8t00"/>
                <w:b/>
                <w:sz w:val="24"/>
                <w:szCs w:val="24"/>
              </w:rPr>
              <w:t>item</w:t>
            </w:r>
            <w:proofErr w:type="gramEnd"/>
          </w:p>
        </w:tc>
        <w:tc>
          <w:tcPr>
            <w:tcW w:w="992" w:type="dxa"/>
          </w:tcPr>
          <w:p w:rsidR="000D33BF" w:rsidRPr="00D0092A" w:rsidRDefault="000D33BF" w:rsidP="00D0092A">
            <w:pPr>
              <w:autoSpaceDE w:val="0"/>
              <w:autoSpaceDN w:val="0"/>
              <w:adjustRightInd w:val="0"/>
              <w:jc w:val="center"/>
              <w:rPr>
                <w:rFonts w:ascii="TTE256CCD8t00" w:hAnsi="TTE256CCD8t00" w:cs="TTE256CCD8t00"/>
                <w:b/>
                <w:sz w:val="24"/>
                <w:szCs w:val="24"/>
              </w:rPr>
            </w:pPr>
            <w:proofErr w:type="spellStart"/>
            <w:r w:rsidRPr="00D0092A">
              <w:rPr>
                <w:rFonts w:ascii="TTE256CCD8t00" w:hAnsi="TTE256CCD8t00" w:cs="TTE256CCD8t00"/>
                <w:b/>
                <w:sz w:val="24"/>
                <w:szCs w:val="24"/>
              </w:rPr>
              <w:t>Qde</w:t>
            </w:r>
            <w:proofErr w:type="spellEnd"/>
          </w:p>
        </w:tc>
        <w:tc>
          <w:tcPr>
            <w:tcW w:w="1276" w:type="dxa"/>
          </w:tcPr>
          <w:p w:rsidR="000D33BF" w:rsidRPr="00D0092A" w:rsidRDefault="000D33BF" w:rsidP="00D0092A">
            <w:pPr>
              <w:autoSpaceDE w:val="0"/>
              <w:autoSpaceDN w:val="0"/>
              <w:adjustRightInd w:val="0"/>
              <w:jc w:val="center"/>
              <w:rPr>
                <w:rFonts w:ascii="TTE256CCD8t00" w:hAnsi="TTE256CCD8t00" w:cs="TTE256CCD8t00"/>
                <w:b/>
                <w:sz w:val="24"/>
                <w:szCs w:val="24"/>
              </w:rPr>
            </w:pPr>
            <w:r w:rsidRPr="00D0092A">
              <w:rPr>
                <w:rFonts w:ascii="TTE256CCD8t00" w:hAnsi="TTE256CCD8t00" w:cs="TTE256CCD8t00"/>
                <w:b/>
                <w:sz w:val="24"/>
                <w:szCs w:val="24"/>
              </w:rPr>
              <w:t>Unidade</w:t>
            </w:r>
          </w:p>
        </w:tc>
        <w:tc>
          <w:tcPr>
            <w:tcW w:w="6127" w:type="dxa"/>
          </w:tcPr>
          <w:p w:rsidR="000D33BF" w:rsidRPr="00D0092A" w:rsidRDefault="000D33BF" w:rsidP="00D0092A">
            <w:pPr>
              <w:autoSpaceDE w:val="0"/>
              <w:autoSpaceDN w:val="0"/>
              <w:adjustRightInd w:val="0"/>
              <w:jc w:val="center"/>
              <w:rPr>
                <w:rFonts w:ascii="TTE256CCD8t00" w:hAnsi="TTE256CCD8t00" w:cs="TTE256CCD8t00"/>
                <w:b/>
                <w:sz w:val="24"/>
                <w:szCs w:val="24"/>
              </w:rPr>
            </w:pPr>
            <w:r w:rsidRPr="00D0092A">
              <w:rPr>
                <w:rFonts w:ascii="TTE256CCD8t00" w:hAnsi="TTE256CCD8t00" w:cs="TTE256CCD8t00"/>
                <w:b/>
                <w:sz w:val="24"/>
                <w:szCs w:val="24"/>
              </w:rPr>
              <w:t>Especificação</w:t>
            </w:r>
          </w:p>
        </w:tc>
      </w:tr>
      <w:tr w:rsidR="000D33BF" w:rsidRPr="00D0092A" w:rsidTr="00D0092A">
        <w:tc>
          <w:tcPr>
            <w:tcW w:w="817" w:type="dxa"/>
          </w:tcPr>
          <w:p w:rsidR="000D33BF" w:rsidRPr="00D0092A" w:rsidRDefault="000D33BF" w:rsidP="00D0092A">
            <w:pPr>
              <w:autoSpaceDE w:val="0"/>
              <w:autoSpaceDN w:val="0"/>
              <w:adjustRightInd w:val="0"/>
              <w:jc w:val="center"/>
              <w:rPr>
                <w:rFonts w:ascii="TTE256CCD8t00" w:hAnsi="TTE256CCD8t00" w:cs="TTE256CCD8t00"/>
                <w:sz w:val="24"/>
                <w:szCs w:val="24"/>
              </w:rPr>
            </w:pPr>
            <w:r w:rsidRPr="00D0092A">
              <w:rPr>
                <w:rFonts w:ascii="TTE256CCD8t00" w:hAnsi="TTE256CCD8t00" w:cs="TTE256CCD8t00"/>
                <w:sz w:val="24"/>
                <w:szCs w:val="24"/>
              </w:rPr>
              <w:t>01</w:t>
            </w:r>
          </w:p>
        </w:tc>
        <w:tc>
          <w:tcPr>
            <w:tcW w:w="992" w:type="dxa"/>
          </w:tcPr>
          <w:p w:rsidR="000D33BF" w:rsidRPr="00D0092A" w:rsidRDefault="005861FF" w:rsidP="002D34AA">
            <w:pPr>
              <w:autoSpaceDE w:val="0"/>
              <w:autoSpaceDN w:val="0"/>
              <w:adjustRightInd w:val="0"/>
              <w:jc w:val="center"/>
              <w:rPr>
                <w:rFonts w:ascii="TTE256CCD8t00" w:hAnsi="TTE256CCD8t00" w:cs="TTE256CCD8t00"/>
                <w:sz w:val="24"/>
                <w:szCs w:val="24"/>
              </w:rPr>
            </w:pPr>
            <w:r>
              <w:rPr>
                <w:rFonts w:ascii="TTE256CCD8t00" w:hAnsi="TTE256CCD8t00" w:cs="TTE256CCD8t00"/>
                <w:sz w:val="24"/>
                <w:szCs w:val="24"/>
              </w:rPr>
              <w:t>9</w:t>
            </w:r>
            <w:r w:rsidR="002D34AA">
              <w:rPr>
                <w:rFonts w:ascii="TTE256CCD8t00" w:hAnsi="TTE256CCD8t00" w:cs="TTE256CCD8t00"/>
                <w:sz w:val="24"/>
                <w:szCs w:val="24"/>
              </w:rPr>
              <w:t>5</w:t>
            </w:r>
          </w:p>
        </w:tc>
        <w:tc>
          <w:tcPr>
            <w:tcW w:w="1276" w:type="dxa"/>
          </w:tcPr>
          <w:p w:rsidR="000D33BF" w:rsidRPr="00D0092A" w:rsidRDefault="007949D4" w:rsidP="007949D4">
            <w:pPr>
              <w:autoSpaceDE w:val="0"/>
              <w:autoSpaceDN w:val="0"/>
              <w:adjustRightInd w:val="0"/>
              <w:jc w:val="center"/>
              <w:rPr>
                <w:rFonts w:ascii="TTE256CCD8t00" w:hAnsi="TTE256CCD8t00" w:cs="TTE256CCD8t00"/>
                <w:sz w:val="24"/>
                <w:szCs w:val="24"/>
              </w:rPr>
            </w:pPr>
            <w:r>
              <w:rPr>
                <w:rFonts w:ascii="TTE256CCD8t00" w:hAnsi="TTE256CCD8t00" w:cs="TTE256CCD8t00"/>
                <w:sz w:val="24"/>
                <w:szCs w:val="24"/>
              </w:rPr>
              <w:t>Un.</w:t>
            </w:r>
          </w:p>
        </w:tc>
        <w:tc>
          <w:tcPr>
            <w:tcW w:w="6127" w:type="dxa"/>
          </w:tcPr>
          <w:p w:rsidR="000D33BF" w:rsidRPr="00D0092A" w:rsidRDefault="000D33BF" w:rsidP="00915627">
            <w:pPr>
              <w:autoSpaceDE w:val="0"/>
              <w:autoSpaceDN w:val="0"/>
              <w:adjustRightInd w:val="0"/>
              <w:rPr>
                <w:rFonts w:ascii="TTE256CCD8t00" w:hAnsi="TTE256CCD8t00" w:cs="TTE256CCD8t00"/>
                <w:sz w:val="24"/>
                <w:szCs w:val="24"/>
              </w:rPr>
            </w:pPr>
            <w:r w:rsidRPr="00D0092A">
              <w:rPr>
                <w:rFonts w:ascii="TTE256CCD8t00" w:hAnsi="TTE256CCD8t00" w:cs="TTE256CCD8t00"/>
                <w:sz w:val="24"/>
                <w:szCs w:val="24"/>
              </w:rPr>
              <w:t>Permissões destinadas a</w:t>
            </w:r>
            <w:r w:rsidR="00915627">
              <w:rPr>
                <w:rFonts w:ascii="TTE256CCD8t00" w:hAnsi="TTE256CCD8t00" w:cs="TTE256CCD8t00"/>
                <w:sz w:val="24"/>
                <w:szCs w:val="24"/>
              </w:rPr>
              <w:t xml:space="preserve"> Pessoa Física (P</w:t>
            </w:r>
            <w:r w:rsidRPr="00D0092A">
              <w:rPr>
                <w:rFonts w:ascii="TTE256CCD8t00" w:hAnsi="TTE256CCD8t00" w:cs="TTE256CCD8t00"/>
                <w:sz w:val="24"/>
                <w:szCs w:val="24"/>
              </w:rPr>
              <w:t>rofissionais autônomos</w:t>
            </w:r>
            <w:r w:rsidR="00915627">
              <w:rPr>
                <w:rFonts w:ascii="TTE256CCD8t00" w:hAnsi="TTE256CCD8t00" w:cs="TTE256CCD8t00"/>
                <w:sz w:val="24"/>
                <w:szCs w:val="24"/>
              </w:rPr>
              <w:t>)</w:t>
            </w:r>
          </w:p>
        </w:tc>
      </w:tr>
    </w:tbl>
    <w:p w:rsidR="000D33BF" w:rsidRDefault="000D33BF" w:rsidP="0065269C">
      <w:pPr>
        <w:autoSpaceDE w:val="0"/>
        <w:autoSpaceDN w:val="0"/>
        <w:adjustRightInd w:val="0"/>
        <w:jc w:val="both"/>
        <w:rPr>
          <w:rFonts w:ascii="TTE256CCD8t00" w:hAnsi="TTE256CCD8t00" w:cs="TTE256CCD8t00"/>
          <w:b/>
          <w:sz w:val="24"/>
          <w:szCs w:val="24"/>
        </w:rPr>
      </w:pPr>
    </w:p>
    <w:p w:rsidR="005861FF" w:rsidRDefault="005861FF" w:rsidP="0065269C">
      <w:pPr>
        <w:autoSpaceDE w:val="0"/>
        <w:autoSpaceDN w:val="0"/>
        <w:adjustRightInd w:val="0"/>
        <w:jc w:val="both"/>
        <w:rPr>
          <w:rFonts w:ascii="TTE256CCD8t00" w:hAnsi="TTE256CCD8t00" w:cs="TTE256CCD8t00"/>
          <w:sz w:val="24"/>
          <w:szCs w:val="24"/>
        </w:rPr>
      </w:pPr>
    </w:p>
    <w:p w:rsidR="005861FF" w:rsidRDefault="005861FF" w:rsidP="0065269C">
      <w:pPr>
        <w:autoSpaceDE w:val="0"/>
        <w:autoSpaceDN w:val="0"/>
        <w:adjustRightInd w:val="0"/>
        <w:jc w:val="both"/>
        <w:rPr>
          <w:rFonts w:ascii="TTE256CCD8t00" w:hAnsi="TTE256CCD8t00" w:cs="TTE256CCD8t00"/>
          <w:b/>
          <w:sz w:val="24"/>
          <w:szCs w:val="24"/>
        </w:rPr>
      </w:pPr>
      <w:r w:rsidRPr="00611122">
        <w:rPr>
          <w:rFonts w:ascii="TTE256CCD8t00" w:hAnsi="TTE256CCD8t00" w:cs="TTE256CCD8t00"/>
          <w:b/>
          <w:sz w:val="24"/>
          <w:szCs w:val="24"/>
        </w:rPr>
        <w:t xml:space="preserve">Pessoa Física </w:t>
      </w:r>
      <w:r w:rsidR="00F25D42">
        <w:rPr>
          <w:rFonts w:ascii="TTE256CCD8t00" w:hAnsi="TTE256CCD8t00" w:cs="TTE256CCD8t00"/>
          <w:b/>
          <w:sz w:val="24"/>
          <w:szCs w:val="24"/>
        </w:rPr>
        <w:t>(</w:t>
      </w:r>
      <w:r w:rsidR="007949D4">
        <w:rPr>
          <w:rFonts w:ascii="TTE256CCD8t00" w:hAnsi="TTE256CCD8t00" w:cs="TTE256CCD8t00"/>
          <w:b/>
          <w:sz w:val="24"/>
          <w:szCs w:val="24"/>
        </w:rPr>
        <w:t>PNE ou não</w:t>
      </w:r>
      <w:r w:rsidR="00F25D42">
        <w:rPr>
          <w:rFonts w:ascii="TTE256CCD8t00" w:hAnsi="TTE256CCD8t00" w:cs="TTE256CCD8t00"/>
          <w:b/>
          <w:sz w:val="24"/>
          <w:szCs w:val="24"/>
        </w:rPr>
        <w:t>)</w:t>
      </w:r>
      <w:r w:rsidR="007949D4">
        <w:rPr>
          <w:rFonts w:ascii="TTE256CCD8t00" w:hAnsi="TTE256CCD8t00" w:cs="TTE256CCD8t00"/>
          <w:b/>
          <w:sz w:val="24"/>
          <w:szCs w:val="24"/>
        </w:rPr>
        <w:t xml:space="preserve"> </w:t>
      </w:r>
    </w:p>
    <w:p w:rsidR="007778DE" w:rsidRDefault="007778DE" w:rsidP="0065269C">
      <w:pPr>
        <w:autoSpaceDE w:val="0"/>
        <w:autoSpaceDN w:val="0"/>
        <w:adjustRightInd w:val="0"/>
        <w:jc w:val="both"/>
        <w:rPr>
          <w:rFonts w:ascii="TTE256CCD8t00" w:hAnsi="TTE256CCD8t00" w:cs="TTE256CCD8t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972"/>
        <w:gridCol w:w="1444"/>
        <w:gridCol w:w="5856"/>
      </w:tblGrid>
      <w:tr w:rsidR="005861FF" w:rsidRPr="00611122" w:rsidTr="00E17930">
        <w:tc>
          <w:tcPr>
            <w:tcW w:w="815" w:type="dxa"/>
          </w:tcPr>
          <w:p w:rsidR="005861FF" w:rsidRPr="00611122" w:rsidRDefault="00611122" w:rsidP="00611122">
            <w:pPr>
              <w:autoSpaceDE w:val="0"/>
              <w:autoSpaceDN w:val="0"/>
              <w:adjustRightInd w:val="0"/>
              <w:jc w:val="center"/>
              <w:rPr>
                <w:rFonts w:ascii="TTE256CCD8t00" w:hAnsi="TTE256CCD8t00" w:cs="TTE256CCD8t00"/>
                <w:b/>
                <w:sz w:val="24"/>
                <w:szCs w:val="24"/>
              </w:rPr>
            </w:pPr>
            <w:proofErr w:type="gramStart"/>
            <w:r w:rsidRPr="00611122">
              <w:rPr>
                <w:rFonts w:ascii="TTE256CCD8t00" w:hAnsi="TTE256CCD8t00" w:cs="TTE256CCD8t00"/>
                <w:b/>
                <w:sz w:val="24"/>
                <w:szCs w:val="24"/>
              </w:rPr>
              <w:t>item</w:t>
            </w:r>
            <w:proofErr w:type="gramEnd"/>
          </w:p>
        </w:tc>
        <w:tc>
          <w:tcPr>
            <w:tcW w:w="985" w:type="dxa"/>
          </w:tcPr>
          <w:p w:rsidR="005861FF" w:rsidRPr="00611122" w:rsidRDefault="00611122" w:rsidP="00611122">
            <w:pPr>
              <w:autoSpaceDE w:val="0"/>
              <w:autoSpaceDN w:val="0"/>
              <w:adjustRightInd w:val="0"/>
              <w:jc w:val="center"/>
              <w:rPr>
                <w:rFonts w:ascii="TTE256CCD8t00" w:hAnsi="TTE256CCD8t00" w:cs="TTE256CCD8t00"/>
                <w:b/>
                <w:sz w:val="24"/>
                <w:szCs w:val="24"/>
              </w:rPr>
            </w:pPr>
            <w:proofErr w:type="spellStart"/>
            <w:r w:rsidRPr="00611122">
              <w:rPr>
                <w:rFonts w:ascii="TTE256CCD8t00" w:hAnsi="TTE256CCD8t00" w:cs="TTE256CCD8t00"/>
                <w:b/>
                <w:sz w:val="24"/>
                <w:szCs w:val="24"/>
              </w:rPr>
              <w:t>Qde</w:t>
            </w:r>
            <w:proofErr w:type="spellEnd"/>
          </w:p>
        </w:tc>
        <w:tc>
          <w:tcPr>
            <w:tcW w:w="1456" w:type="dxa"/>
          </w:tcPr>
          <w:p w:rsidR="005861FF" w:rsidRPr="00611122" w:rsidRDefault="00611122" w:rsidP="00915627">
            <w:pPr>
              <w:autoSpaceDE w:val="0"/>
              <w:autoSpaceDN w:val="0"/>
              <w:adjustRightInd w:val="0"/>
              <w:jc w:val="center"/>
              <w:rPr>
                <w:rFonts w:ascii="TTE256CCD8t00" w:hAnsi="TTE256CCD8t00" w:cs="TTE256CCD8t00"/>
                <w:b/>
                <w:sz w:val="24"/>
                <w:szCs w:val="24"/>
              </w:rPr>
            </w:pPr>
            <w:r w:rsidRPr="00611122">
              <w:rPr>
                <w:rFonts w:ascii="TTE256CCD8t00" w:hAnsi="TTE256CCD8t00" w:cs="TTE256CCD8t00"/>
                <w:b/>
                <w:sz w:val="24"/>
                <w:szCs w:val="24"/>
              </w:rPr>
              <w:t>Unidade</w:t>
            </w:r>
          </w:p>
        </w:tc>
        <w:tc>
          <w:tcPr>
            <w:tcW w:w="6032" w:type="dxa"/>
          </w:tcPr>
          <w:p w:rsidR="005861FF" w:rsidRPr="00611122" w:rsidRDefault="00611122" w:rsidP="00611122">
            <w:pPr>
              <w:autoSpaceDE w:val="0"/>
              <w:autoSpaceDN w:val="0"/>
              <w:adjustRightInd w:val="0"/>
              <w:jc w:val="center"/>
              <w:rPr>
                <w:rFonts w:ascii="TTE256CCD8t00" w:hAnsi="TTE256CCD8t00" w:cs="TTE256CCD8t00"/>
                <w:b/>
                <w:sz w:val="24"/>
                <w:szCs w:val="24"/>
              </w:rPr>
            </w:pPr>
            <w:r w:rsidRPr="00611122">
              <w:rPr>
                <w:rFonts w:ascii="TTE256CCD8t00" w:hAnsi="TTE256CCD8t00" w:cs="TTE256CCD8t00"/>
                <w:b/>
                <w:sz w:val="24"/>
                <w:szCs w:val="24"/>
              </w:rPr>
              <w:t>Especificação</w:t>
            </w:r>
          </w:p>
        </w:tc>
      </w:tr>
      <w:tr w:rsidR="00611122" w:rsidRPr="00D0092A" w:rsidTr="00E17930">
        <w:tc>
          <w:tcPr>
            <w:tcW w:w="815" w:type="dxa"/>
          </w:tcPr>
          <w:p w:rsidR="00611122" w:rsidRPr="00D0092A" w:rsidRDefault="00611122" w:rsidP="00E17930">
            <w:pPr>
              <w:autoSpaceDE w:val="0"/>
              <w:autoSpaceDN w:val="0"/>
              <w:adjustRightInd w:val="0"/>
              <w:jc w:val="center"/>
              <w:rPr>
                <w:rFonts w:ascii="TTE256CCD8t00" w:hAnsi="TTE256CCD8t00" w:cs="TTE256CCD8t00"/>
                <w:sz w:val="24"/>
                <w:szCs w:val="24"/>
              </w:rPr>
            </w:pPr>
            <w:r>
              <w:rPr>
                <w:rFonts w:ascii="TTE256CCD8t00" w:hAnsi="TTE256CCD8t00" w:cs="TTE256CCD8t00"/>
                <w:sz w:val="24"/>
                <w:szCs w:val="24"/>
              </w:rPr>
              <w:t>03</w:t>
            </w:r>
          </w:p>
        </w:tc>
        <w:tc>
          <w:tcPr>
            <w:tcW w:w="985" w:type="dxa"/>
          </w:tcPr>
          <w:p w:rsidR="00611122" w:rsidRPr="00D0092A" w:rsidRDefault="00611122" w:rsidP="00E17930">
            <w:pPr>
              <w:autoSpaceDE w:val="0"/>
              <w:autoSpaceDN w:val="0"/>
              <w:adjustRightInd w:val="0"/>
              <w:jc w:val="center"/>
              <w:rPr>
                <w:rFonts w:ascii="TTE256CCD8t00" w:hAnsi="TTE256CCD8t00" w:cs="TTE256CCD8t00"/>
                <w:sz w:val="24"/>
                <w:szCs w:val="24"/>
              </w:rPr>
            </w:pPr>
            <w:r w:rsidRPr="00D0092A">
              <w:rPr>
                <w:rFonts w:ascii="TTE256CCD8t00" w:hAnsi="TTE256CCD8t00" w:cs="TTE256CCD8t00"/>
                <w:sz w:val="24"/>
                <w:szCs w:val="24"/>
              </w:rPr>
              <w:t>01</w:t>
            </w:r>
          </w:p>
        </w:tc>
        <w:tc>
          <w:tcPr>
            <w:tcW w:w="1456" w:type="dxa"/>
          </w:tcPr>
          <w:p w:rsidR="00611122" w:rsidRPr="00D0092A" w:rsidRDefault="00C4672E" w:rsidP="00E17930">
            <w:pPr>
              <w:autoSpaceDE w:val="0"/>
              <w:autoSpaceDN w:val="0"/>
              <w:adjustRightInd w:val="0"/>
              <w:jc w:val="center"/>
              <w:rPr>
                <w:rFonts w:ascii="TTE256CCD8t00" w:hAnsi="TTE256CCD8t00" w:cs="TTE256CCD8t00"/>
                <w:sz w:val="24"/>
                <w:szCs w:val="24"/>
              </w:rPr>
            </w:pPr>
            <w:r>
              <w:rPr>
                <w:rFonts w:ascii="TTE256CCD8t00" w:hAnsi="TTE256CCD8t00" w:cs="TTE256CCD8t00"/>
                <w:sz w:val="24"/>
                <w:szCs w:val="24"/>
              </w:rPr>
              <w:t>Um</w:t>
            </w:r>
          </w:p>
        </w:tc>
        <w:tc>
          <w:tcPr>
            <w:tcW w:w="6032" w:type="dxa"/>
          </w:tcPr>
          <w:p w:rsidR="00611122" w:rsidRPr="00D0092A" w:rsidRDefault="00611122" w:rsidP="007778DE">
            <w:pPr>
              <w:autoSpaceDE w:val="0"/>
              <w:autoSpaceDN w:val="0"/>
              <w:adjustRightInd w:val="0"/>
              <w:rPr>
                <w:rFonts w:ascii="TTE256CCD8t00" w:hAnsi="TTE256CCD8t00" w:cs="TTE256CCD8t00"/>
                <w:sz w:val="24"/>
                <w:szCs w:val="24"/>
              </w:rPr>
            </w:pPr>
            <w:r w:rsidRPr="00D0092A">
              <w:rPr>
                <w:rFonts w:ascii="TTE256CCD8t00" w:hAnsi="TTE256CCD8t00" w:cs="TTE256CCD8t00"/>
                <w:sz w:val="24"/>
                <w:szCs w:val="24"/>
              </w:rPr>
              <w:t>Permissão destina</w:t>
            </w:r>
            <w:r>
              <w:rPr>
                <w:rFonts w:ascii="TTE256CCD8t00" w:hAnsi="TTE256CCD8t00" w:cs="TTE256CCD8t00"/>
                <w:sz w:val="24"/>
                <w:szCs w:val="24"/>
              </w:rPr>
              <w:t>da à pessoa física que exerce</w:t>
            </w:r>
            <w:r w:rsidRPr="00D0092A">
              <w:rPr>
                <w:rFonts w:ascii="TTE256CCD8t00" w:hAnsi="TTE256CCD8t00" w:cs="TTE256CCD8t00"/>
                <w:sz w:val="24"/>
                <w:szCs w:val="24"/>
              </w:rPr>
              <w:t xml:space="preserve"> o transporte individual de passageiro, para veículo destinado </w:t>
            </w:r>
            <w:r>
              <w:rPr>
                <w:rFonts w:ascii="TTE256CCD8t00" w:hAnsi="TTE256CCD8t00" w:cs="TTE256CCD8t00"/>
                <w:sz w:val="24"/>
                <w:szCs w:val="24"/>
              </w:rPr>
              <w:t>à</w:t>
            </w:r>
            <w:r w:rsidRPr="00D0092A">
              <w:rPr>
                <w:rFonts w:ascii="TTE256CCD8t00" w:hAnsi="TTE256CCD8t00" w:cs="TTE256CCD8t00"/>
                <w:sz w:val="24"/>
                <w:szCs w:val="24"/>
              </w:rPr>
              <w:t xml:space="preserve"> implantação do serviço de </w:t>
            </w:r>
            <w:r w:rsidRPr="00D0092A">
              <w:rPr>
                <w:rFonts w:ascii="TTE256CCD8t00" w:hAnsi="TTE256CCD8t00" w:cs="TTE256CCD8t00"/>
                <w:b/>
                <w:sz w:val="24"/>
                <w:szCs w:val="24"/>
              </w:rPr>
              <w:t>táxi adaptado</w:t>
            </w:r>
            <w:r w:rsidRPr="00D0092A">
              <w:rPr>
                <w:rFonts w:ascii="TTE256CCD8t00" w:hAnsi="TTE256CCD8t00" w:cs="TTE256CCD8t00"/>
                <w:sz w:val="24"/>
                <w:szCs w:val="24"/>
              </w:rPr>
              <w:t>.</w:t>
            </w:r>
          </w:p>
        </w:tc>
      </w:tr>
    </w:tbl>
    <w:p w:rsidR="006E2C98" w:rsidRDefault="006E2C98" w:rsidP="0065269C">
      <w:pPr>
        <w:autoSpaceDE w:val="0"/>
        <w:autoSpaceDN w:val="0"/>
        <w:adjustRightInd w:val="0"/>
        <w:jc w:val="both"/>
        <w:rPr>
          <w:rFonts w:ascii="TTE256CCD8t00" w:hAnsi="TTE256CCD8t00" w:cs="TTE256CCD8t00"/>
          <w:b/>
          <w:sz w:val="24"/>
          <w:szCs w:val="24"/>
        </w:rPr>
      </w:pPr>
    </w:p>
    <w:p w:rsidR="00F579B0" w:rsidRDefault="00F579B0" w:rsidP="0065269C">
      <w:pPr>
        <w:autoSpaceDE w:val="0"/>
        <w:autoSpaceDN w:val="0"/>
        <w:adjustRightInd w:val="0"/>
        <w:jc w:val="both"/>
        <w:rPr>
          <w:rFonts w:ascii="TTE256CCD8t00" w:hAnsi="TTE256CCD8t00" w:cs="TTE256CCD8t00"/>
          <w:b/>
          <w:sz w:val="24"/>
          <w:szCs w:val="24"/>
        </w:rPr>
      </w:pPr>
    </w:p>
    <w:p w:rsidR="004C14E0" w:rsidRPr="00C4672E" w:rsidRDefault="004C14E0" w:rsidP="0065269C">
      <w:pPr>
        <w:autoSpaceDE w:val="0"/>
        <w:autoSpaceDN w:val="0"/>
        <w:adjustRightInd w:val="0"/>
        <w:jc w:val="both"/>
        <w:rPr>
          <w:rFonts w:ascii="TTE256CCD8t00" w:hAnsi="TTE256CCD8t00" w:cs="TTE256CCD8t00"/>
          <w:b/>
          <w:sz w:val="24"/>
          <w:szCs w:val="24"/>
        </w:rPr>
      </w:pPr>
      <w:r w:rsidRPr="00C4672E">
        <w:rPr>
          <w:rFonts w:ascii="TTE256CCD8t00" w:hAnsi="TTE256CCD8t00" w:cs="TTE256CCD8t00"/>
          <w:b/>
          <w:sz w:val="24"/>
          <w:szCs w:val="24"/>
        </w:rPr>
        <w:t>3. DO LOCAL DE PRESTAÇÃO DOS SERVIÇOS</w:t>
      </w:r>
    </w:p>
    <w:p w:rsidR="004C14E0" w:rsidRDefault="004C14E0" w:rsidP="0065269C">
      <w:pPr>
        <w:autoSpaceDE w:val="0"/>
        <w:autoSpaceDN w:val="0"/>
        <w:adjustRightInd w:val="0"/>
        <w:jc w:val="both"/>
        <w:rPr>
          <w:rFonts w:ascii="TTE256CCD8t00" w:hAnsi="TTE256CCD8t00" w:cs="TTE256CCD8t00"/>
          <w:sz w:val="24"/>
          <w:szCs w:val="24"/>
        </w:rPr>
      </w:pPr>
    </w:p>
    <w:p w:rsidR="004C14E0" w:rsidRDefault="004F0F0F" w:rsidP="0065269C">
      <w:pPr>
        <w:autoSpaceDE w:val="0"/>
        <w:autoSpaceDN w:val="0"/>
        <w:adjustRightInd w:val="0"/>
        <w:jc w:val="both"/>
        <w:rPr>
          <w:rFonts w:ascii="TTE256CCD8t00" w:hAnsi="TTE256CCD8t00" w:cs="TTE256CCD8t00"/>
          <w:sz w:val="24"/>
          <w:szCs w:val="24"/>
        </w:rPr>
      </w:pPr>
      <w:r w:rsidRPr="004F0F0F">
        <w:rPr>
          <w:rFonts w:ascii="TTE256CCD8t00" w:hAnsi="TTE256CCD8t00" w:cs="TTE256CCD8t00"/>
          <w:sz w:val="24"/>
          <w:szCs w:val="24"/>
        </w:rPr>
        <w:t>3.1 – O serviço de</w:t>
      </w:r>
      <w:r>
        <w:rPr>
          <w:rFonts w:ascii="TTE256CCD8t00" w:hAnsi="TTE256CCD8t00" w:cs="TTE256CCD8t00"/>
          <w:sz w:val="24"/>
          <w:szCs w:val="24"/>
        </w:rPr>
        <w:t xml:space="preserve"> Transporte por Táxi </w:t>
      </w:r>
      <w:r w:rsidR="004C14E0" w:rsidRPr="004F0F0F">
        <w:rPr>
          <w:rFonts w:ascii="TTE256CCD8t00" w:hAnsi="TTE256CCD8t00" w:cs="TTE256CCD8t00"/>
          <w:sz w:val="24"/>
          <w:szCs w:val="24"/>
        </w:rPr>
        <w:t>deverá ser executado dentro dos li</w:t>
      </w:r>
      <w:r>
        <w:rPr>
          <w:rFonts w:ascii="TTE256CCD8t00" w:hAnsi="TTE256CCD8t00" w:cs="TTE256CCD8t00"/>
          <w:sz w:val="24"/>
          <w:szCs w:val="24"/>
        </w:rPr>
        <w:t>mites do Município de Guarapari, podendo os condutores destinar-se a outros municípios, em atendimento a corridas iniciadas no Município.</w:t>
      </w:r>
    </w:p>
    <w:p w:rsidR="004F0F0F" w:rsidRDefault="004F0F0F" w:rsidP="0065269C">
      <w:pPr>
        <w:autoSpaceDE w:val="0"/>
        <w:autoSpaceDN w:val="0"/>
        <w:adjustRightInd w:val="0"/>
        <w:jc w:val="both"/>
        <w:rPr>
          <w:rFonts w:ascii="TTE256CCD8t00" w:hAnsi="TTE256CCD8t00" w:cs="TTE256CCD8t00"/>
          <w:sz w:val="24"/>
          <w:szCs w:val="24"/>
        </w:rPr>
      </w:pPr>
    </w:p>
    <w:p w:rsidR="008C50E3" w:rsidRDefault="004F0F0F"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 xml:space="preserve">3.2 – </w:t>
      </w:r>
      <w:r w:rsidR="00F735DF">
        <w:rPr>
          <w:rFonts w:ascii="TTE256CCD8t00" w:hAnsi="TTE256CCD8t00" w:cs="TTE256CCD8t00"/>
          <w:sz w:val="24"/>
          <w:szCs w:val="24"/>
        </w:rPr>
        <w:t>A localização e o número de vagas para cada ponto serão fixados pelo PERMITENTE, observando-se o interesse público e a conveniência administrativa</w:t>
      </w:r>
      <w:r w:rsidR="008C50E3">
        <w:rPr>
          <w:rFonts w:ascii="TTE256CCD8t00" w:hAnsi="TTE256CCD8t00" w:cs="TTE256CCD8t00"/>
          <w:sz w:val="24"/>
          <w:szCs w:val="24"/>
        </w:rPr>
        <w:t>, podendo a qualquer tempo serem realocados ou até cancelados.</w:t>
      </w:r>
    </w:p>
    <w:p w:rsidR="008C50E3" w:rsidRDefault="008C50E3" w:rsidP="0065269C">
      <w:pPr>
        <w:autoSpaceDE w:val="0"/>
        <w:autoSpaceDN w:val="0"/>
        <w:adjustRightInd w:val="0"/>
        <w:jc w:val="both"/>
        <w:rPr>
          <w:rFonts w:ascii="TTE256CCD8t00" w:hAnsi="TTE256CCD8t00" w:cs="TTE256CCD8t00"/>
          <w:sz w:val="24"/>
          <w:szCs w:val="24"/>
        </w:rPr>
      </w:pPr>
    </w:p>
    <w:p w:rsidR="002335EC" w:rsidRDefault="008C50E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 xml:space="preserve">3.3 </w:t>
      </w:r>
      <w:r w:rsidR="002335EC">
        <w:rPr>
          <w:rFonts w:ascii="TTE256CCD8t00" w:hAnsi="TTE256CCD8t00" w:cs="TTE256CCD8t00"/>
          <w:sz w:val="24"/>
          <w:szCs w:val="24"/>
        </w:rPr>
        <w:t>–</w:t>
      </w:r>
      <w:r>
        <w:rPr>
          <w:rFonts w:ascii="TTE256CCD8t00" w:hAnsi="TTE256CCD8t00" w:cs="TTE256CCD8t00"/>
          <w:sz w:val="24"/>
          <w:szCs w:val="24"/>
        </w:rPr>
        <w:t xml:space="preserve"> </w:t>
      </w:r>
      <w:r w:rsidR="002335EC">
        <w:rPr>
          <w:rFonts w:ascii="TTE256CCD8t00" w:hAnsi="TTE256CCD8t00" w:cs="TTE256CCD8t00"/>
          <w:sz w:val="24"/>
          <w:szCs w:val="24"/>
        </w:rPr>
        <w:t>Todo PERMISSIONÁRIO estará vinculado obrigatoriamente a ponto fixo, prestando o serviço nos locais determinados pelo PERMITENTE.</w:t>
      </w:r>
    </w:p>
    <w:p w:rsidR="008C50E3" w:rsidRDefault="008C50E3" w:rsidP="0065269C">
      <w:pPr>
        <w:autoSpaceDE w:val="0"/>
        <w:autoSpaceDN w:val="0"/>
        <w:adjustRightInd w:val="0"/>
        <w:jc w:val="both"/>
        <w:rPr>
          <w:rFonts w:ascii="TTE256CCD8t00" w:hAnsi="TTE256CCD8t00" w:cs="TTE256CCD8t00"/>
          <w:sz w:val="24"/>
          <w:szCs w:val="24"/>
        </w:rPr>
      </w:pPr>
    </w:p>
    <w:p w:rsidR="004C14E0" w:rsidRPr="00C4672E" w:rsidRDefault="004C14E0" w:rsidP="0065269C">
      <w:pPr>
        <w:autoSpaceDE w:val="0"/>
        <w:autoSpaceDN w:val="0"/>
        <w:adjustRightInd w:val="0"/>
        <w:jc w:val="both"/>
        <w:rPr>
          <w:rFonts w:ascii="TTE256CCD8t00" w:hAnsi="TTE256CCD8t00" w:cs="TTE256CCD8t00"/>
          <w:b/>
          <w:sz w:val="24"/>
          <w:szCs w:val="24"/>
        </w:rPr>
      </w:pPr>
      <w:r w:rsidRPr="00C4672E">
        <w:rPr>
          <w:rFonts w:ascii="TTE256CCD8t00" w:hAnsi="TTE256CCD8t00" w:cs="TTE256CCD8t00"/>
          <w:b/>
          <w:sz w:val="24"/>
          <w:szCs w:val="24"/>
        </w:rPr>
        <w:t>4. DO PRAZO DA PERMISSÃO</w:t>
      </w:r>
    </w:p>
    <w:p w:rsidR="00495CCC" w:rsidRDefault="00495CCC" w:rsidP="0065269C">
      <w:pPr>
        <w:autoSpaceDE w:val="0"/>
        <w:autoSpaceDN w:val="0"/>
        <w:adjustRightInd w:val="0"/>
        <w:jc w:val="both"/>
        <w:rPr>
          <w:rFonts w:ascii="TTE256CCD8t00" w:hAnsi="TTE256CCD8t00" w:cs="TTE256CCD8t00"/>
          <w:sz w:val="24"/>
          <w:szCs w:val="24"/>
        </w:rPr>
      </w:pPr>
    </w:p>
    <w:p w:rsidR="00495CCC" w:rsidRPr="009C215A" w:rsidRDefault="00E664E3" w:rsidP="00BE20A8">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 xml:space="preserve">4.1 </w:t>
      </w:r>
      <w:r w:rsidR="000C11F8">
        <w:rPr>
          <w:rFonts w:ascii="TTE256CCD8t00" w:hAnsi="TTE256CCD8t00" w:cs="TTE256CCD8t00"/>
          <w:sz w:val="24"/>
          <w:szCs w:val="24"/>
        </w:rPr>
        <w:t xml:space="preserve">- </w:t>
      </w:r>
      <w:r w:rsidR="00495CCC" w:rsidRPr="009C215A">
        <w:rPr>
          <w:rFonts w:ascii="TTE256CCD8t00" w:hAnsi="TTE256CCD8t00" w:cs="TTE256CCD8t00"/>
          <w:sz w:val="24"/>
          <w:szCs w:val="24"/>
        </w:rPr>
        <w:t xml:space="preserve">As permissões serão válidas por um </w:t>
      </w:r>
      <w:r w:rsidR="00495CCC" w:rsidRPr="00E57CC4">
        <w:rPr>
          <w:rFonts w:ascii="TTE254D0C0t00" w:hAnsi="TTE254D0C0t00" w:cs="TTE254D0C0t00"/>
          <w:sz w:val="24"/>
          <w:szCs w:val="24"/>
        </w:rPr>
        <w:t>período de 1</w:t>
      </w:r>
      <w:r w:rsidR="00E57CC4" w:rsidRPr="00E57CC4">
        <w:rPr>
          <w:rFonts w:ascii="TTE254D0C0t00" w:hAnsi="TTE254D0C0t00" w:cs="TTE254D0C0t00"/>
          <w:sz w:val="24"/>
          <w:szCs w:val="24"/>
        </w:rPr>
        <w:t>0</w:t>
      </w:r>
      <w:r w:rsidR="00495CCC" w:rsidRPr="00E57CC4">
        <w:rPr>
          <w:rFonts w:ascii="TTE254D0C0t00" w:hAnsi="TTE254D0C0t00" w:cs="TTE254D0C0t00"/>
          <w:sz w:val="24"/>
          <w:szCs w:val="24"/>
        </w:rPr>
        <w:t xml:space="preserve"> (</w:t>
      </w:r>
      <w:r w:rsidR="00E57CC4" w:rsidRPr="00E57CC4">
        <w:rPr>
          <w:rFonts w:ascii="TTE254D0C0t00" w:hAnsi="TTE254D0C0t00" w:cs="TTE254D0C0t00"/>
          <w:sz w:val="24"/>
          <w:szCs w:val="24"/>
        </w:rPr>
        <w:t>dez</w:t>
      </w:r>
      <w:r w:rsidR="00495CCC" w:rsidRPr="00E57CC4">
        <w:rPr>
          <w:rFonts w:ascii="TTE254D0C0t00" w:hAnsi="TTE254D0C0t00" w:cs="TTE254D0C0t00"/>
          <w:sz w:val="24"/>
          <w:szCs w:val="24"/>
        </w:rPr>
        <w:t>) anos</w:t>
      </w:r>
      <w:r w:rsidR="00495CCC" w:rsidRPr="009C215A">
        <w:rPr>
          <w:rFonts w:ascii="TTE256CCD8t00" w:hAnsi="TTE256CCD8t00" w:cs="TTE256CCD8t00"/>
          <w:sz w:val="24"/>
          <w:szCs w:val="24"/>
        </w:rPr>
        <w:t>,</w:t>
      </w:r>
      <w:r w:rsidR="00495CCC">
        <w:rPr>
          <w:rFonts w:ascii="TTE256CCD8t00" w:hAnsi="TTE256CCD8t00" w:cs="TTE256CCD8t00"/>
          <w:sz w:val="24"/>
          <w:szCs w:val="24"/>
        </w:rPr>
        <w:t xml:space="preserve"> </w:t>
      </w:r>
      <w:r w:rsidR="00495CCC" w:rsidRPr="009C215A">
        <w:rPr>
          <w:rFonts w:ascii="TTE256CCD8t00" w:hAnsi="TTE256CCD8t00" w:cs="TTE256CCD8t00"/>
          <w:sz w:val="24"/>
          <w:szCs w:val="24"/>
        </w:rPr>
        <w:t xml:space="preserve">contados a partir da assinatura do </w:t>
      </w:r>
      <w:r w:rsidR="00611122">
        <w:rPr>
          <w:rFonts w:ascii="TTE256CCD8t00" w:hAnsi="TTE256CCD8t00" w:cs="TTE256CCD8t00"/>
          <w:sz w:val="24"/>
          <w:szCs w:val="24"/>
        </w:rPr>
        <w:t>Termo</w:t>
      </w:r>
      <w:r w:rsidR="00495CCC" w:rsidRPr="009C215A">
        <w:rPr>
          <w:rFonts w:ascii="TTE256CCD8t00" w:hAnsi="TTE256CCD8t00" w:cs="TTE256CCD8t00"/>
          <w:sz w:val="24"/>
          <w:szCs w:val="24"/>
        </w:rPr>
        <w:t xml:space="preserve"> de Permissão, </w:t>
      </w:r>
      <w:r w:rsidR="00495CCC" w:rsidRPr="009C215A">
        <w:rPr>
          <w:rFonts w:ascii="TTE254D0C0t00" w:hAnsi="TTE254D0C0t00" w:cs="TTE254D0C0t00"/>
          <w:sz w:val="24"/>
          <w:szCs w:val="24"/>
        </w:rPr>
        <w:t>prorrogáveis</w:t>
      </w:r>
      <w:r w:rsidR="00495CCC">
        <w:rPr>
          <w:rFonts w:ascii="TTE254D0C0t00" w:hAnsi="TTE254D0C0t00" w:cs="TTE254D0C0t00"/>
          <w:sz w:val="24"/>
          <w:szCs w:val="24"/>
        </w:rPr>
        <w:t xml:space="preserve"> </w:t>
      </w:r>
      <w:r w:rsidR="00495CCC" w:rsidRPr="009C215A">
        <w:rPr>
          <w:rFonts w:ascii="TTE254D0C0t00" w:hAnsi="TTE254D0C0t00" w:cs="TTE254D0C0t00"/>
          <w:sz w:val="24"/>
          <w:szCs w:val="24"/>
        </w:rPr>
        <w:t>por igual período</w:t>
      </w:r>
      <w:r w:rsidR="00495CCC" w:rsidRPr="009C215A">
        <w:rPr>
          <w:rFonts w:ascii="TTE256CCD8t00" w:hAnsi="TTE256CCD8t00" w:cs="TTE256CCD8t00"/>
          <w:sz w:val="24"/>
          <w:szCs w:val="24"/>
        </w:rPr>
        <w:t>, de acordo com o interesse da Administração Pública,</w:t>
      </w:r>
      <w:r w:rsidR="00495CCC">
        <w:rPr>
          <w:rFonts w:ascii="TTE256CCD8t00" w:hAnsi="TTE256CCD8t00" w:cs="TTE256CCD8t00"/>
          <w:sz w:val="24"/>
          <w:szCs w:val="24"/>
        </w:rPr>
        <w:t xml:space="preserve"> </w:t>
      </w:r>
      <w:r w:rsidR="00495CCC" w:rsidRPr="009C215A">
        <w:rPr>
          <w:rFonts w:ascii="TTE256CCD8t00" w:hAnsi="TTE256CCD8t00" w:cs="TTE256CCD8t00"/>
          <w:sz w:val="24"/>
          <w:szCs w:val="24"/>
        </w:rPr>
        <w:t xml:space="preserve">mediante termo de aditivo, desde que cumpridas as exigências </w:t>
      </w:r>
      <w:r w:rsidR="00495CCC" w:rsidRPr="00E57CC4">
        <w:rPr>
          <w:rFonts w:ascii="TTE256CCD8t00" w:hAnsi="TTE256CCD8t00" w:cs="TTE256CCD8t00"/>
          <w:sz w:val="24"/>
          <w:szCs w:val="24"/>
        </w:rPr>
        <w:t>da</w:t>
      </w:r>
      <w:r w:rsidR="000C11F8">
        <w:rPr>
          <w:rFonts w:ascii="TTE256CCD8t00" w:hAnsi="TTE256CCD8t00" w:cs="TTE256CCD8t00"/>
          <w:sz w:val="24"/>
          <w:szCs w:val="24"/>
        </w:rPr>
        <w:t>s</w:t>
      </w:r>
      <w:r w:rsidR="00495CCC" w:rsidRPr="00E57CC4">
        <w:rPr>
          <w:rFonts w:ascii="TTE256CCD8t00" w:hAnsi="TTE256CCD8t00" w:cs="TTE256CCD8t00"/>
          <w:sz w:val="24"/>
          <w:szCs w:val="24"/>
        </w:rPr>
        <w:t xml:space="preserve"> Lei</w:t>
      </w:r>
      <w:r w:rsidR="000C11F8">
        <w:rPr>
          <w:rFonts w:ascii="TTE256CCD8t00" w:hAnsi="TTE256CCD8t00" w:cs="TTE256CCD8t00"/>
          <w:sz w:val="24"/>
          <w:szCs w:val="24"/>
        </w:rPr>
        <w:t>s</w:t>
      </w:r>
      <w:r w:rsidR="00495CCC" w:rsidRPr="00E57CC4">
        <w:rPr>
          <w:rFonts w:ascii="TTE256CCD8t00" w:hAnsi="TTE256CCD8t00" w:cs="TTE256CCD8t00"/>
          <w:sz w:val="24"/>
          <w:szCs w:val="24"/>
        </w:rPr>
        <w:t xml:space="preserve"> </w:t>
      </w:r>
      <w:r w:rsidR="00E57CC4" w:rsidRPr="00E57CC4">
        <w:rPr>
          <w:rFonts w:ascii="TTE256CCD8t00" w:hAnsi="TTE256CCD8t00" w:cs="TTE256CCD8t00"/>
          <w:sz w:val="24"/>
          <w:szCs w:val="24"/>
        </w:rPr>
        <w:t>Complementar</w:t>
      </w:r>
      <w:r w:rsidR="000C11F8">
        <w:rPr>
          <w:rFonts w:ascii="TTE256CCD8t00" w:hAnsi="TTE256CCD8t00" w:cs="TTE256CCD8t00"/>
          <w:sz w:val="24"/>
          <w:szCs w:val="24"/>
        </w:rPr>
        <w:t>es</w:t>
      </w:r>
      <w:r w:rsidR="00E57CC4" w:rsidRPr="00E57CC4">
        <w:rPr>
          <w:rFonts w:ascii="TTE256CCD8t00" w:hAnsi="TTE256CCD8t00" w:cs="TTE256CCD8t00"/>
          <w:sz w:val="24"/>
          <w:szCs w:val="24"/>
        </w:rPr>
        <w:t xml:space="preserve"> n</w:t>
      </w:r>
      <w:r w:rsidR="00D63D7F">
        <w:rPr>
          <w:rFonts w:ascii="TTE256CCD8t00" w:hAnsi="TTE256CCD8t00" w:cs="TTE256CCD8t00"/>
          <w:sz w:val="24"/>
          <w:szCs w:val="24"/>
        </w:rPr>
        <w:t>º.</w:t>
      </w:r>
      <w:r w:rsidR="00E57CC4" w:rsidRPr="00E57CC4">
        <w:rPr>
          <w:rFonts w:ascii="TTE256CCD8t00" w:hAnsi="TTE256CCD8t00" w:cs="TTE256CCD8t00"/>
          <w:sz w:val="24"/>
          <w:szCs w:val="24"/>
        </w:rPr>
        <w:t xml:space="preserve"> 037/2012</w:t>
      </w:r>
      <w:r w:rsidR="000C11F8">
        <w:rPr>
          <w:rFonts w:ascii="TTE256CCD8t00" w:hAnsi="TTE256CCD8t00" w:cs="TTE256CCD8t00"/>
          <w:sz w:val="24"/>
          <w:szCs w:val="24"/>
        </w:rPr>
        <w:t xml:space="preserve"> e nº 056/2014</w:t>
      </w:r>
      <w:r w:rsidR="00495CCC" w:rsidRPr="00E57CC4">
        <w:rPr>
          <w:rFonts w:ascii="TTE256CCD8t00" w:hAnsi="TTE256CCD8t00" w:cs="TTE256CCD8t00"/>
          <w:sz w:val="24"/>
          <w:szCs w:val="24"/>
        </w:rPr>
        <w:t>,</w:t>
      </w:r>
      <w:r w:rsidR="00495CCC" w:rsidRPr="009C215A">
        <w:rPr>
          <w:rFonts w:ascii="TTE256CCD8t00" w:hAnsi="TTE256CCD8t00" w:cs="TTE256CCD8t00"/>
          <w:sz w:val="24"/>
          <w:szCs w:val="24"/>
        </w:rPr>
        <w:t xml:space="preserve"> do Edital de Convocação e demais legislações em</w:t>
      </w:r>
      <w:r w:rsidR="00495CCC">
        <w:rPr>
          <w:rFonts w:ascii="TTE256CCD8t00" w:hAnsi="TTE256CCD8t00" w:cs="TTE256CCD8t00"/>
          <w:sz w:val="24"/>
          <w:szCs w:val="24"/>
        </w:rPr>
        <w:t xml:space="preserve"> </w:t>
      </w:r>
      <w:r w:rsidR="00495CCC" w:rsidRPr="009C215A">
        <w:rPr>
          <w:rFonts w:ascii="TTE256CCD8t00" w:hAnsi="TTE256CCD8t00" w:cs="TTE256CCD8t00"/>
          <w:sz w:val="24"/>
          <w:szCs w:val="24"/>
        </w:rPr>
        <w:t>vigor.</w:t>
      </w:r>
    </w:p>
    <w:p w:rsidR="00495CCC" w:rsidRDefault="00495CCC" w:rsidP="0065269C">
      <w:pPr>
        <w:autoSpaceDE w:val="0"/>
        <w:autoSpaceDN w:val="0"/>
        <w:adjustRightInd w:val="0"/>
        <w:jc w:val="both"/>
        <w:rPr>
          <w:rFonts w:ascii="TTE256CCD8t00" w:hAnsi="TTE256CCD8t00" w:cs="TTE256CCD8t00"/>
          <w:sz w:val="24"/>
          <w:szCs w:val="24"/>
        </w:rPr>
      </w:pPr>
    </w:p>
    <w:p w:rsidR="0065269C" w:rsidRPr="00C4672E" w:rsidRDefault="00F64085" w:rsidP="0065269C">
      <w:pPr>
        <w:autoSpaceDE w:val="0"/>
        <w:autoSpaceDN w:val="0"/>
        <w:adjustRightInd w:val="0"/>
        <w:jc w:val="both"/>
        <w:rPr>
          <w:rFonts w:ascii="TTE254D0C0t00" w:hAnsi="TTE254D0C0t00" w:cs="TTE254D0C0t00"/>
          <w:b/>
          <w:sz w:val="24"/>
          <w:szCs w:val="24"/>
        </w:rPr>
      </w:pPr>
      <w:r w:rsidRPr="00C4672E">
        <w:rPr>
          <w:rFonts w:ascii="TTE256CCD8t00" w:hAnsi="TTE256CCD8t00" w:cs="TTE256CCD8t00"/>
          <w:b/>
          <w:sz w:val="24"/>
          <w:szCs w:val="24"/>
        </w:rPr>
        <w:t>5</w:t>
      </w:r>
      <w:r w:rsidR="0065269C" w:rsidRPr="00C4672E">
        <w:rPr>
          <w:rFonts w:ascii="TTE256CCD8t00" w:hAnsi="TTE256CCD8t00" w:cs="TTE256CCD8t00"/>
          <w:b/>
          <w:sz w:val="24"/>
          <w:szCs w:val="24"/>
        </w:rPr>
        <w:t xml:space="preserve"> - </w:t>
      </w:r>
      <w:r w:rsidR="0065269C" w:rsidRPr="00C4672E">
        <w:rPr>
          <w:rFonts w:ascii="TTE254D0C0t00" w:hAnsi="TTE254D0C0t00" w:cs="TTE254D0C0t00"/>
          <w:b/>
          <w:sz w:val="24"/>
          <w:szCs w:val="24"/>
        </w:rPr>
        <w:t>DO SERVIÇO DE TÁXI ADAPTADO</w:t>
      </w:r>
    </w:p>
    <w:p w:rsidR="0065269C" w:rsidRPr="009C215A" w:rsidRDefault="0065269C" w:rsidP="0065269C">
      <w:pPr>
        <w:autoSpaceDE w:val="0"/>
        <w:autoSpaceDN w:val="0"/>
        <w:adjustRightInd w:val="0"/>
        <w:jc w:val="both"/>
        <w:rPr>
          <w:rFonts w:ascii="TTE254D0C0t00" w:hAnsi="TTE254D0C0t00" w:cs="TTE254D0C0t00"/>
          <w:sz w:val="24"/>
          <w:szCs w:val="24"/>
        </w:rPr>
      </w:pPr>
    </w:p>
    <w:p w:rsidR="0065269C" w:rsidRDefault="00F64085"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5.1</w:t>
      </w:r>
      <w:r w:rsidR="0065269C" w:rsidRPr="009C215A">
        <w:rPr>
          <w:rFonts w:ascii="TTE256CCD8t00" w:hAnsi="TTE256CCD8t00" w:cs="TTE256CCD8t00"/>
          <w:sz w:val="24"/>
          <w:szCs w:val="24"/>
        </w:rPr>
        <w:t xml:space="preserve"> </w:t>
      </w:r>
      <w:r w:rsidR="001F66F5">
        <w:rPr>
          <w:rFonts w:ascii="TTE256CCD8t00" w:hAnsi="TTE256CCD8t00" w:cs="TTE256CCD8t00"/>
          <w:sz w:val="24"/>
          <w:szCs w:val="24"/>
        </w:rPr>
        <w:t xml:space="preserve">- </w:t>
      </w:r>
      <w:r w:rsidR="0065269C" w:rsidRPr="009C215A">
        <w:rPr>
          <w:rFonts w:ascii="TTE256CCD8t00" w:hAnsi="TTE256CCD8t00" w:cs="TTE256CCD8t00"/>
          <w:sz w:val="24"/>
          <w:szCs w:val="24"/>
        </w:rPr>
        <w:t>O serviço de táxi adaptado (inclusivo) visa atender as exigências de</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deslocamentos das pessoas com deficiência e/ ou com mobilidade</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reduzida (idosos, gestantes e os demais), temporária ou permanente, além</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do público em geral, em consonância com a legislação vigente;</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Default="00F64085"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lastRenderedPageBreak/>
        <w:t>5.2</w:t>
      </w:r>
      <w:r w:rsidR="0065269C" w:rsidRPr="009C215A">
        <w:rPr>
          <w:rFonts w:ascii="TTE256CCD8t00" w:hAnsi="TTE256CCD8t00" w:cs="TTE256CCD8t00"/>
          <w:sz w:val="24"/>
          <w:szCs w:val="24"/>
        </w:rPr>
        <w:t xml:space="preserve"> </w:t>
      </w:r>
      <w:r w:rsidR="001F66F5">
        <w:rPr>
          <w:rFonts w:ascii="TTE256CCD8t00" w:hAnsi="TTE256CCD8t00" w:cs="TTE256CCD8t00"/>
          <w:sz w:val="24"/>
          <w:szCs w:val="24"/>
        </w:rPr>
        <w:t xml:space="preserve">- </w:t>
      </w:r>
      <w:r w:rsidR="0065269C" w:rsidRPr="009C215A">
        <w:rPr>
          <w:rFonts w:ascii="TTE256CCD8t00" w:hAnsi="TTE256CCD8t00" w:cs="TTE256CCD8t00"/>
          <w:sz w:val="24"/>
          <w:szCs w:val="24"/>
        </w:rPr>
        <w:t>Para a prestação do serviço, o vencedor da licitação deverá</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apresentar o projeto do veículo, o qual deverá ser atestado por responsável</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técnico, contendo planta d</w:t>
      </w:r>
      <w:r>
        <w:rPr>
          <w:rFonts w:ascii="TTE256CCD8t00" w:hAnsi="TTE256CCD8t00" w:cs="TTE256CCD8t00"/>
          <w:sz w:val="24"/>
          <w:szCs w:val="24"/>
        </w:rPr>
        <w:t>o equipamento e em atendimento a</w:t>
      </w:r>
      <w:r w:rsidR="0065269C" w:rsidRPr="009C215A">
        <w:rPr>
          <w:rFonts w:ascii="TTE256CCD8t00" w:hAnsi="TTE256CCD8t00" w:cs="TTE256CCD8t00"/>
          <w:sz w:val="24"/>
          <w:szCs w:val="24"/>
        </w:rPr>
        <w:t>os seguintes</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requisitos:</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Pr="009C215A" w:rsidRDefault="0065269C" w:rsidP="0065269C">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I - Especificação da rampa ou plataforma;</w:t>
      </w:r>
    </w:p>
    <w:p w:rsidR="0065269C" w:rsidRPr="009C215A" w:rsidRDefault="0065269C" w:rsidP="0065269C">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II - Forma de acomodação da cadeira;</w:t>
      </w:r>
    </w:p>
    <w:p w:rsidR="0065269C" w:rsidRPr="009C215A" w:rsidRDefault="0065269C" w:rsidP="0065269C">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III - Forma de acomodação do passageiro;</w:t>
      </w:r>
    </w:p>
    <w:p w:rsidR="0065269C" w:rsidRPr="009C215A" w:rsidRDefault="0065269C" w:rsidP="0065269C">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IV - Altura, largura e comprimento mínimos do local onde ficará a cadeira;</w:t>
      </w:r>
    </w:p>
    <w:p w:rsidR="0065269C" w:rsidRPr="009C215A" w:rsidRDefault="0065269C" w:rsidP="0065269C">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V - Número de assentos do veículo, incluindo, pelo menos os do motorista</w:t>
      </w:r>
      <w:r>
        <w:rPr>
          <w:rFonts w:ascii="TTE256CCD8t00" w:hAnsi="TTE256CCD8t00" w:cs="TTE256CCD8t00"/>
          <w:sz w:val="24"/>
          <w:szCs w:val="24"/>
        </w:rPr>
        <w:t xml:space="preserve"> </w:t>
      </w:r>
      <w:r w:rsidRPr="009C215A">
        <w:rPr>
          <w:rFonts w:ascii="TTE256CCD8t00" w:hAnsi="TTE256CCD8t00" w:cs="TTE256CCD8t00"/>
          <w:sz w:val="24"/>
          <w:szCs w:val="24"/>
        </w:rPr>
        <w:t>do cadeirante e do acompanhante deste;</w:t>
      </w:r>
    </w:p>
    <w:p w:rsidR="0065269C" w:rsidRPr="009C215A" w:rsidRDefault="0065269C" w:rsidP="0065269C">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VI - Capacidade mínima (peso) que a rampa ou a plataforma suportam;</w:t>
      </w:r>
    </w:p>
    <w:p w:rsidR="0065269C" w:rsidRDefault="0065269C" w:rsidP="0065269C">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VII - Caracterização do veículo.</w:t>
      </w:r>
    </w:p>
    <w:p w:rsidR="001F66F5" w:rsidRDefault="001F66F5" w:rsidP="0065269C">
      <w:pPr>
        <w:autoSpaceDE w:val="0"/>
        <w:autoSpaceDN w:val="0"/>
        <w:adjustRightInd w:val="0"/>
        <w:jc w:val="both"/>
        <w:rPr>
          <w:rFonts w:ascii="TTE256CCD8t00" w:hAnsi="TTE256CCD8t00" w:cs="TTE256CCD8t00"/>
          <w:sz w:val="24"/>
          <w:szCs w:val="24"/>
        </w:rPr>
      </w:pPr>
    </w:p>
    <w:p w:rsidR="0065269C" w:rsidRDefault="00F64085"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5.3</w:t>
      </w:r>
      <w:r w:rsidR="0065269C" w:rsidRPr="009C215A">
        <w:rPr>
          <w:rFonts w:ascii="TTE256CCD8t00" w:hAnsi="TTE256CCD8t00" w:cs="TTE256CCD8t00"/>
          <w:sz w:val="24"/>
          <w:szCs w:val="24"/>
        </w:rPr>
        <w:t xml:space="preserve"> </w:t>
      </w:r>
      <w:r w:rsidR="001F66F5">
        <w:rPr>
          <w:rFonts w:ascii="TTE256CCD8t00" w:hAnsi="TTE256CCD8t00" w:cs="TTE256CCD8t00"/>
          <w:sz w:val="24"/>
          <w:szCs w:val="24"/>
        </w:rPr>
        <w:t xml:space="preserve">- </w:t>
      </w:r>
      <w:r w:rsidR="0065269C" w:rsidRPr="009C215A">
        <w:rPr>
          <w:rFonts w:ascii="TTE256CCD8t00" w:hAnsi="TTE256CCD8t00" w:cs="TTE256CCD8t00"/>
          <w:sz w:val="24"/>
          <w:szCs w:val="24"/>
        </w:rPr>
        <w:t xml:space="preserve">O projeto de que trata o subitem </w:t>
      </w:r>
      <w:r w:rsidR="006E75B3">
        <w:rPr>
          <w:rFonts w:ascii="TTE256CCD8t00" w:hAnsi="TTE256CCD8t00" w:cs="TTE256CCD8t00"/>
          <w:sz w:val="24"/>
          <w:szCs w:val="24"/>
        </w:rPr>
        <w:t>5.2</w:t>
      </w:r>
      <w:r w:rsidR="0065269C" w:rsidRPr="009C215A">
        <w:rPr>
          <w:rFonts w:ascii="TTE256CCD8t00" w:hAnsi="TTE256CCD8t00" w:cs="TTE256CCD8t00"/>
          <w:sz w:val="24"/>
          <w:szCs w:val="24"/>
        </w:rPr>
        <w:t xml:space="preserve"> deverá estar em</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conformidade com as normas da ABNT, conforme temática da</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acessibilidade, a saber: NBR 14022 e NBR 9050, considerando suas</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atualizações.</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5.4</w:t>
      </w:r>
      <w:r w:rsidR="0065269C" w:rsidRPr="009C215A">
        <w:rPr>
          <w:rFonts w:ascii="TTE256CCD8t00" w:hAnsi="TTE256CCD8t00" w:cs="TTE256CCD8t00"/>
          <w:sz w:val="24"/>
          <w:szCs w:val="24"/>
        </w:rPr>
        <w:t xml:space="preserve"> </w:t>
      </w:r>
      <w:r w:rsidR="001F66F5">
        <w:rPr>
          <w:rFonts w:ascii="TTE256CCD8t00" w:hAnsi="TTE256CCD8t00" w:cs="TTE256CCD8t00"/>
          <w:sz w:val="24"/>
          <w:szCs w:val="24"/>
        </w:rPr>
        <w:t xml:space="preserve">- </w:t>
      </w:r>
      <w:r w:rsidR="0065269C" w:rsidRPr="009C215A">
        <w:rPr>
          <w:rFonts w:ascii="TTE256CCD8t00" w:hAnsi="TTE256CCD8t00" w:cs="TTE256CCD8t00"/>
          <w:sz w:val="24"/>
          <w:szCs w:val="24"/>
        </w:rPr>
        <w:t xml:space="preserve">A </w:t>
      </w:r>
      <w:r w:rsidR="0065269C">
        <w:rPr>
          <w:rFonts w:ascii="TTE256CCD8t00" w:hAnsi="TTE256CCD8t00" w:cs="TTE256CCD8t00"/>
          <w:sz w:val="24"/>
          <w:szCs w:val="24"/>
        </w:rPr>
        <w:t>Secretaria Municipal de Fiscalização, por meio da Gerência de Fiscalização de Transporte e Trânsito</w:t>
      </w:r>
      <w:r w:rsidR="0065269C" w:rsidRPr="009C215A">
        <w:rPr>
          <w:rFonts w:ascii="TTE256CCD8t00" w:hAnsi="TTE256CCD8t00" w:cs="TTE256CCD8t00"/>
          <w:sz w:val="24"/>
          <w:szCs w:val="24"/>
        </w:rPr>
        <w:t xml:space="preserve"> analisará o projeto em 10 dias</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úteis e, após sua aprovação, o vencedor da licitação terá o prazo máximo</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de 180 (cento e oitenta) dias para aquisição e vistoria do veículo.</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5.5</w:t>
      </w:r>
      <w:r w:rsidR="0065269C" w:rsidRPr="009C215A">
        <w:rPr>
          <w:rFonts w:ascii="TTE256CCD8t00" w:hAnsi="TTE256CCD8t00" w:cs="TTE256CCD8t00"/>
          <w:sz w:val="24"/>
          <w:szCs w:val="24"/>
        </w:rPr>
        <w:t xml:space="preserve"> </w:t>
      </w:r>
      <w:r w:rsidR="001F66F5">
        <w:rPr>
          <w:rFonts w:ascii="TTE256CCD8t00" w:hAnsi="TTE256CCD8t00" w:cs="TTE256CCD8t00"/>
          <w:sz w:val="24"/>
          <w:szCs w:val="24"/>
        </w:rPr>
        <w:t xml:space="preserve">- </w:t>
      </w:r>
      <w:r w:rsidR="0065269C" w:rsidRPr="009C215A">
        <w:rPr>
          <w:rFonts w:ascii="TTE256CCD8t00" w:hAnsi="TTE256CCD8t00" w:cs="TTE256CCD8t00"/>
          <w:sz w:val="24"/>
          <w:szCs w:val="24"/>
        </w:rPr>
        <w:t>O</w:t>
      </w:r>
      <w:r w:rsidR="0064525D">
        <w:rPr>
          <w:rFonts w:ascii="TTE256CCD8t00" w:hAnsi="TTE256CCD8t00" w:cs="TTE256CCD8t00"/>
          <w:sz w:val="24"/>
          <w:szCs w:val="24"/>
        </w:rPr>
        <w:t>(a)</w:t>
      </w:r>
      <w:r w:rsidR="0065269C" w:rsidRPr="009C215A">
        <w:rPr>
          <w:rFonts w:ascii="TTE256CCD8t00" w:hAnsi="TTE256CCD8t00" w:cs="TTE256CCD8t00"/>
          <w:sz w:val="24"/>
          <w:szCs w:val="24"/>
        </w:rPr>
        <w:t xml:space="preserve"> Permissionário(a) e condutor</w:t>
      </w:r>
      <w:r w:rsidR="0064525D">
        <w:rPr>
          <w:rFonts w:ascii="TTE256CCD8t00" w:hAnsi="TTE256CCD8t00" w:cs="TTE256CCD8t00"/>
          <w:sz w:val="24"/>
          <w:szCs w:val="24"/>
        </w:rPr>
        <w:t>es</w:t>
      </w:r>
      <w:r w:rsidR="0065269C" w:rsidRPr="009C215A">
        <w:rPr>
          <w:rFonts w:ascii="TTE256CCD8t00" w:hAnsi="TTE256CCD8t00" w:cs="TTE256CCD8t00"/>
          <w:sz w:val="24"/>
          <w:szCs w:val="24"/>
        </w:rPr>
        <w:t xml:space="preserve"> auxiliar</w:t>
      </w:r>
      <w:r w:rsidR="0064525D">
        <w:rPr>
          <w:rFonts w:ascii="TTE256CCD8t00" w:hAnsi="TTE256CCD8t00" w:cs="TTE256CCD8t00"/>
          <w:sz w:val="24"/>
          <w:szCs w:val="24"/>
        </w:rPr>
        <w:t>es</w:t>
      </w:r>
      <w:r w:rsidR="0065269C" w:rsidRPr="009C215A">
        <w:rPr>
          <w:rFonts w:ascii="TTE256CCD8t00" w:hAnsi="TTE256CCD8t00" w:cs="TTE256CCD8t00"/>
          <w:sz w:val="24"/>
          <w:szCs w:val="24"/>
        </w:rPr>
        <w:t xml:space="preserve"> apto</w:t>
      </w:r>
      <w:r w:rsidR="0064525D">
        <w:rPr>
          <w:rFonts w:ascii="TTE256CCD8t00" w:hAnsi="TTE256CCD8t00" w:cs="TTE256CCD8t00"/>
          <w:sz w:val="24"/>
          <w:szCs w:val="24"/>
        </w:rPr>
        <w:t>s</w:t>
      </w:r>
      <w:r w:rsidR="0065269C" w:rsidRPr="009C215A">
        <w:rPr>
          <w:rFonts w:ascii="TTE256CCD8t00" w:hAnsi="TTE256CCD8t00" w:cs="TTE256CCD8t00"/>
          <w:sz w:val="24"/>
          <w:szCs w:val="24"/>
        </w:rPr>
        <w:t xml:space="preserve"> para</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oper</w:t>
      </w:r>
      <w:r w:rsidR="0064525D">
        <w:rPr>
          <w:rFonts w:ascii="TTE256CCD8t00" w:hAnsi="TTE256CCD8t00" w:cs="TTE256CCD8t00"/>
          <w:sz w:val="24"/>
          <w:szCs w:val="24"/>
        </w:rPr>
        <w:t>arem</w:t>
      </w:r>
      <w:r w:rsidR="0065269C" w:rsidRPr="009C215A">
        <w:rPr>
          <w:rFonts w:ascii="TTE256CCD8t00" w:hAnsi="TTE256CCD8t00" w:cs="TTE256CCD8t00"/>
          <w:sz w:val="24"/>
          <w:szCs w:val="24"/>
        </w:rPr>
        <w:t xml:space="preserve"> no serviço de táxi adaptado deverão participar de curso</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específico sobre transporte de pessoas com deficiência e/ou mobilidade</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reduzida, inclusive treinamento prático de operacionalização dos</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equipamentos</w:t>
      </w:r>
      <w:r w:rsidR="0065269C">
        <w:rPr>
          <w:rFonts w:ascii="TTE256CCD8t00" w:hAnsi="TTE256CCD8t00" w:cs="TTE256CCD8t00"/>
          <w:sz w:val="24"/>
          <w:szCs w:val="24"/>
        </w:rPr>
        <w:t xml:space="preserve">. </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5.</w:t>
      </w:r>
      <w:r w:rsidR="0065269C" w:rsidRPr="009C215A">
        <w:rPr>
          <w:rFonts w:ascii="TTE256CCD8t00" w:hAnsi="TTE256CCD8t00" w:cs="TTE256CCD8t00"/>
          <w:sz w:val="24"/>
          <w:szCs w:val="24"/>
        </w:rPr>
        <w:t xml:space="preserve">6 </w:t>
      </w:r>
      <w:r w:rsidR="001F66F5">
        <w:rPr>
          <w:rFonts w:ascii="TTE256CCD8t00" w:hAnsi="TTE256CCD8t00" w:cs="TTE256CCD8t00"/>
          <w:sz w:val="24"/>
          <w:szCs w:val="24"/>
        </w:rPr>
        <w:t xml:space="preserve">- </w:t>
      </w:r>
      <w:r w:rsidR="0065269C" w:rsidRPr="009C215A">
        <w:rPr>
          <w:rFonts w:ascii="TTE256CCD8t00" w:hAnsi="TTE256CCD8t00" w:cs="TTE256CCD8t00"/>
          <w:sz w:val="24"/>
          <w:szCs w:val="24"/>
        </w:rPr>
        <w:t>A padronização do veículo adaptado será a mesma da frota de táxi</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ora operante, acrescida do símbolo internacional de acesso, conforme NBR</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14022.</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5.7</w:t>
      </w:r>
      <w:r w:rsidR="0065269C" w:rsidRPr="009C215A">
        <w:rPr>
          <w:rFonts w:ascii="TTE256CCD8t00" w:hAnsi="TTE256CCD8t00" w:cs="TTE256CCD8t00"/>
          <w:sz w:val="24"/>
          <w:szCs w:val="24"/>
        </w:rPr>
        <w:t xml:space="preserve"> </w:t>
      </w:r>
      <w:r w:rsidR="001F66F5">
        <w:rPr>
          <w:rFonts w:ascii="TTE256CCD8t00" w:hAnsi="TTE256CCD8t00" w:cs="TTE256CCD8t00"/>
          <w:sz w:val="24"/>
          <w:szCs w:val="24"/>
        </w:rPr>
        <w:t xml:space="preserve">- </w:t>
      </w:r>
      <w:r w:rsidR="0065269C" w:rsidRPr="009C215A">
        <w:rPr>
          <w:rFonts w:ascii="TTE256CCD8t00" w:hAnsi="TTE256CCD8t00" w:cs="TTE256CCD8t00"/>
          <w:sz w:val="24"/>
          <w:szCs w:val="24"/>
        </w:rPr>
        <w:t>Para fins de garantir a continuidade do serviço, o veículo, uma vez</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cadastrado como táxi adaptado e vinculado à permissão, não poderá</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retornar a prestação do serviço em táxi convencional.</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Pr="00C4672E" w:rsidRDefault="006E75B3" w:rsidP="0065269C">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6</w:t>
      </w:r>
      <w:r w:rsidR="0065269C" w:rsidRPr="00C4672E">
        <w:rPr>
          <w:rFonts w:ascii="TTE254D0C0t00" w:hAnsi="TTE254D0C0t00" w:cs="TTE254D0C0t00"/>
          <w:b/>
          <w:sz w:val="24"/>
          <w:szCs w:val="24"/>
        </w:rPr>
        <w:t>. D</w:t>
      </w:r>
      <w:r w:rsidR="00495CCC" w:rsidRPr="00C4672E">
        <w:rPr>
          <w:rFonts w:ascii="TTE254D0C0t00" w:hAnsi="TTE254D0C0t00" w:cs="TTE254D0C0t00"/>
          <w:b/>
          <w:sz w:val="24"/>
          <w:szCs w:val="24"/>
        </w:rPr>
        <w:t>OS REQUISITOS PARA</w:t>
      </w:r>
      <w:r w:rsidR="0065269C" w:rsidRPr="00C4672E">
        <w:rPr>
          <w:rFonts w:ascii="TTE254D0C0t00" w:hAnsi="TTE254D0C0t00" w:cs="TTE254D0C0t00"/>
          <w:b/>
          <w:sz w:val="24"/>
          <w:szCs w:val="24"/>
        </w:rPr>
        <w:t xml:space="preserve"> PARTICIPAÇÃO</w:t>
      </w:r>
    </w:p>
    <w:p w:rsidR="0065269C" w:rsidRPr="009C215A" w:rsidRDefault="0065269C" w:rsidP="0065269C">
      <w:pPr>
        <w:autoSpaceDE w:val="0"/>
        <w:autoSpaceDN w:val="0"/>
        <w:adjustRightInd w:val="0"/>
        <w:jc w:val="both"/>
        <w:rPr>
          <w:rFonts w:ascii="TTE254D0C0t00" w:hAnsi="TTE254D0C0t00" w:cs="TTE254D0C0t00"/>
          <w:sz w:val="24"/>
          <w:szCs w:val="24"/>
        </w:rPr>
      </w:pPr>
    </w:p>
    <w:p w:rsidR="0065269C"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6</w:t>
      </w:r>
      <w:r w:rsidR="0065269C" w:rsidRPr="009C215A">
        <w:rPr>
          <w:rFonts w:ascii="TTE256CCD8t00" w:hAnsi="TTE256CCD8t00" w:cs="TTE256CCD8t00"/>
          <w:sz w:val="24"/>
          <w:szCs w:val="24"/>
        </w:rPr>
        <w:t>.1</w:t>
      </w:r>
      <w:r w:rsidR="001F66F5">
        <w:rPr>
          <w:rFonts w:ascii="TTE256CCD8t00" w:hAnsi="TTE256CCD8t00" w:cs="TTE256CCD8t00"/>
          <w:sz w:val="24"/>
          <w:szCs w:val="24"/>
        </w:rPr>
        <w:t xml:space="preserve"> -</w:t>
      </w:r>
      <w:r w:rsidR="0065269C" w:rsidRPr="009C215A">
        <w:rPr>
          <w:rFonts w:ascii="TTE256CCD8t00" w:hAnsi="TTE256CCD8t00" w:cs="TTE256CCD8t00"/>
          <w:sz w:val="24"/>
          <w:szCs w:val="24"/>
        </w:rPr>
        <w:t xml:space="preserve"> </w:t>
      </w:r>
      <w:r w:rsidR="00420761">
        <w:rPr>
          <w:rFonts w:ascii="TTE256CCD8t00" w:hAnsi="TTE256CCD8t00" w:cs="TTE256CCD8t00"/>
          <w:sz w:val="24"/>
          <w:szCs w:val="24"/>
        </w:rPr>
        <w:t>A</w:t>
      </w:r>
      <w:r w:rsidR="00194990">
        <w:rPr>
          <w:rFonts w:ascii="TTE256CCD8t00" w:hAnsi="TTE256CCD8t00" w:cs="TTE256CCD8t00"/>
          <w:sz w:val="24"/>
          <w:szCs w:val="24"/>
        </w:rPr>
        <w:t xml:space="preserve"> </w:t>
      </w:r>
      <w:r w:rsidR="00A65D1F">
        <w:rPr>
          <w:rFonts w:ascii="TTE256CCD8t00" w:hAnsi="TTE256CCD8t00" w:cs="TTE256CCD8t00"/>
          <w:sz w:val="24"/>
          <w:szCs w:val="24"/>
        </w:rPr>
        <w:t>Licitação é aberta a</w:t>
      </w:r>
      <w:r w:rsidR="00495CCC">
        <w:rPr>
          <w:rFonts w:ascii="TTE256CCD8t00" w:hAnsi="TTE256CCD8t00" w:cs="TTE256CCD8t00"/>
          <w:sz w:val="24"/>
          <w:szCs w:val="24"/>
        </w:rPr>
        <w:t xml:space="preserve"> </w:t>
      </w:r>
      <w:r w:rsidR="0065269C" w:rsidRPr="009C215A">
        <w:rPr>
          <w:rFonts w:ascii="TTE256CCD8t00" w:hAnsi="TTE256CCD8t00" w:cs="TTE256CCD8t00"/>
          <w:sz w:val="24"/>
          <w:szCs w:val="24"/>
        </w:rPr>
        <w:t>Pessoas</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Físicas (Profissionais Autônomos)</w:t>
      </w:r>
      <w:r w:rsidR="00A65D1F">
        <w:rPr>
          <w:rFonts w:ascii="TTE256CCD8t00" w:hAnsi="TTE256CCD8t00" w:cs="TTE256CCD8t00"/>
          <w:sz w:val="24"/>
          <w:szCs w:val="24"/>
        </w:rPr>
        <w:t xml:space="preserve"> </w:t>
      </w:r>
      <w:r w:rsidR="0065269C" w:rsidRPr="00A65D1F">
        <w:rPr>
          <w:rFonts w:ascii="TTE256CCD8t00" w:hAnsi="TTE256CCD8t00" w:cs="TTE256CCD8t00"/>
          <w:sz w:val="24"/>
          <w:szCs w:val="24"/>
        </w:rPr>
        <w:t xml:space="preserve">que desejem prestar por delegação, através de </w:t>
      </w:r>
      <w:r w:rsidR="0065269C" w:rsidRPr="009C215A">
        <w:rPr>
          <w:rFonts w:ascii="TTE256CCD8t00" w:hAnsi="TTE256CCD8t00" w:cs="TTE256CCD8t00"/>
          <w:sz w:val="24"/>
          <w:szCs w:val="24"/>
        </w:rPr>
        <w:t>Permissão, o Serviço de Transporte</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Individual de Passageiros e Bens (Taxi), no</w:t>
      </w:r>
      <w:r w:rsidR="00495CCC">
        <w:rPr>
          <w:rFonts w:ascii="TTE256CCD8t00" w:hAnsi="TTE256CCD8t00" w:cs="TTE256CCD8t00"/>
          <w:sz w:val="24"/>
          <w:szCs w:val="24"/>
        </w:rPr>
        <w:t>s termos deste projeto básico, do edital de licitação e demais diplomas legais.</w:t>
      </w:r>
    </w:p>
    <w:p w:rsidR="0065269C" w:rsidRPr="009C215A" w:rsidRDefault="0065269C" w:rsidP="0065269C">
      <w:pPr>
        <w:autoSpaceDE w:val="0"/>
        <w:autoSpaceDN w:val="0"/>
        <w:adjustRightInd w:val="0"/>
        <w:jc w:val="both"/>
        <w:rPr>
          <w:rFonts w:ascii="TTE256CCD8t00" w:hAnsi="TTE256CCD8t00" w:cs="TTE256CCD8t00"/>
          <w:sz w:val="24"/>
          <w:szCs w:val="24"/>
        </w:rPr>
      </w:pPr>
    </w:p>
    <w:p w:rsidR="00495CCC"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6</w:t>
      </w:r>
      <w:r w:rsidR="0065269C" w:rsidRPr="009C215A">
        <w:rPr>
          <w:rFonts w:ascii="TTE256CCD8t00" w:hAnsi="TTE256CCD8t00" w:cs="TTE256CCD8t00"/>
          <w:sz w:val="24"/>
          <w:szCs w:val="24"/>
        </w:rPr>
        <w:t xml:space="preserve">.2 – </w:t>
      </w:r>
      <w:r w:rsidR="00495CCC">
        <w:rPr>
          <w:rFonts w:ascii="TTE256CCD8t00" w:hAnsi="TTE256CCD8t00" w:cs="TTE256CCD8t00"/>
          <w:sz w:val="24"/>
          <w:szCs w:val="24"/>
        </w:rPr>
        <w:t xml:space="preserve">Para serem considerados habilitados à execução do serviço, os licitantes deverão cumprir às exigências contidas neste projeto básico, no edital de licitação, nas leis 8.666/93 e 8.987/95 e legislação Municipal pertinente. </w:t>
      </w:r>
    </w:p>
    <w:p w:rsidR="00495CCC" w:rsidRDefault="00495CCC" w:rsidP="0065269C">
      <w:pPr>
        <w:autoSpaceDE w:val="0"/>
        <w:autoSpaceDN w:val="0"/>
        <w:adjustRightInd w:val="0"/>
        <w:jc w:val="both"/>
        <w:rPr>
          <w:rFonts w:ascii="TTE256CCD8t00" w:hAnsi="TTE256CCD8t00" w:cs="TTE256CCD8t00"/>
          <w:sz w:val="24"/>
          <w:szCs w:val="24"/>
        </w:rPr>
      </w:pPr>
    </w:p>
    <w:p w:rsidR="0065269C"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6</w:t>
      </w:r>
      <w:r w:rsidR="0065269C" w:rsidRPr="009C215A">
        <w:rPr>
          <w:rFonts w:ascii="TTE256CCD8t00" w:hAnsi="TTE256CCD8t00" w:cs="TTE256CCD8t00"/>
          <w:sz w:val="24"/>
          <w:szCs w:val="24"/>
        </w:rPr>
        <w:t xml:space="preserve">.3 </w:t>
      </w:r>
      <w:r w:rsidR="00495CCC">
        <w:rPr>
          <w:rFonts w:ascii="TTE256CCD8t00" w:hAnsi="TTE256CCD8t00" w:cs="TTE256CCD8t00"/>
          <w:sz w:val="24"/>
          <w:szCs w:val="24"/>
        </w:rPr>
        <w:t>–</w:t>
      </w:r>
      <w:r w:rsidR="0065269C" w:rsidRPr="009C215A">
        <w:rPr>
          <w:rFonts w:ascii="TTE256CCD8t00" w:hAnsi="TTE256CCD8t00" w:cs="TTE256CCD8t00"/>
          <w:sz w:val="24"/>
          <w:szCs w:val="24"/>
        </w:rPr>
        <w:t xml:space="preserve"> </w:t>
      </w:r>
      <w:r w:rsidR="00495CCC">
        <w:rPr>
          <w:rFonts w:ascii="TTE256CCD8t00" w:hAnsi="TTE256CCD8t00" w:cs="TTE256CCD8t00"/>
          <w:sz w:val="24"/>
          <w:szCs w:val="24"/>
        </w:rPr>
        <w:t xml:space="preserve">É vedada, nesta licitação, a participação de: </w:t>
      </w:r>
    </w:p>
    <w:p w:rsidR="00495CCC" w:rsidRPr="009C215A" w:rsidRDefault="00495CCC" w:rsidP="0065269C">
      <w:pPr>
        <w:autoSpaceDE w:val="0"/>
        <w:autoSpaceDN w:val="0"/>
        <w:adjustRightInd w:val="0"/>
        <w:jc w:val="both"/>
        <w:rPr>
          <w:rFonts w:ascii="TTE256CCD8t00" w:hAnsi="TTE256CCD8t00" w:cs="TTE256CCD8t00"/>
          <w:sz w:val="24"/>
          <w:szCs w:val="24"/>
        </w:rPr>
      </w:pPr>
    </w:p>
    <w:p w:rsidR="0065269C"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6</w:t>
      </w:r>
      <w:r w:rsidR="0065269C" w:rsidRPr="009C215A">
        <w:rPr>
          <w:rFonts w:ascii="TTE256CCD8t00" w:hAnsi="TTE256CCD8t00" w:cs="TTE256CCD8t00"/>
          <w:sz w:val="24"/>
          <w:szCs w:val="24"/>
        </w:rPr>
        <w:t>.3.1 - Pessoas com vínculo ativo com o Serviço Público Civil ou Militar</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Federal, Estadual, Municipal, seja este da</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Administração Direta ou Indiretamente;</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6</w:t>
      </w:r>
      <w:r w:rsidR="0065269C" w:rsidRPr="009C215A">
        <w:rPr>
          <w:rFonts w:ascii="TTE256CCD8t00" w:hAnsi="TTE256CCD8t00" w:cs="TTE256CCD8t00"/>
          <w:sz w:val="24"/>
          <w:szCs w:val="24"/>
        </w:rPr>
        <w:t>.3.</w:t>
      </w:r>
      <w:r w:rsidR="00BE20A8">
        <w:rPr>
          <w:rFonts w:ascii="TTE256CCD8t00" w:hAnsi="TTE256CCD8t00" w:cs="TTE256CCD8t00"/>
          <w:sz w:val="24"/>
          <w:szCs w:val="24"/>
        </w:rPr>
        <w:t>2</w:t>
      </w:r>
      <w:r w:rsidR="0065269C" w:rsidRPr="009C215A">
        <w:rPr>
          <w:rFonts w:ascii="TTE256CCD8t00" w:hAnsi="TTE256CCD8t00" w:cs="TTE256CCD8t00"/>
          <w:sz w:val="24"/>
          <w:szCs w:val="24"/>
        </w:rPr>
        <w:t xml:space="preserve"> - Pessoas portadoras de Permissão para Dirigir (habilitação</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provisória);</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6</w:t>
      </w:r>
      <w:r w:rsidR="0065269C" w:rsidRPr="009C215A">
        <w:rPr>
          <w:rFonts w:ascii="TTE256CCD8t00" w:hAnsi="TTE256CCD8t00" w:cs="TTE256CCD8t00"/>
          <w:sz w:val="24"/>
          <w:szCs w:val="24"/>
        </w:rPr>
        <w:t>.3.</w:t>
      </w:r>
      <w:r w:rsidR="00BE20A8">
        <w:rPr>
          <w:rFonts w:ascii="TTE256CCD8t00" w:hAnsi="TTE256CCD8t00" w:cs="TTE256CCD8t00"/>
          <w:sz w:val="24"/>
          <w:szCs w:val="24"/>
        </w:rPr>
        <w:t>3</w:t>
      </w:r>
      <w:r w:rsidR="0065269C" w:rsidRPr="009C215A">
        <w:rPr>
          <w:rFonts w:ascii="TTE256CCD8t00" w:hAnsi="TTE256CCD8t00" w:cs="TTE256CCD8t00"/>
          <w:sz w:val="24"/>
          <w:szCs w:val="24"/>
        </w:rPr>
        <w:t xml:space="preserve"> – Pessoas Físicas (Profissionais Autônomos) que não tenham</w:t>
      </w:r>
      <w:r w:rsidR="0065269C">
        <w:rPr>
          <w:rFonts w:ascii="TTE256CCD8t00" w:hAnsi="TTE256CCD8t00" w:cs="TTE256CCD8t00"/>
          <w:sz w:val="24"/>
          <w:szCs w:val="24"/>
        </w:rPr>
        <w:t xml:space="preserve"> </w:t>
      </w:r>
      <w:r w:rsidR="0065269C" w:rsidRPr="009C215A">
        <w:rPr>
          <w:rFonts w:ascii="TTE256CCD8t00" w:hAnsi="TTE256CCD8t00" w:cs="TTE256CCD8t00"/>
          <w:sz w:val="24"/>
          <w:szCs w:val="24"/>
        </w:rPr>
        <w:t>nacionalidade brasileira;</w:t>
      </w:r>
    </w:p>
    <w:p w:rsidR="0065269C" w:rsidRPr="00C4672E" w:rsidRDefault="006E75B3" w:rsidP="0065269C">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7</w:t>
      </w:r>
      <w:r w:rsidR="0065269C" w:rsidRPr="00C4672E">
        <w:rPr>
          <w:rFonts w:ascii="TTE254D0C0t00" w:hAnsi="TTE254D0C0t00" w:cs="TTE254D0C0t00"/>
          <w:b/>
          <w:sz w:val="24"/>
          <w:szCs w:val="24"/>
        </w:rPr>
        <w:t>. D</w:t>
      </w:r>
      <w:r w:rsidR="00EA1E1D" w:rsidRPr="00C4672E">
        <w:rPr>
          <w:rFonts w:ascii="TTE254D0C0t00" w:hAnsi="TTE254D0C0t00" w:cs="TTE254D0C0t00"/>
          <w:b/>
          <w:sz w:val="24"/>
          <w:szCs w:val="24"/>
        </w:rPr>
        <w:t>A PERMISSÃO</w:t>
      </w:r>
      <w:r w:rsidR="0065269C" w:rsidRPr="00C4672E">
        <w:rPr>
          <w:rFonts w:ascii="TTE254D0C0t00" w:hAnsi="TTE254D0C0t00" w:cs="TTE254D0C0t00"/>
          <w:b/>
          <w:sz w:val="24"/>
          <w:szCs w:val="24"/>
        </w:rPr>
        <w:t xml:space="preserve"> </w:t>
      </w:r>
    </w:p>
    <w:p w:rsidR="0065269C" w:rsidRPr="009C215A" w:rsidRDefault="0065269C" w:rsidP="0065269C">
      <w:pPr>
        <w:autoSpaceDE w:val="0"/>
        <w:autoSpaceDN w:val="0"/>
        <w:adjustRightInd w:val="0"/>
        <w:jc w:val="both"/>
        <w:rPr>
          <w:rFonts w:ascii="TTE254D0C0t00" w:hAnsi="TTE254D0C0t00" w:cs="TTE254D0C0t00"/>
          <w:sz w:val="24"/>
          <w:szCs w:val="24"/>
        </w:rPr>
      </w:pPr>
    </w:p>
    <w:p w:rsidR="0065269C"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7</w:t>
      </w:r>
      <w:r w:rsidR="00EA1E1D">
        <w:rPr>
          <w:rFonts w:ascii="TTE256CCD8t00" w:hAnsi="TTE256CCD8t00" w:cs="TTE256CCD8t00"/>
          <w:sz w:val="24"/>
          <w:szCs w:val="24"/>
        </w:rPr>
        <w:t xml:space="preserve">.1 </w:t>
      </w:r>
      <w:r w:rsidR="0040452E">
        <w:rPr>
          <w:rFonts w:ascii="TTE256CCD8t00" w:hAnsi="TTE256CCD8t00" w:cs="TTE256CCD8t00"/>
          <w:sz w:val="24"/>
          <w:szCs w:val="24"/>
        </w:rPr>
        <w:t>A</w:t>
      </w:r>
      <w:r w:rsidR="00EA1E1D">
        <w:rPr>
          <w:rFonts w:ascii="TTE256CCD8t00" w:hAnsi="TTE256CCD8t00" w:cs="TTE256CCD8t00"/>
          <w:sz w:val="24"/>
          <w:szCs w:val="24"/>
        </w:rPr>
        <w:t xml:space="preserve"> permissão será concedida em caráter personalíssimo, precário, inalienável, impenhorável, intransferível e incomunicável.</w:t>
      </w:r>
    </w:p>
    <w:p w:rsidR="001F66F5" w:rsidRDefault="001F66F5" w:rsidP="0065269C">
      <w:pPr>
        <w:autoSpaceDE w:val="0"/>
        <w:autoSpaceDN w:val="0"/>
        <w:adjustRightInd w:val="0"/>
        <w:jc w:val="both"/>
        <w:rPr>
          <w:rFonts w:ascii="TTE256CCD8t00" w:hAnsi="TTE256CCD8t00" w:cs="TTE256CCD8t00"/>
          <w:sz w:val="24"/>
          <w:szCs w:val="24"/>
        </w:rPr>
      </w:pPr>
    </w:p>
    <w:p w:rsidR="0065269C" w:rsidRPr="00C4672E" w:rsidRDefault="006E75B3" w:rsidP="0065269C">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8</w:t>
      </w:r>
      <w:r w:rsidR="0065269C" w:rsidRPr="00C4672E">
        <w:rPr>
          <w:rFonts w:ascii="TTE254D0C0t00" w:hAnsi="TTE254D0C0t00" w:cs="TTE254D0C0t00"/>
          <w:b/>
          <w:sz w:val="24"/>
          <w:szCs w:val="24"/>
        </w:rPr>
        <w:t xml:space="preserve"> – D</w:t>
      </w:r>
      <w:r w:rsidR="00EA1E1D" w:rsidRPr="00C4672E">
        <w:rPr>
          <w:rFonts w:ascii="TTE254D0C0t00" w:hAnsi="TTE254D0C0t00" w:cs="TTE254D0C0t00"/>
          <w:b/>
          <w:sz w:val="24"/>
          <w:szCs w:val="24"/>
        </w:rPr>
        <w:t>OS DEVERES DO PERMISSIONÁRIO</w:t>
      </w:r>
    </w:p>
    <w:p w:rsidR="0065269C" w:rsidRPr="009C215A" w:rsidRDefault="0065269C" w:rsidP="0065269C">
      <w:pPr>
        <w:autoSpaceDE w:val="0"/>
        <w:autoSpaceDN w:val="0"/>
        <w:adjustRightInd w:val="0"/>
        <w:rPr>
          <w:rFonts w:ascii="TTE254D0C0t00" w:hAnsi="TTE254D0C0t00" w:cs="TTE254D0C0t00"/>
          <w:sz w:val="24"/>
          <w:szCs w:val="24"/>
        </w:rPr>
      </w:pPr>
    </w:p>
    <w:p w:rsidR="00EA1E1D"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8</w:t>
      </w:r>
      <w:r w:rsidR="0065269C" w:rsidRPr="009C215A">
        <w:rPr>
          <w:rFonts w:ascii="TTE256CCD8t00" w:hAnsi="TTE256CCD8t00" w:cs="TTE256CCD8t00"/>
          <w:sz w:val="24"/>
          <w:szCs w:val="24"/>
        </w:rPr>
        <w:t xml:space="preserve">.1 – </w:t>
      </w:r>
      <w:r w:rsidR="00EA1E1D">
        <w:rPr>
          <w:rFonts w:ascii="TTE256CCD8t00" w:hAnsi="TTE256CCD8t00" w:cs="TTE256CCD8t00"/>
          <w:sz w:val="24"/>
          <w:szCs w:val="24"/>
        </w:rPr>
        <w:t>São deveres dos condutores de veículo de aluguel (TAXI), sem prejuízo das obrigações previstas no Código de Trânsito</w:t>
      </w:r>
      <w:r w:rsidR="0040452E">
        <w:rPr>
          <w:rFonts w:ascii="TTE256CCD8t00" w:hAnsi="TTE256CCD8t00" w:cs="TTE256CCD8t00"/>
          <w:sz w:val="24"/>
          <w:szCs w:val="24"/>
        </w:rPr>
        <w:t xml:space="preserve"> Brasileiro as estabelecidas </w:t>
      </w:r>
      <w:r w:rsidR="006E2C98">
        <w:rPr>
          <w:rFonts w:ascii="TTE256CCD8t00" w:hAnsi="TTE256CCD8t00" w:cs="TTE256CCD8t00"/>
          <w:sz w:val="24"/>
          <w:szCs w:val="24"/>
        </w:rPr>
        <w:t>nas</w:t>
      </w:r>
      <w:r w:rsidR="0040452E">
        <w:rPr>
          <w:rFonts w:ascii="TTE256CCD8t00" w:hAnsi="TTE256CCD8t00" w:cs="TTE256CCD8t00"/>
          <w:sz w:val="24"/>
          <w:szCs w:val="24"/>
        </w:rPr>
        <w:t xml:space="preserve"> Lei</w:t>
      </w:r>
      <w:r w:rsidR="006E2C98">
        <w:rPr>
          <w:rFonts w:ascii="TTE256CCD8t00" w:hAnsi="TTE256CCD8t00" w:cs="TTE256CCD8t00"/>
          <w:sz w:val="24"/>
          <w:szCs w:val="24"/>
        </w:rPr>
        <w:t xml:space="preserve">s Complementares </w:t>
      </w:r>
      <w:r w:rsidR="0040452E">
        <w:rPr>
          <w:rFonts w:ascii="TTE256CCD8t00" w:hAnsi="TTE256CCD8t00" w:cs="TTE256CCD8t00"/>
          <w:sz w:val="24"/>
          <w:szCs w:val="24"/>
        </w:rPr>
        <w:t>nº. 037/2012</w:t>
      </w:r>
      <w:r w:rsidR="006E2C98">
        <w:rPr>
          <w:rFonts w:ascii="TTE256CCD8t00" w:hAnsi="TTE256CCD8t00" w:cs="TTE256CCD8t00"/>
          <w:sz w:val="24"/>
          <w:szCs w:val="24"/>
        </w:rPr>
        <w:t>, nº 056/14</w:t>
      </w:r>
      <w:r w:rsidR="0040452E">
        <w:rPr>
          <w:rFonts w:ascii="TTE256CCD8t00" w:hAnsi="TTE256CCD8t00" w:cs="TTE256CCD8t00"/>
          <w:sz w:val="24"/>
          <w:szCs w:val="24"/>
        </w:rPr>
        <w:t xml:space="preserve"> </w:t>
      </w:r>
      <w:r w:rsidR="00EA1E1D">
        <w:rPr>
          <w:rFonts w:ascii="TTE256CCD8t00" w:hAnsi="TTE256CCD8t00" w:cs="TTE256CCD8t00"/>
          <w:sz w:val="24"/>
          <w:szCs w:val="24"/>
        </w:rPr>
        <w:t>e demais normas e regulamentos dela decorrentes.</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Pr="00C4672E" w:rsidRDefault="006E75B3" w:rsidP="0065269C">
      <w:pPr>
        <w:autoSpaceDE w:val="0"/>
        <w:autoSpaceDN w:val="0"/>
        <w:adjustRightInd w:val="0"/>
        <w:jc w:val="both"/>
        <w:rPr>
          <w:rFonts w:ascii="TTE256CCD8t00" w:hAnsi="TTE256CCD8t00" w:cs="TTE256CCD8t00"/>
          <w:b/>
          <w:sz w:val="24"/>
          <w:szCs w:val="24"/>
        </w:rPr>
      </w:pPr>
      <w:r w:rsidRPr="00C4672E">
        <w:rPr>
          <w:rFonts w:ascii="TTE256CCD8t00" w:hAnsi="TTE256CCD8t00" w:cs="TTE256CCD8t00"/>
          <w:b/>
          <w:sz w:val="24"/>
          <w:szCs w:val="24"/>
        </w:rPr>
        <w:t>9</w:t>
      </w:r>
      <w:r w:rsidR="005140EB" w:rsidRPr="00C4672E">
        <w:rPr>
          <w:rFonts w:ascii="TTE256CCD8t00" w:hAnsi="TTE256CCD8t00" w:cs="TTE256CCD8t00"/>
          <w:b/>
          <w:sz w:val="24"/>
          <w:szCs w:val="24"/>
        </w:rPr>
        <w:t>. DO SISTEMA DE GESTÃO E CONTROLE</w:t>
      </w:r>
    </w:p>
    <w:p w:rsidR="005140EB" w:rsidRDefault="005140EB" w:rsidP="0065269C">
      <w:pPr>
        <w:autoSpaceDE w:val="0"/>
        <w:autoSpaceDN w:val="0"/>
        <w:adjustRightInd w:val="0"/>
        <w:jc w:val="both"/>
        <w:rPr>
          <w:rFonts w:ascii="TTE256CCD8t00" w:hAnsi="TTE256CCD8t00" w:cs="TTE256CCD8t00"/>
          <w:sz w:val="24"/>
          <w:szCs w:val="24"/>
        </w:rPr>
      </w:pPr>
    </w:p>
    <w:p w:rsidR="005140EB" w:rsidRDefault="006E75B3"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9</w:t>
      </w:r>
      <w:r w:rsidR="005140EB">
        <w:rPr>
          <w:rFonts w:ascii="TTE256CCD8t00" w:hAnsi="TTE256CCD8t00" w:cs="TTE256CCD8t00"/>
          <w:sz w:val="24"/>
          <w:szCs w:val="24"/>
        </w:rPr>
        <w:t xml:space="preserve">.1 – Compete à GETTRAN – Gerência de </w:t>
      </w:r>
      <w:r w:rsidR="00382365">
        <w:rPr>
          <w:rFonts w:ascii="TTE256CCD8t00" w:hAnsi="TTE256CCD8t00" w:cs="TTE256CCD8t00"/>
          <w:sz w:val="24"/>
          <w:szCs w:val="24"/>
        </w:rPr>
        <w:t>Fiscalização de Transporte e Trânsito, gerenciar, supervisionar, disciplinar, administrar o Serviço de Transporte Individual de Passageiros – Táxi; fazer cumprir as normas previstas para a execução dos serviços; coibir serviços irregulares ou ilegais; exercer a fiscalização realizando vistorias e diligências</w:t>
      </w:r>
      <w:r w:rsidR="0064525D">
        <w:rPr>
          <w:rFonts w:ascii="TTE256CCD8t00" w:hAnsi="TTE256CCD8t00" w:cs="TTE256CCD8t00"/>
          <w:sz w:val="24"/>
          <w:szCs w:val="24"/>
        </w:rPr>
        <w:t>,</w:t>
      </w:r>
      <w:r w:rsidR="00382365">
        <w:rPr>
          <w:rFonts w:ascii="TTE256CCD8t00" w:hAnsi="TTE256CCD8t00" w:cs="TTE256CCD8t00"/>
          <w:sz w:val="24"/>
          <w:szCs w:val="24"/>
        </w:rPr>
        <w:t xml:space="preserve"> dentre outras atribuições inerentes ao </w:t>
      </w:r>
      <w:r w:rsidR="003A072E">
        <w:rPr>
          <w:rFonts w:ascii="TTE256CCD8t00" w:hAnsi="TTE256CCD8t00" w:cs="TTE256CCD8t00"/>
          <w:sz w:val="24"/>
          <w:szCs w:val="24"/>
        </w:rPr>
        <w:t>serviço.</w:t>
      </w:r>
    </w:p>
    <w:p w:rsidR="00382365" w:rsidRPr="009C215A" w:rsidRDefault="00382365" w:rsidP="0065269C">
      <w:pPr>
        <w:autoSpaceDE w:val="0"/>
        <w:autoSpaceDN w:val="0"/>
        <w:adjustRightInd w:val="0"/>
        <w:jc w:val="both"/>
        <w:rPr>
          <w:rFonts w:ascii="TTE256CCD8t00" w:hAnsi="TTE256CCD8t00" w:cs="TTE256CCD8t00"/>
          <w:sz w:val="24"/>
          <w:szCs w:val="24"/>
        </w:rPr>
      </w:pPr>
    </w:p>
    <w:p w:rsidR="00EA1E1D" w:rsidRPr="00C4672E" w:rsidRDefault="006E75B3" w:rsidP="0065269C">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10</w:t>
      </w:r>
      <w:r w:rsidR="00EA1E1D" w:rsidRPr="00C4672E">
        <w:rPr>
          <w:rFonts w:ascii="TTE254D0C0t00" w:hAnsi="TTE254D0C0t00" w:cs="TTE254D0C0t00"/>
          <w:b/>
          <w:sz w:val="24"/>
          <w:szCs w:val="24"/>
        </w:rPr>
        <w:t>. DO VEÍCULO</w:t>
      </w:r>
    </w:p>
    <w:p w:rsidR="00EA1E1D" w:rsidRDefault="00EA1E1D" w:rsidP="00546BAC">
      <w:pPr>
        <w:autoSpaceDE w:val="0"/>
        <w:autoSpaceDN w:val="0"/>
        <w:adjustRightInd w:val="0"/>
        <w:jc w:val="both"/>
        <w:rPr>
          <w:rFonts w:ascii="TTE254D0C0t00" w:hAnsi="TTE254D0C0t00" w:cs="TTE254D0C0t00"/>
          <w:sz w:val="24"/>
          <w:szCs w:val="24"/>
        </w:rPr>
      </w:pPr>
    </w:p>
    <w:p w:rsidR="0021756F" w:rsidRDefault="006E75B3" w:rsidP="00546BA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10</w:t>
      </w:r>
      <w:r w:rsidR="0021756F" w:rsidRPr="009C215A">
        <w:rPr>
          <w:rFonts w:ascii="TTE256CCD8t00" w:hAnsi="TTE256CCD8t00" w:cs="TTE256CCD8t00"/>
          <w:sz w:val="24"/>
          <w:szCs w:val="24"/>
        </w:rPr>
        <w:t xml:space="preserve">.1 </w:t>
      </w:r>
      <w:r w:rsidR="001F66F5">
        <w:rPr>
          <w:rFonts w:ascii="TTE256CCD8t00" w:hAnsi="TTE256CCD8t00" w:cs="TTE256CCD8t00"/>
          <w:sz w:val="24"/>
          <w:szCs w:val="24"/>
        </w:rPr>
        <w:t xml:space="preserve">- </w:t>
      </w:r>
      <w:r w:rsidR="0021756F" w:rsidRPr="009C215A">
        <w:rPr>
          <w:rFonts w:ascii="TTE256CCD8t00" w:hAnsi="TTE256CCD8t00" w:cs="TTE256CCD8t00"/>
          <w:sz w:val="24"/>
          <w:szCs w:val="24"/>
        </w:rPr>
        <w:t>O veículo deverá atender, além das disposições do Código de Trânsito</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Brasileiro e demais posturas locais, no mínimo, às seguintes</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especificações e equipamentos:</w:t>
      </w:r>
    </w:p>
    <w:p w:rsidR="0021756F" w:rsidRDefault="0021756F" w:rsidP="00546BAC">
      <w:pPr>
        <w:autoSpaceDE w:val="0"/>
        <w:autoSpaceDN w:val="0"/>
        <w:adjustRightInd w:val="0"/>
        <w:jc w:val="both"/>
        <w:rPr>
          <w:rFonts w:ascii="TTE256CCD8t00" w:hAnsi="TTE256CCD8t00" w:cs="TTE256CCD8t00"/>
          <w:sz w:val="24"/>
          <w:szCs w:val="24"/>
        </w:rPr>
      </w:pPr>
    </w:p>
    <w:p w:rsidR="00D079D2" w:rsidRDefault="006E75B3" w:rsidP="00546BAC">
      <w:pPr>
        <w:autoSpaceDE w:val="0"/>
        <w:autoSpaceDN w:val="0"/>
        <w:adjustRightInd w:val="0"/>
        <w:jc w:val="both"/>
        <w:rPr>
          <w:rFonts w:ascii="TTE256CCD8t00" w:hAnsi="TTE256CCD8t00" w:cs="TTE256CCD8t00"/>
          <w:color w:val="FF0000"/>
          <w:sz w:val="24"/>
          <w:szCs w:val="24"/>
        </w:rPr>
      </w:pPr>
      <w:r>
        <w:rPr>
          <w:rFonts w:ascii="TTE256CCD8t00" w:hAnsi="TTE256CCD8t00" w:cs="TTE256CCD8t00"/>
          <w:sz w:val="24"/>
          <w:szCs w:val="24"/>
        </w:rPr>
        <w:t>10</w:t>
      </w:r>
      <w:r w:rsidR="00D079D2">
        <w:rPr>
          <w:rFonts w:ascii="TTE256CCD8t00" w:hAnsi="TTE256CCD8t00" w:cs="TTE256CCD8t00"/>
          <w:sz w:val="24"/>
          <w:szCs w:val="24"/>
        </w:rPr>
        <w:t>.1.1</w:t>
      </w:r>
      <w:r w:rsidR="001F66F5">
        <w:rPr>
          <w:rFonts w:ascii="TTE256CCD8t00" w:hAnsi="TTE256CCD8t00" w:cs="TTE256CCD8t00"/>
          <w:sz w:val="24"/>
          <w:szCs w:val="24"/>
        </w:rPr>
        <w:t xml:space="preserve"> -</w:t>
      </w:r>
      <w:r w:rsidR="00D079D2">
        <w:rPr>
          <w:rFonts w:ascii="TTE256CCD8t00" w:hAnsi="TTE256CCD8t00" w:cs="TTE256CCD8t00"/>
          <w:sz w:val="24"/>
          <w:szCs w:val="24"/>
        </w:rPr>
        <w:t xml:space="preserve"> Cores branca</w:t>
      </w:r>
      <w:r w:rsidR="00D079D2" w:rsidRPr="009C215A">
        <w:rPr>
          <w:rFonts w:ascii="TTE256CCD8t00" w:hAnsi="TTE256CCD8t00" w:cs="TTE256CCD8t00"/>
          <w:sz w:val="24"/>
          <w:szCs w:val="24"/>
        </w:rPr>
        <w:t xml:space="preserve"> ou prata, com programação visual</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de</w:t>
      </w:r>
      <w:r w:rsidR="00D079D2">
        <w:rPr>
          <w:rFonts w:ascii="TTE256CCD8t00" w:hAnsi="TTE256CCD8t00" w:cs="TTE256CCD8t00"/>
          <w:sz w:val="24"/>
          <w:szCs w:val="24"/>
        </w:rPr>
        <w:t>finida pela Secretaria Municipal de Fiscalização</w:t>
      </w:r>
      <w:r w:rsidR="00D079D2" w:rsidRPr="009C215A">
        <w:rPr>
          <w:rFonts w:ascii="TTE256CCD8t00" w:hAnsi="TTE256CCD8t00" w:cs="TTE256CCD8t00"/>
          <w:sz w:val="24"/>
          <w:szCs w:val="24"/>
        </w:rPr>
        <w:t>,</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med</w:t>
      </w:r>
      <w:r w:rsidR="00D079D2">
        <w:rPr>
          <w:rFonts w:ascii="TTE256CCD8t00" w:hAnsi="TTE256CCD8t00" w:cs="TTE256CCD8t00"/>
          <w:sz w:val="24"/>
          <w:szCs w:val="24"/>
        </w:rPr>
        <w:t xml:space="preserve">iante </w:t>
      </w:r>
      <w:r w:rsidR="00A8769B">
        <w:rPr>
          <w:rFonts w:ascii="TTE256CCD8t00" w:hAnsi="TTE256CCD8t00" w:cs="TTE256CCD8t00"/>
          <w:sz w:val="24"/>
          <w:szCs w:val="24"/>
        </w:rPr>
        <w:t>as Leis</w:t>
      </w:r>
      <w:r w:rsidR="006E2C98">
        <w:rPr>
          <w:rFonts w:ascii="TTE256CCD8t00" w:hAnsi="TTE256CCD8t00" w:cs="TTE256CCD8t00"/>
          <w:sz w:val="24"/>
          <w:szCs w:val="24"/>
        </w:rPr>
        <w:t xml:space="preserve"> Complementares nº. 037/2012</w:t>
      </w:r>
      <w:r w:rsidR="00A8769B">
        <w:rPr>
          <w:rFonts w:ascii="TTE256CCD8t00" w:hAnsi="TTE256CCD8t00" w:cs="TTE256CCD8t00"/>
          <w:sz w:val="24"/>
          <w:szCs w:val="24"/>
        </w:rPr>
        <w:t xml:space="preserve"> e</w:t>
      </w:r>
      <w:r w:rsidR="006E2C98">
        <w:rPr>
          <w:rFonts w:ascii="TTE256CCD8t00" w:hAnsi="TTE256CCD8t00" w:cs="TTE256CCD8t00"/>
          <w:sz w:val="24"/>
          <w:szCs w:val="24"/>
        </w:rPr>
        <w:t xml:space="preserve"> nº 056/14</w:t>
      </w:r>
      <w:r w:rsidR="00D079D2">
        <w:rPr>
          <w:rFonts w:ascii="TTE256CCD8t00" w:hAnsi="TTE256CCD8t00" w:cs="TTE256CCD8t00"/>
          <w:sz w:val="24"/>
          <w:szCs w:val="24"/>
        </w:rPr>
        <w:t>.</w:t>
      </w:r>
    </w:p>
    <w:p w:rsidR="00D079D2" w:rsidRDefault="006E75B3" w:rsidP="00546BA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10</w:t>
      </w:r>
      <w:r w:rsidR="00D079D2">
        <w:rPr>
          <w:rFonts w:ascii="TTE256CCD8t00" w:hAnsi="TTE256CCD8t00" w:cs="TTE256CCD8t00"/>
          <w:sz w:val="24"/>
          <w:szCs w:val="24"/>
        </w:rPr>
        <w:t>.1.2</w:t>
      </w:r>
      <w:r w:rsidR="001F66F5">
        <w:rPr>
          <w:rFonts w:ascii="TTE256CCD8t00" w:hAnsi="TTE256CCD8t00" w:cs="TTE256CCD8t00"/>
          <w:sz w:val="24"/>
          <w:szCs w:val="24"/>
        </w:rPr>
        <w:t xml:space="preserve"> -</w:t>
      </w:r>
      <w:r w:rsidR="00D079D2">
        <w:rPr>
          <w:rFonts w:ascii="TTE256CCD8t00" w:hAnsi="TTE256CCD8t00" w:cs="TTE256CCD8t00"/>
          <w:sz w:val="24"/>
          <w:szCs w:val="24"/>
        </w:rPr>
        <w:t xml:space="preserve"> Idade máxima de cinco</w:t>
      </w:r>
      <w:r w:rsidR="00D079D2" w:rsidRPr="009C215A">
        <w:rPr>
          <w:rFonts w:ascii="TTE256CCD8t00" w:hAnsi="TTE256CCD8t00" w:cs="TTE256CCD8t00"/>
          <w:sz w:val="24"/>
          <w:szCs w:val="24"/>
        </w:rPr>
        <w:t xml:space="preserve"> anos, contados a partir da emissão do</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 xml:space="preserve">primeiro Certificado de Registro e Licenciamento de Veículos </w:t>
      </w:r>
      <w:r w:rsidR="00D079D2">
        <w:rPr>
          <w:rFonts w:ascii="TTE256CCD8t00" w:hAnsi="TTE256CCD8t00" w:cs="TTE256CCD8t00"/>
          <w:sz w:val="24"/>
          <w:szCs w:val="24"/>
        </w:rPr>
        <w:t>–</w:t>
      </w:r>
      <w:r w:rsidR="00D079D2" w:rsidRPr="009C215A">
        <w:rPr>
          <w:rFonts w:ascii="TTE256CCD8t00" w:hAnsi="TTE256CCD8t00" w:cs="TTE256CCD8t00"/>
          <w:sz w:val="24"/>
          <w:szCs w:val="24"/>
        </w:rPr>
        <w:t xml:space="preserve"> CRLV</w:t>
      </w:r>
      <w:r w:rsidR="00D079D2">
        <w:rPr>
          <w:rFonts w:ascii="TTE256CCD8t00" w:hAnsi="TTE256CCD8t00" w:cs="TTE256CCD8t00"/>
          <w:sz w:val="24"/>
          <w:szCs w:val="24"/>
        </w:rPr>
        <w:t>.</w:t>
      </w:r>
    </w:p>
    <w:p w:rsidR="00D079D2" w:rsidRPr="009C215A" w:rsidRDefault="00D079D2" w:rsidP="00546BAC">
      <w:pPr>
        <w:autoSpaceDE w:val="0"/>
        <w:autoSpaceDN w:val="0"/>
        <w:adjustRightInd w:val="0"/>
        <w:jc w:val="both"/>
        <w:rPr>
          <w:rFonts w:ascii="TTE256CCD8t00" w:hAnsi="TTE256CCD8t00" w:cs="TTE256CCD8t00"/>
          <w:sz w:val="24"/>
          <w:szCs w:val="24"/>
        </w:rPr>
      </w:pPr>
    </w:p>
    <w:p w:rsidR="00D079D2" w:rsidRDefault="006E75B3" w:rsidP="00546BA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10</w:t>
      </w:r>
      <w:r w:rsidR="00D079D2">
        <w:rPr>
          <w:rFonts w:ascii="TTE256CCD8t00" w:hAnsi="TTE256CCD8t00" w:cs="TTE256CCD8t00"/>
          <w:sz w:val="24"/>
          <w:szCs w:val="24"/>
        </w:rPr>
        <w:t>.</w:t>
      </w:r>
      <w:r w:rsidR="00D079D2" w:rsidRPr="009C215A">
        <w:rPr>
          <w:rFonts w:ascii="TTE256CCD8t00" w:hAnsi="TTE256CCD8t00" w:cs="TTE256CCD8t00"/>
          <w:sz w:val="24"/>
          <w:szCs w:val="24"/>
        </w:rPr>
        <w:t>1.3</w:t>
      </w:r>
      <w:r w:rsidR="001F66F5">
        <w:rPr>
          <w:rFonts w:ascii="TTE256CCD8t00" w:hAnsi="TTE256CCD8t00" w:cs="TTE256CCD8t00"/>
          <w:sz w:val="24"/>
          <w:szCs w:val="24"/>
        </w:rPr>
        <w:t xml:space="preserve"> -</w:t>
      </w:r>
      <w:r w:rsidR="00D079D2" w:rsidRPr="009C215A">
        <w:rPr>
          <w:rFonts w:ascii="TTE256CCD8t00" w:hAnsi="TTE256CCD8t00" w:cs="TTE256CCD8t00"/>
          <w:sz w:val="24"/>
          <w:szCs w:val="24"/>
        </w:rPr>
        <w:t xml:space="preserve"> Possuir </w:t>
      </w:r>
      <w:r w:rsidR="00D079D2">
        <w:rPr>
          <w:rFonts w:ascii="TTE256CCD8t00" w:hAnsi="TTE256CCD8t00" w:cs="TTE256CCD8t00"/>
          <w:sz w:val="24"/>
          <w:szCs w:val="24"/>
        </w:rPr>
        <w:t xml:space="preserve">04 </w:t>
      </w:r>
      <w:r w:rsidR="00D079D2" w:rsidRPr="009C215A">
        <w:rPr>
          <w:rFonts w:ascii="TTE256CCD8t00" w:hAnsi="TTE256CCD8t00" w:cs="TTE256CCD8t00"/>
          <w:sz w:val="24"/>
          <w:szCs w:val="24"/>
        </w:rPr>
        <w:t>(quatro)</w:t>
      </w:r>
      <w:r w:rsidR="00D079D2">
        <w:rPr>
          <w:rFonts w:ascii="TTE256CCD8t00" w:hAnsi="TTE256CCD8t00" w:cs="TTE256CCD8t00"/>
          <w:sz w:val="24"/>
          <w:szCs w:val="24"/>
        </w:rPr>
        <w:t xml:space="preserve"> ou 05 (cinco)</w:t>
      </w:r>
      <w:r w:rsidR="00D079D2" w:rsidRPr="009C215A">
        <w:rPr>
          <w:rFonts w:ascii="TTE256CCD8t00" w:hAnsi="TTE256CCD8t00" w:cs="TTE256CCD8t00"/>
          <w:sz w:val="24"/>
          <w:szCs w:val="24"/>
        </w:rPr>
        <w:t xml:space="preserve"> portas</w:t>
      </w:r>
      <w:r w:rsidR="00D079D2">
        <w:rPr>
          <w:rFonts w:ascii="TTE256CCD8t00" w:hAnsi="TTE256CCD8t00" w:cs="TTE256CCD8t00"/>
          <w:sz w:val="24"/>
          <w:szCs w:val="24"/>
        </w:rPr>
        <w:t xml:space="preserve"> com capacidade de até 7 (sete</w:t>
      </w:r>
      <w:r w:rsidR="00D079D2" w:rsidRPr="009C215A">
        <w:rPr>
          <w:rFonts w:ascii="TTE256CCD8t00" w:hAnsi="TTE256CCD8t00" w:cs="TTE256CCD8t00"/>
          <w:sz w:val="24"/>
          <w:szCs w:val="24"/>
        </w:rPr>
        <w:t>)</w:t>
      </w:r>
      <w:r w:rsidR="00D079D2">
        <w:rPr>
          <w:rFonts w:ascii="TTE256CCD8t00" w:hAnsi="TTE256CCD8t00" w:cs="TTE256CCD8t00"/>
          <w:sz w:val="24"/>
          <w:szCs w:val="24"/>
        </w:rPr>
        <w:t xml:space="preserve"> ocupantes.</w:t>
      </w:r>
    </w:p>
    <w:p w:rsidR="00D079D2" w:rsidRPr="009C215A" w:rsidRDefault="00D079D2" w:rsidP="00546BAC">
      <w:pPr>
        <w:autoSpaceDE w:val="0"/>
        <w:autoSpaceDN w:val="0"/>
        <w:adjustRightInd w:val="0"/>
        <w:jc w:val="both"/>
        <w:rPr>
          <w:rFonts w:ascii="TTE256CCD8t00" w:hAnsi="TTE256CCD8t00" w:cs="TTE256CCD8t00"/>
          <w:sz w:val="24"/>
          <w:szCs w:val="24"/>
        </w:rPr>
      </w:pPr>
    </w:p>
    <w:p w:rsidR="00D079D2" w:rsidRDefault="006E75B3" w:rsidP="00546BA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10</w:t>
      </w:r>
      <w:r w:rsidR="00D079D2" w:rsidRPr="009C215A">
        <w:rPr>
          <w:rFonts w:ascii="TTE256CCD8t00" w:hAnsi="TTE256CCD8t00" w:cs="TTE256CCD8t00"/>
          <w:sz w:val="24"/>
          <w:szCs w:val="24"/>
        </w:rPr>
        <w:t>.1.</w:t>
      </w:r>
      <w:r w:rsidR="0064525D">
        <w:rPr>
          <w:rFonts w:ascii="TTE256CCD8t00" w:hAnsi="TTE256CCD8t00" w:cs="TTE256CCD8t00"/>
          <w:sz w:val="24"/>
          <w:szCs w:val="24"/>
        </w:rPr>
        <w:t>4</w:t>
      </w:r>
      <w:r w:rsidR="001F66F5">
        <w:rPr>
          <w:rFonts w:ascii="TTE256CCD8t00" w:hAnsi="TTE256CCD8t00" w:cs="TTE256CCD8t00"/>
          <w:sz w:val="24"/>
          <w:szCs w:val="24"/>
        </w:rPr>
        <w:t xml:space="preserve"> -</w:t>
      </w:r>
      <w:r w:rsidR="00D079D2">
        <w:rPr>
          <w:rFonts w:ascii="TTE256CCD8t00" w:hAnsi="TTE256CCD8t00" w:cs="TTE256CCD8t00"/>
          <w:sz w:val="24"/>
          <w:szCs w:val="24"/>
        </w:rPr>
        <w:t xml:space="preserve"> Permanecer com suas características originais de fábrica, exceto no caso de utilização de gás natural veicular – GNV, observadas às exigências do Código de Trânsito Brasileiro e legislação pertinente; </w:t>
      </w:r>
    </w:p>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Default="006E75B3" w:rsidP="00D079D2">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10</w:t>
      </w:r>
      <w:r w:rsidR="0064525D">
        <w:rPr>
          <w:rFonts w:ascii="TTE256CCD8t00" w:hAnsi="TTE256CCD8t00" w:cs="TTE256CCD8t00"/>
          <w:sz w:val="24"/>
          <w:szCs w:val="24"/>
        </w:rPr>
        <w:t>.1.5</w:t>
      </w:r>
      <w:r w:rsidR="001F66F5">
        <w:rPr>
          <w:rFonts w:ascii="TTE256CCD8t00" w:hAnsi="TTE256CCD8t00" w:cs="TTE256CCD8t00"/>
          <w:sz w:val="24"/>
          <w:szCs w:val="24"/>
        </w:rPr>
        <w:t xml:space="preserve"> -</w:t>
      </w:r>
      <w:r w:rsidR="00D079D2" w:rsidRPr="009C215A">
        <w:rPr>
          <w:rFonts w:ascii="TTE256CCD8t00" w:hAnsi="TTE256CCD8t00" w:cs="TTE256CCD8t00"/>
          <w:sz w:val="24"/>
          <w:szCs w:val="24"/>
        </w:rPr>
        <w:t xml:space="preserve"> </w:t>
      </w:r>
      <w:r w:rsidR="00D079D2">
        <w:rPr>
          <w:rFonts w:ascii="TTE256CCD8t00" w:hAnsi="TTE256CCD8t00" w:cs="TTE256CCD8t00"/>
          <w:sz w:val="24"/>
          <w:szCs w:val="24"/>
        </w:rPr>
        <w:t>Possuir s</w:t>
      </w:r>
      <w:r w:rsidR="00D079D2" w:rsidRPr="009C215A">
        <w:rPr>
          <w:rFonts w:ascii="TTE256CCD8t00" w:hAnsi="TTE256CCD8t00" w:cs="TTE256CCD8t00"/>
          <w:sz w:val="24"/>
          <w:szCs w:val="24"/>
        </w:rPr>
        <w:t>istema de ar condicionado;</w:t>
      </w:r>
    </w:p>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Default="006E75B3" w:rsidP="00D079D2">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10</w:t>
      </w:r>
      <w:r w:rsidR="00D079D2" w:rsidRPr="009C215A">
        <w:rPr>
          <w:rFonts w:ascii="TTE256CCD8t00" w:hAnsi="TTE256CCD8t00" w:cs="TTE256CCD8t00"/>
          <w:sz w:val="24"/>
          <w:szCs w:val="24"/>
        </w:rPr>
        <w:t>.1.</w:t>
      </w:r>
      <w:r w:rsidR="00837112">
        <w:rPr>
          <w:rFonts w:ascii="TTE256CCD8t00" w:hAnsi="TTE256CCD8t00" w:cs="TTE256CCD8t00"/>
          <w:sz w:val="24"/>
          <w:szCs w:val="24"/>
        </w:rPr>
        <w:t>6</w:t>
      </w:r>
      <w:r w:rsidR="001F66F5">
        <w:rPr>
          <w:rFonts w:ascii="TTE256CCD8t00" w:hAnsi="TTE256CCD8t00" w:cs="TTE256CCD8t00"/>
          <w:sz w:val="24"/>
          <w:szCs w:val="24"/>
        </w:rPr>
        <w:t xml:space="preserve"> -</w:t>
      </w:r>
      <w:r w:rsidR="00D079D2" w:rsidRPr="009C215A">
        <w:rPr>
          <w:rFonts w:ascii="TTE256CCD8t00" w:hAnsi="TTE256CCD8t00" w:cs="TTE256CCD8t00"/>
          <w:sz w:val="24"/>
          <w:szCs w:val="24"/>
        </w:rPr>
        <w:t xml:space="preserve"> S</w:t>
      </w:r>
      <w:r w:rsidR="00D079D2">
        <w:rPr>
          <w:rFonts w:ascii="TTE256CCD8t00" w:hAnsi="TTE256CCD8t00" w:cs="TTE256CCD8t00"/>
          <w:sz w:val="24"/>
          <w:szCs w:val="24"/>
        </w:rPr>
        <w:t>er veículo de passeio</w:t>
      </w:r>
      <w:r w:rsidR="00D079D2" w:rsidRPr="009C215A">
        <w:rPr>
          <w:rFonts w:ascii="TTE256CCD8t00" w:hAnsi="TTE256CCD8t00" w:cs="TTE256CCD8t00"/>
          <w:sz w:val="24"/>
          <w:szCs w:val="24"/>
        </w:rPr>
        <w:t>;</w:t>
      </w:r>
    </w:p>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Default="006E75B3" w:rsidP="00D079D2">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10</w:t>
      </w:r>
      <w:r w:rsidR="00D079D2">
        <w:rPr>
          <w:rFonts w:ascii="TTE256CCD8t00" w:hAnsi="TTE256CCD8t00" w:cs="TTE256CCD8t00"/>
          <w:sz w:val="24"/>
          <w:szCs w:val="24"/>
        </w:rPr>
        <w:t>.</w:t>
      </w:r>
      <w:r w:rsidR="00837112">
        <w:rPr>
          <w:rFonts w:ascii="TTE256CCD8t00" w:hAnsi="TTE256CCD8t00" w:cs="TTE256CCD8t00"/>
          <w:sz w:val="24"/>
          <w:szCs w:val="24"/>
        </w:rPr>
        <w:t>1.7</w:t>
      </w:r>
      <w:r w:rsidR="001F66F5">
        <w:rPr>
          <w:rFonts w:ascii="TTE256CCD8t00" w:hAnsi="TTE256CCD8t00" w:cs="TTE256CCD8t00"/>
          <w:sz w:val="24"/>
          <w:szCs w:val="24"/>
        </w:rPr>
        <w:t xml:space="preserve"> -</w:t>
      </w:r>
      <w:r w:rsidR="00D079D2" w:rsidRPr="009C215A">
        <w:rPr>
          <w:rFonts w:ascii="TTE256CCD8t00" w:hAnsi="TTE256CCD8t00" w:cs="TTE256CCD8t00"/>
          <w:sz w:val="24"/>
          <w:szCs w:val="24"/>
        </w:rPr>
        <w:t xml:space="preserve"> Taxímetro e aparelhos registradores, em modelo aprovado pela</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unidade gestora, devidamente aferidos e lacrados pelo órgão competente;</w:t>
      </w:r>
    </w:p>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Default="006E75B3" w:rsidP="00D079D2">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10</w:t>
      </w:r>
      <w:r w:rsidR="00837112">
        <w:rPr>
          <w:rFonts w:ascii="TTE256CCD8t00" w:hAnsi="TTE256CCD8t00" w:cs="TTE256CCD8t00"/>
          <w:sz w:val="24"/>
          <w:szCs w:val="24"/>
        </w:rPr>
        <w:t>.1.8</w:t>
      </w:r>
      <w:r w:rsidR="001F66F5">
        <w:rPr>
          <w:rFonts w:ascii="TTE256CCD8t00" w:hAnsi="TTE256CCD8t00" w:cs="TTE256CCD8t00"/>
          <w:sz w:val="24"/>
          <w:szCs w:val="24"/>
        </w:rPr>
        <w:t xml:space="preserve"> -</w:t>
      </w:r>
      <w:r w:rsidR="00D079D2" w:rsidRPr="009C215A">
        <w:rPr>
          <w:rFonts w:ascii="TTE256CCD8t00" w:hAnsi="TTE256CCD8t00" w:cs="TTE256CCD8t00"/>
          <w:sz w:val="24"/>
          <w:szCs w:val="24"/>
        </w:rPr>
        <w:t xml:space="preserve"> Caixa luminosa com a palavra “TÁXI” sobre o teto, dotada de</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dispositivo que apague sua luz interna automaticamente, quando do</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acionamento do taxímetro;</w:t>
      </w:r>
    </w:p>
    <w:p w:rsidR="003140DD" w:rsidRDefault="003140DD" w:rsidP="00D079D2">
      <w:pPr>
        <w:autoSpaceDE w:val="0"/>
        <w:autoSpaceDN w:val="0"/>
        <w:adjustRightInd w:val="0"/>
        <w:jc w:val="both"/>
        <w:rPr>
          <w:rFonts w:ascii="TTE256CCD8t00" w:hAnsi="TTE256CCD8t00" w:cs="TTE256CCD8t00"/>
          <w:sz w:val="24"/>
          <w:szCs w:val="24"/>
        </w:rPr>
      </w:pPr>
    </w:p>
    <w:p w:rsidR="003140DD" w:rsidRDefault="003140DD" w:rsidP="00D079D2">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10.1.9</w:t>
      </w:r>
      <w:r w:rsidR="001F66F5">
        <w:rPr>
          <w:rFonts w:ascii="TTE256CCD8t00" w:hAnsi="TTE256CCD8t00" w:cs="TTE256CCD8t00"/>
          <w:sz w:val="24"/>
          <w:szCs w:val="24"/>
        </w:rPr>
        <w:t xml:space="preserve"> -</w:t>
      </w:r>
      <w:r>
        <w:rPr>
          <w:rFonts w:ascii="TTE256CCD8t00" w:hAnsi="TTE256CCD8t00" w:cs="TTE256CCD8t00"/>
          <w:sz w:val="24"/>
          <w:szCs w:val="24"/>
        </w:rPr>
        <w:t xml:space="preserve"> Características originais de fábrica, satisfazendo as exigências do Código de Trânsito Brasileiro, deste Regulamento e legislações pertinentes, observando os aspectos de segurança</w:t>
      </w:r>
      <w:r w:rsidR="002E61FC">
        <w:rPr>
          <w:rFonts w:ascii="TTE256CCD8t00" w:hAnsi="TTE256CCD8t00" w:cs="TTE256CCD8t00"/>
          <w:sz w:val="24"/>
          <w:szCs w:val="24"/>
        </w:rPr>
        <w:t>, conforto e estética; e</w:t>
      </w:r>
    </w:p>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Default="006E75B3" w:rsidP="00D079D2">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10</w:t>
      </w:r>
      <w:r w:rsidR="00D079D2" w:rsidRPr="009C215A">
        <w:rPr>
          <w:rFonts w:ascii="TTE256CCD8t00" w:hAnsi="TTE256CCD8t00" w:cs="TTE256CCD8t00"/>
          <w:sz w:val="24"/>
          <w:szCs w:val="24"/>
        </w:rPr>
        <w:t>.1.</w:t>
      </w:r>
      <w:r w:rsidR="002E61FC">
        <w:rPr>
          <w:rFonts w:ascii="TTE256CCD8t00" w:hAnsi="TTE256CCD8t00" w:cs="TTE256CCD8t00"/>
          <w:sz w:val="24"/>
          <w:szCs w:val="24"/>
        </w:rPr>
        <w:t>10</w:t>
      </w:r>
      <w:r w:rsidR="001F66F5">
        <w:rPr>
          <w:rFonts w:ascii="TTE256CCD8t00" w:hAnsi="TTE256CCD8t00" w:cs="TTE256CCD8t00"/>
          <w:sz w:val="24"/>
          <w:szCs w:val="24"/>
        </w:rPr>
        <w:t xml:space="preserve"> -</w:t>
      </w:r>
      <w:r w:rsidR="00D079D2" w:rsidRPr="009C215A">
        <w:rPr>
          <w:rFonts w:ascii="TTE256CCD8t00" w:hAnsi="TTE256CCD8t00" w:cs="TTE256CCD8t00"/>
          <w:sz w:val="24"/>
          <w:szCs w:val="24"/>
        </w:rPr>
        <w:t xml:space="preserve"> </w:t>
      </w:r>
      <w:r w:rsidR="00D079D2">
        <w:rPr>
          <w:rFonts w:ascii="TTE256CCD8t00" w:hAnsi="TTE256CCD8t00" w:cs="TTE256CCD8t00"/>
          <w:sz w:val="24"/>
          <w:szCs w:val="24"/>
        </w:rPr>
        <w:t>D</w:t>
      </w:r>
      <w:r w:rsidR="00D079D2" w:rsidRPr="009C215A">
        <w:rPr>
          <w:rFonts w:ascii="TTE256CCD8t00" w:hAnsi="TTE256CCD8t00" w:cs="TTE256CCD8t00"/>
          <w:sz w:val="24"/>
          <w:szCs w:val="24"/>
        </w:rPr>
        <w:t xml:space="preserve">everá ser emplacado e licenciado no </w:t>
      </w:r>
      <w:r w:rsidR="00D079D2">
        <w:rPr>
          <w:rFonts w:ascii="TTE256CCD8t00" w:hAnsi="TTE256CCD8t00" w:cs="TTE256CCD8t00"/>
          <w:sz w:val="24"/>
          <w:szCs w:val="24"/>
        </w:rPr>
        <w:t>Município de Guarapari</w:t>
      </w:r>
      <w:r w:rsidR="00D079D2" w:rsidRPr="009C215A">
        <w:rPr>
          <w:rFonts w:ascii="TTE256CCD8t00" w:hAnsi="TTE256CCD8t00" w:cs="TTE256CCD8t00"/>
          <w:sz w:val="24"/>
          <w:szCs w:val="24"/>
        </w:rPr>
        <w:t>.</w:t>
      </w:r>
    </w:p>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Pr="009C215A" w:rsidRDefault="006E75B3" w:rsidP="00D079D2">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10</w:t>
      </w:r>
      <w:r w:rsidR="00D079D2" w:rsidRPr="009C215A">
        <w:rPr>
          <w:rFonts w:ascii="TTE256CCD8t00" w:hAnsi="TTE256CCD8t00" w:cs="TTE256CCD8t00"/>
          <w:sz w:val="24"/>
          <w:szCs w:val="24"/>
        </w:rPr>
        <w:t>.2</w:t>
      </w:r>
      <w:r w:rsidR="001F66F5">
        <w:rPr>
          <w:rFonts w:ascii="TTE256CCD8t00" w:hAnsi="TTE256CCD8t00" w:cs="TTE256CCD8t00"/>
          <w:sz w:val="24"/>
          <w:szCs w:val="24"/>
        </w:rPr>
        <w:t xml:space="preserve"> -</w:t>
      </w:r>
      <w:r w:rsidR="00D079D2" w:rsidRPr="009C215A">
        <w:rPr>
          <w:rFonts w:ascii="TTE256CCD8t00" w:hAnsi="TTE256CCD8t00" w:cs="TTE256CCD8t00"/>
          <w:sz w:val="24"/>
          <w:szCs w:val="24"/>
        </w:rPr>
        <w:t xml:space="preserve"> Para os condutores portadores de necessidades especiais, serão</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aceitos veículos adaptados, desde que aprovados pel</w:t>
      </w:r>
      <w:r w:rsidR="00D079D2">
        <w:rPr>
          <w:rFonts w:ascii="TTE256CCD8t00" w:hAnsi="TTE256CCD8t00" w:cs="TTE256CCD8t00"/>
          <w:sz w:val="24"/>
          <w:szCs w:val="24"/>
        </w:rPr>
        <w:t>o</w:t>
      </w:r>
      <w:r w:rsidR="00D079D2" w:rsidRPr="009C215A">
        <w:rPr>
          <w:rFonts w:ascii="TTE256CCD8t00" w:hAnsi="TTE256CCD8t00" w:cs="TTE256CCD8t00"/>
          <w:sz w:val="24"/>
          <w:szCs w:val="24"/>
        </w:rPr>
        <w:t xml:space="preserve"> D</w:t>
      </w:r>
      <w:r w:rsidR="00D079D2">
        <w:rPr>
          <w:rFonts w:ascii="TTE256CCD8t00" w:hAnsi="TTE256CCD8t00" w:cs="TTE256CCD8t00"/>
          <w:sz w:val="24"/>
          <w:szCs w:val="24"/>
        </w:rPr>
        <w:t>ETRAN</w:t>
      </w:r>
      <w:r w:rsidR="00D079D2" w:rsidRPr="009C215A">
        <w:rPr>
          <w:rFonts w:ascii="TTE256CCD8t00" w:hAnsi="TTE256CCD8t00" w:cs="TTE256CCD8t00"/>
          <w:sz w:val="24"/>
          <w:szCs w:val="24"/>
        </w:rPr>
        <w:t>/</w:t>
      </w:r>
      <w:r w:rsidR="00D079D2">
        <w:rPr>
          <w:rFonts w:ascii="TTE256CCD8t00" w:hAnsi="TTE256CCD8t00" w:cs="TTE256CCD8t00"/>
          <w:sz w:val="24"/>
          <w:szCs w:val="24"/>
        </w:rPr>
        <w:t>ES, co</w:t>
      </w:r>
      <w:r w:rsidR="00D079D2" w:rsidRPr="009C215A">
        <w:rPr>
          <w:rFonts w:ascii="TTE256CCD8t00" w:hAnsi="TTE256CCD8t00" w:cs="TTE256CCD8t00"/>
          <w:sz w:val="24"/>
          <w:szCs w:val="24"/>
        </w:rPr>
        <w:t>m laudo de modificação do INMETRO-IPEM.</w:t>
      </w:r>
    </w:p>
    <w:p w:rsidR="00D079D2" w:rsidRPr="009C215A" w:rsidRDefault="00D079D2" w:rsidP="0021756F">
      <w:pPr>
        <w:autoSpaceDE w:val="0"/>
        <w:autoSpaceDN w:val="0"/>
        <w:adjustRightInd w:val="0"/>
        <w:rPr>
          <w:rFonts w:ascii="TTE256CCD8t00" w:hAnsi="TTE256CCD8t00" w:cs="TTE256CCD8t00"/>
          <w:sz w:val="24"/>
          <w:szCs w:val="24"/>
        </w:rPr>
      </w:pPr>
    </w:p>
    <w:p w:rsidR="0021756F" w:rsidRPr="00C4672E" w:rsidRDefault="006E75B3" w:rsidP="0021756F">
      <w:pPr>
        <w:autoSpaceDE w:val="0"/>
        <w:autoSpaceDN w:val="0"/>
        <w:adjustRightInd w:val="0"/>
        <w:rPr>
          <w:rFonts w:ascii="TTE254D0C0t00" w:hAnsi="TTE254D0C0t00" w:cs="TTE254D0C0t00"/>
          <w:b/>
          <w:sz w:val="24"/>
          <w:szCs w:val="24"/>
        </w:rPr>
      </w:pPr>
      <w:r w:rsidRPr="00C4672E">
        <w:rPr>
          <w:rFonts w:ascii="TTE254D0C0t00" w:hAnsi="TTE254D0C0t00" w:cs="TTE254D0C0t00"/>
          <w:b/>
          <w:sz w:val="24"/>
          <w:szCs w:val="24"/>
        </w:rPr>
        <w:t>11</w:t>
      </w:r>
      <w:r w:rsidR="0021756F" w:rsidRPr="00C4672E">
        <w:rPr>
          <w:rFonts w:ascii="TTE254D0C0t00" w:hAnsi="TTE254D0C0t00" w:cs="TTE254D0C0t00"/>
          <w:b/>
          <w:sz w:val="24"/>
          <w:szCs w:val="24"/>
        </w:rPr>
        <w:t>. DA LICITAÇÃO</w:t>
      </w:r>
    </w:p>
    <w:p w:rsidR="0021756F" w:rsidRPr="009C215A" w:rsidRDefault="0021756F" w:rsidP="0021756F">
      <w:pPr>
        <w:autoSpaceDE w:val="0"/>
        <w:autoSpaceDN w:val="0"/>
        <w:adjustRightInd w:val="0"/>
        <w:rPr>
          <w:rFonts w:ascii="TTE254D0C0t00" w:hAnsi="TTE254D0C0t00" w:cs="TTE254D0C0t00"/>
          <w:sz w:val="24"/>
          <w:szCs w:val="24"/>
        </w:rPr>
      </w:pPr>
    </w:p>
    <w:p w:rsidR="0021756F" w:rsidRDefault="006E75B3" w:rsidP="00BE20A8">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11</w:t>
      </w:r>
      <w:r w:rsidR="0021756F">
        <w:rPr>
          <w:rFonts w:ascii="TTE256CCD8t00" w:hAnsi="TTE256CCD8t00" w:cs="TTE256CCD8t00"/>
          <w:sz w:val="24"/>
          <w:szCs w:val="24"/>
        </w:rPr>
        <w:t>.</w:t>
      </w:r>
      <w:r w:rsidR="0021756F" w:rsidRPr="009C215A">
        <w:rPr>
          <w:rFonts w:ascii="TTE256CCD8t00" w:hAnsi="TTE256CCD8t00" w:cs="TTE256CCD8t00"/>
          <w:sz w:val="24"/>
          <w:szCs w:val="24"/>
        </w:rPr>
        <w:t>1</w:t>
      </w:r>
      <w:r w:rsidR="001F66F5">
        <w:rPr>
          <w:rFonts w:ascii="TTE256CCD8t00" w:hAnsi="TTE256CCD8t00" w:cs="TTE256CCD8t00"/>
          <w:sz w:val="24"/>
          <w:szCs w:val="24"/>
        </w:rPr>
        <w:t xml:space="preserve"> -</w:t>
      </w:r>
      <w:r w:rsidR="0021756F" w:rsidRPr="009C215A">
        <w:rPr>
          <w:rFonts w:ascii="TTE256CCD8t00" w:hAnsi="TTE256CCD8t00" w:cs="TTE256CCD8t00"/>
          <w:sz w:val="24"/>
          <w:szCs w:val="24"/>
        </w:rPr>
        <w:t xml:space="preserve"> A execução do serviço de transporte individual de passageiros (táxi)</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 xml:space="preserve">será delegada através de </w:t>
      </w:r>
      <w:r w:rsidR="00837112">
        <w:rPr>
          <w:rFonts w:ascii="TTE256CCD8t00" w:hAnsi="TTE256CCD8t00" w:cs="TTE256CCD8t00"/>
          <w:sz w:val="24"/>
          <w:szCs w:val="24"/>
        </w:rPr>
        <w:t>Termo</w:t>
      </w:r>
      <w:r w:rsidR="0021756F" w:rsidRPr="009C215A">
        <w:rPr>
          <w:rFonts w:ascii="TTE256CCD8t00" w:hAnsi="TTE256CCD8t00" w:cs="TTE256CCD8t00"/>
          <w:sz w:val="24"/>
          <w:szCs w:val="24"/>
        </w:rPr>
        <w:t xml:space="preserve"> de Permissão, mediante licitação na</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modalidade de Concorrência Púb</w:t>
      </w:r>
      <w:r w:rsidR="003A072E">
        <w:rPr>
          <w:rFonts w:ascii="TTE256CCD8t00" w:hAnsi="TTE256CCD8t00" w:cs="TTE256CCD8t00"/>
          <w:sz w:val="24"/>
          <w:szCs w:val="24"/>
        </w:rPr>
        <w:t>lica do tipo melhor técnica com tarifa fixada no edital.</w:t>
      </w:r>
    </w:p>
    <w:p w:rsidR="0021756F" w:rsidRPr="009C215A" w:rsidRDefault="0021756F" w:rsidP="0021756F">
      <w:pPr>
        <w:autoSpaceDE w:val="0"/>
        <w:autoSpaceDN w:val="0"/>
        <w:adjustRightInd w:val="0"/>
        <w:rPr>
          <w:rFonts w:ascii="TTE256CCD8t00" w:hAnsi="TTE256CCD8t00" w:cs="TTE256CCD8t00"/>
          <w:sz w:val="24"/>
          <w:szCs w:val="24"/>
        </w:rPr>
      </w:pPr>
    </w:p>
    <w:p w:rsidR="0021756F" w:rsidRPr="00C4672E" w:rsidRDefault="006E75B3" w:rsidP="0021756F">
      <w:pPr>
        <w:autoSpaceDE w:val="0"/>
        <w:autoSpaceDN w:val="0"/>
        <w:adjustRightInd w:val="0"/>
        <w:rPr>
          <w:rFonts w:ascii="TTE254D0C0t00" w:hAnsi="TTE254D0C0t00" w:cs="TTE254D0C0t00"/>
          <w:b/>
          <w:sz w:val="24"/>
          <w:szCs w:val="24"/>
        </w:rPr>
      </w:pPr>
      <w:r w:rsidRPr="00C4672E">
        <w:rPr>
          <w:rFonts w:ascii="TTE254D0C0t00" w:hAnsi="TTE254D0C0t00" w:cs="TTE254D0C0t00"/>
          <w:b/>
          <w:sz w:val="24"/>
          <w:szCs w:val="24"/>
        </w:rPr>
        <w:t>12</w:t>
      </w:r>
      <w:r w:rsidR="0021756F" w:rsidRPr="00C4672E">
        <w:rPr>
          <w:rFonts w:ascii="TTE254D0C0t00" w:hAnsi="TTE254D0C0t00" w:cs="TTE254D0C0t00"/>
          <w:b/>
          <w:sz w:val="24"/>
          <w:szCs w:val="24"/>
        </w:rPr>
        <w:t>. DA PROPOSTA TÉCNICA</w:t>
      </w:r>
    </w:p>
    <w:p w:rsidR="00BE20A8" w:rsidRPr="009C215A" w:rsidRDefault="00BE20A8" w:rsidP="0021756F">
      <w:pPr>
        <w:autoSpaceDE w:val="0"/>
        <w:autoSpaceDN w:val="0"/>
        <w:adjustRightInd w:val="0"/>
        <w:rPr>
          <w:rFonts w:ascii="TTE254D0C0t00" w:hAnsi="TTE254D0C0t00" w:cs="TTE254D0C0t00"/>
          <w:sz w:val="24"/>
          <w:szCs w:val="24"/>
        </w:rPr>
      </w:pPr>
    </w:p>
    <w:p w:rsidR="0021756F" w:rsidRDefault="006E75B3" w:rsidP="0021756F">
      <w:pPr>
        <w:autoSpaceDE w:val="0"/>
        <w:autoSpaceDN w:val="0"/>
        <w:adjustRightInd w:val="0"/>
        <w:rPr>
          <w:rFonts w:ascii="TTE256CCD8t00" w:hAnsi="TTE256CCD8t00" w:cs="TTE256CCD8t00"/>
          <w:sz w:val="24"/>
          <w:szCs w:val="24"/>
        </w:rPr>
      </w:pPr>
      <w:r>
        <w:rPr>
          <w:rFonts w:ascii="TTE256CCD8t00" w:hAnsi="TTE256CCD8t00" w:cs="TTE256CCD8t00"/>
          <w:sz w:val="24"/>
          <w:szCs w:val="24"/>
        </w:rPr>
        <w:t>12</w:t>
      </w:r>
      <w:r w:rsidR="0021756F" w:rsidRPr="009C215A">
        <w:rPr>
          <w:rFonts w:ascii="TTE256CCD8t00" w:hAnsi="TTE256CCD8t00" w:cs="TTE256CCD8t00"/>
          <w:sz w:val="24"/>
          <w:szCs w:val="24"/>
        </w:rPr>
        <w:t>.1</w:t>
      </w:r>
      <w:r w:rsidR="001F66F5">
        <w:rPr>
          <w:rFonts w:ascii="TTE256CCD8t00" w:hAnsi="TTE256CCD8t00" w:cs="TTE256CCD8t00"/>
          <w:sz w:val="24"/>
          <w:szCs w:val="24"/>
        </w:rPr>
        <w:t xml:space="preserve"> -</w:t>
      </w:r>
      <w:r w:rsidR="0021756F" w:rsidRPr="009C215A">
        <w:rPr>
          <w:rFonts w:ascii="TTE256CCD8t00" w:hAnsi="TTE256CCD8t00" w:cs="TTE256CCD8t00"/>
          <w:sz w:val="24"/>
          <w:szCs w:val="24"/>
        </w:rPr>
        <w:t xml:space="preserve"> A classificação dos licitantes, quanto à proposta técnica, far-se-á pelo</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critério de contagem de pontos acumulados de acordo com a proposta</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 xml:space="preserve">apresentada, conforme </w:t>
      </w:r>
      <w:r w:rsidR="000B7434">
        <w:rPr>
          <w:rFonts w:ascii="TTE256CCD8t00" w:hAnsi="TTE256CCD8t00" w:cs="TTE256CCD8t00"/>
          <w:sz w:val="24"/>
          <w:szCs w:val="24"/>
        </w:rPr>
        <w:t>critérios estabelecidos no item</w:t>
      </w:r>
      <w:r w:rsidR="0021756F" w:rsidRPr="009C215A">
        <w:rPr>
          <w:rFonts w:ascii="TTE256CCD8t00" w:hAnsi="TTE256CCD8t00" w:cs="TTE256CCD8t00"/>
          <w:sz w:val="24"/>
          <w:szCs w:val="24"/>
        </w:rPr>
        <w:t xml:space="preserve"> </w:t>
      </w:r>
      <w:r w:rsidR="0021756F" w:rsidRPr="008A7AC9">
        <w:rPr>
          <w:rFonts w:ascii="TTE256CCD8t00" w:hAnsi="TTE256CCD8t00" w:cs="TTE256CCD8t00"/>
          <w:sz w:val="24"/>
          <w:szCs w:val="24"/>
        </w:rPr>
        <w:t>1</w:t>
      </w:r>
      <w:r w:rsidR="000B7434">
        <w:rPr>
          <w:rFonts w:ascii="TTE256CCD8t00" w:hAnsi="TTE256CCD8t00" w:cs="TTE256CCD8t00"/>
          <w:sz w:val="24"/>
          <w:szCs w:val="24"/>
        </w:rPr>
        <w:t>3</w:t>
      </w:r>
      <w:r w:rsidR="0021756F" w:rsidRPr="009C215A">
        <w:rPr>
          <w:rFonts w:ascii="TTE256CCD8t00" w:hAnsi="TTE256CCD8t00" w:cs="TTE256CCD8t00"/>
          <w:sz w:val="24"/>
          <w:szCs w:val="24"/>
        </w:rPr>
        <w:t xml:space="preserve"> deste</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Projeto Básico.</w:t>
      </w:r>
    </w:p>
    <w:p w:rsidR="0021756F" w:rsidRPr="009C215A" w:rsidRDefault="0021756F" w:rsidP="0021756F">
      <w:pPr>
        <w:autoSpaceDE w:val="0"/>
        <w:autoSpaceDN w:val="0"/>
        <w:adjustRightInd w:val="0"/>
        <w:rPr>
          <w:rFonts w:ascii="TTE256CCD8t00" w:hAnsi="TTE256CCD8t00" w:cs="TTE256CCD8t00"/>
          <w:sz w:val="24"/>
          <w:szCs w:val="24"/>
        </w:rPr>
      </w:pPr>
    </w:p>
    <w:p w:rsidR="0021756F" w:rsidRDefault="006E75B3" w:rsidP="00837112">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12</w:t>
      </w:r>
      <w:r w:rsidR="0021756F" w:rsidRPr="009C215A">
        <w:rPr>
          <w:rFonts w:ascii="TTE256CCD8t00" w:hAnsi="TTE256CCD8t00" w:cs="TTE256CCD8t00"/>
          <w:sz w:val="24"/>
          <w:szCs w:val="24"/>
        </w:rPr>
        <w:t xml:space="preserve">.1.1 </w:t>
      </w:r>
      <w:r w:rsidR="001F66F5">
        <w:rPr>
          <w:rFonts w:ascii="TTE256CCD8t00" w:hAnsi="TTE256CCD8t00" w:cs="TTE256CCD8t00"/>
          <w:sz w:val="24"/>
          <w:szCs w:val="24"/>
        </w:rPr>
        <w:t xml:space="preserve">- </w:t>
      </w:r>
      <w:r w:rsidR="0021756F" w:rsidRPr="009C215A">
        <w:rPr>
          <w:rFonts w:ascii="TTE256CCD8t00" w:hAnsi="TTE256CCD8t00" w:cs="TTE256CCD8t00"/>
          <w:sz w:val="24"/>
          <w:szCs w:val="24"/>
        </w:rPr>
        <w:t>Os licitantes serão classificados em ordem decrescente de</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pontuação, sendo que o 1° (primeiro) classificado corresponde a maior</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pontuação obtida e assim sucessivamente para os demais classificados.</w:t>
      </w:r>
    </w:p>
    <w:p w:rsidR="0021756F" w:rsidRPr="009C215A" w:rsidRDefault="0021756F" w:rsidP="00837112">
      <w:pPr>
        <w:autoSpaceDE w:val="0"/>
        <w:autoSpaceDN w:val="0"/>
        <w:adjustRightInd w:val="0"/>
        <w:jc w:val="both"/>
        <w:rPr>
          <w:rFonts w:ascii="TTE256CCD8t00" w:hAnsi="TTE256CCD8t00" w:cs="TTE256CCD8t00"/>
          <w:sz w:val="24"/>
          <w:szCs w:val="24"/>
        </w:rPr>
      </w:pPr>
    </w:p>
    <w:p w:rsidR="0021756F" w:rsidRDefault="00295B85" w:rsidP="00837112">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12</w:t>
      </w:r>
      <w:r w:rsidR="0021756F" w:rsidRPr="009C215A">
        <w:rPr>
          <w:rFonts w:ascii="TTE256CCD8t00" w:hAnsi="TTE256CCD8t00" w:cs="TTE256CCD8t00"/>
          <w:sz w:val="24"/>
          <w:szCs w:val="24"/>
        </w:rPr>
        <w:t>.1.2</w:t>
      </w:r>
      <w:r w:rsidR="001F66F5">
        <w:rPr>
          <w:rFonts w:ascii="TTE256CCD8t00" w:hAnsi="TTE256CCD8t00" w:cs="TTE256CCD8t00"/>
          <w:sz w:val="24"/>
          <w:szCs w:val="24"/>
        </w:rPr>
        <w:t xml:space="preserve"> -</w:t>
      </w:r>
      <w:r w:rsidR="0021756F" w:rsidRPr="009C215A">
        <w:rPr>
          <w:rFonts w:ascii="TTE256CCD8t00" w:hAnsi="TTE256CCD8t00" w:cs="TTE256CCD8t00"/>
          <w:sz w:val="24"/>
          <w:szCs w:val="24"/>
        </w:rPr>
        <w:t xml:space="preserve"> Os pontos obtidos na proposta técnica têm caráter exclusivamente</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classificatório, não eliminando candidato.</w:t>
      </w:r>
    </w:p>
    <w:p w:rsidR="0021756F" w:rsidRPr="009C215A" w:rsidRDefault="0021756F" w:rsidP="00837112">
      <w:pPr>
        <w:autoSpaceDE w:val="0"/>
        <w:autoSpaceDN w:val="0"/>
        <w:adjustRightInd w:val="0"/>
        <w:jc w:val="both"/>
        <w:rPr>
          <w:rFonts w:ascii="TTE256CCD8t00" w:hAnsi="TTE256CCD8t00" w:cs="TTE256CCD8t00"/>
          <w:sz w:val="24"/>
          <w:szCs w:val="24"/>
        </w:rPr>
      </w:pPr>
    </w:p>
    <w:p w:rsidR="0021756F" w:rsidRDefault="00295B85" w:rsidP="00837112">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12</w:t>
      </w:r>
      <w:r w:rsidR="0021756F" w:rsidRPr="009C215A">
        <w:rPr>
          <w:rFonts w:ascii="TTE256CCD8t00" w:hAnsi="TTE256CCD8t00" w:cs="TTE256CCD8t00"/>
          <w:sz w:val="24"/>
          <w:szCs w:val="24"/>
        </w:rPr>
        <w:t>.2</w:t>
      </w:r>
      <w:r w:rsidR="001F66F5">
        <w:rPr>
          <w:rFonts w:ascii="TTE256CCD8t00" w:hAnsi="TTE256CCD8t00" w:cs="TTE256CCD8t00"/>
          <w:sz w:val="24"/>
          <w:szCs w:val="24"/>
        </w:rPr>
        <w:t xml:space="preserve"> -</w:t>
      </w:r>
      <w:r w:rsidR="0021756F" w:rsidRPr="009C215A">
        <w:rPr>
          <w:rFonts w:ascii="TTE256CCD8t00" w:hAnsi="TTE256CCD8t00" w:cs="TTE256CCD8t00"/>
          <w:sz w:val="24"/>
          <w:szCs w:val="24"/>
        </w:rPr>
        <w:t xml:space="preserve"> O licitante terá o prazo de 90 (noventa) dias para apresentar o veículo</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 xml:space="preserve">de sua propriedade para vistoria junto </w:t>
      </w:r>
      <w:r w:rsidR="00D079D2">
        <w:rPr>
          <w:rFonts w:ascii="TTE256CCD8t00" w:hAnsi="TTE256CCD8t00" w:cs="TTE256CCD8t00"/>
          <w:sz w:val="24"/>
          <w:szCs w:val="24"/>
        </w:rPr>
        <w:t>ao DETRAN/ES</w:t>
      </w:r>
      <w:r w:rsidR="0021756F" w:rsidRPr="009C215A">
        <w:rPr>
          <w:rFonts w:ascii="TTE256CCD8t00" w:hAnsi="TTE256CCD8t00" w:cs="TTE256CCD8t00"/>
          <w:sz w:val="24"/>
          <w:szCs w:val="24"/>
        </w:rPr>
        <w:t>, nas condições</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declaradas na proposta técnica apresentada.</w:t>
      </w:r>
    </w:p>
    <w:p w:rsidR="0021756F" w:rsidRPr="009C215A" w:rsidRDefault="0021756F" w:rsidP="00837112">
      <w:pPr>
        <w:autoSpaceDE w:val="0"/>
        <w:autoSpaceDN w:val="0"/>
        <w:adjustRightInd w:val="0"/>
        <w:jc w:val="both"/>
        <w:rPr>
          <w:rFonts w:ascii="TTE256CCD8t00" w:hAnsi="TTE256CCD8t00" w:cs="TTE256CCD8t00"/>
          <w:sz w:val="24"/>
          <w:szCs w:val="24"/>
        </w:rPr>
      </w:pPr>
    </w:p>
    <w:p w:rsidR="00EA1E1D" w:rsidRPr="00FF0F3B" w:rsidRDefault="00295B85"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12</w:t>
      </w:r>
      <w:r w:rsidR="0021756F" w:rsidRPr="009C215A">
        <w:rPr>
          <w:rFonts w:ascii="TTE256CCD8t00" w:hAnsi="TTE256CCD8t00" w:cs="TTE256CCD8t00"/>
          <w:sz w:val="24"/>
          <w:szCs w:val="24"/>
        </w:rPr>
        <w:t xml:space="preserve">.3 </w:t>
      </w:r>
      <w:r w:rsidR="001F66F5">
        <w:rPr>
          <w:rFonts w:ascii="TTE256CCD8t00" w:hAnsi="TTE256CCD8t00" w:cs="TTE256CCD8t00"/>
          <w:sz w:val="24"/>
          <w:szCs w:val="24"/>
        </w:rPr>
        <w:t xml:space="preserve">- </w:t>
      </w:r>
      <w:r w:rsidR="0021756F" w:rsidRPr="009C215A">
        <w:rPr>
          <w:rFonts w:ascii="TTE256CCD8t00" w:hAnsi="TTE256CCD8t00" w:cs="TTE256CCD8t00"/>
          <w:sz w:val="24"/>
          <w:szCs w:val="24"/>
        </w:rPr>
        <w:t>O licitant</w:t>
      </w:r>
      <w:r w:rsidR="0021756F">
        <w:rPr>
          <w:rFonts w:ascii="TTE256CCD8t00" w:hAnsi="TTE256CCD8t00" w:cs="TTE256CCD8t00"/>
          <w:sz w:val="24"/>
          <w:szCs w:val="24"/>
        </w:rPr>
        <w:t>e que optar por vaga destinada</w:t>
      </w:r>
      <w:r w:rsidR="0021756F" w:rsidRPr="009C215A">
        <w:rPr>
          <w:rFonts w:ascii="TTE256CCD8t00" w:hAnsi="TTE256CCD8t00" w:cs="TTE256CCD8t00"/>
          <w:sz w:val="24"/>
          <w:szCs w:val="24"/>
        </w:rPr>
        <w:t xml:space="preserve"> ao serviço de táxi</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adaptado terá o prazo de 180 (cento e oitenta) dias para aquisição e</w:t>
      </w:r>
      <w:r w:rsidR="0021756F">
        <w:rPr>
          <w:rFonts w:ascii="TTE256CCD8t00" w:hAnsi="TTE256CCD8t00" w:cs="TTE256CCD8t00"/>
          <w:sz w:val="24"/>
          <w:szCs w:val="24"/>
        </w:rPr>
        <w:t xml:space="preserve"> </w:t>
      </w:r>
      <w:r w:rsidR="0021756F" w:rsidRPr="009C215A">
        <w:rPr>
          <w:rFonts w:ascii="TTE256CCD8t00" w:hAnsi="TTE256CCD8t00" w:cs="TTE256CCD8t00"/>
          <w:sz w:val="24"/>
          <w:szCs w:val="24"/>
        </w:rPr>
        <w:t>vistoria do veículo.</w:t>
      </w:r>
    </w:p>
    <w:p w:rsidR="0065269C" w:rsidRPr="009C215A" w:rsidRDefault="0065269C" w:rsidP="0065269C">
      <w:pPr>
        <w:autoSpaceDE w:val="0"/>
        <w:autoSpaceDN w:val="0"/>
        <w:adjustRightInd w:val="0"/>
        <w:jc w:val="both"/>
        <w:rPr>
          <w:rFonts w:ascii="TTE256CCD8t00" w:hAnsi="TTE256CCD8t00" w:cs="TTE256CCD8t00"/>
          <w:sz w:val="24"/>
          <w:szCs w:val="24"/>
        </w:rPr>
      </w:pPr>
    </w:p>
    <w:p w:rsidR="0065269C" w:rsidRPr="00C4672E" w:rsidRDefault="00194990" w:rsidP="0065269C">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1</w:t>
      </w:r>
      <w:r w:rsidR="00295B85" w:rsidRPr="00C4672E">
        <w:rPr>
          <w:rFonts w:ascii="TTE254D0C0t00" w:hAnsi="TTE254D0C0t00" w:cs="TTE254D0C0t00"/>
          <w:b/>
          <w:sz w:val="24"/>
          <w:szCs w:val="24"/>
        </w:rPr>
        <w:t>3</w:t>
      </w:r>
      <w:r w:rsidR="0065269C" w:rsidRPr="00C4672E">
        <w:rPr>
          <w:rFonts w:ascii="TTE254D0C0t00" w:hAnsi="TTE254D0C0t00" w:cs="TTE254D0C0t00"/>
          <w:b/>
          <w:sz w:val="24"/>
          <w:szCs w:val="24"/>
        </w:rPr>
        <w:t>. DA PONTUAÇÃO</w:t>
      </w:r>
      <w:r w:rsidR="0021756F" w:rsidRPr="00C4672E">
        <w:rPr>
          <w:rFonts w:ascii="TTE254D0C0t00" w:hAnsi="TTE254D0C0t00" w:cs="TTE254D0C0t00"/>
          <w:b/>
          <w:sz w:val="24"/>
          <w:szCs w:val="24"/>
        </w:rPr>
        <w:t>:</w:t>
      </w:r>
    </w:p>
    <w:p w:rsidR="0065269C" w:rsidRPr="009C215A" w:rsidRDefault="0065269C" w:rsidP="0065269C">
      <w:pPr>
        <w:autoSpaceDE w:val="0"/>
        <w:autoSpaceDN w:val="0"/>
        <w:adjustRightInd w:val="0"/>
        <w:jc w:val="both"/>
        <w:rPr>
          <w:rFonts w:ascii="TTE254D0C0t00" w:hAnsi="TTE254D0C0t00" w:cs="TTE254D0C0t00"/>
          <w:sz w:val="24"/>
          <w:szCs w:val="24"/>
        </w:rPr>
      </w:pPr>
    </w:p>
    <w:p w:rsidR="0021756F" w:rsidRDefault="00194990"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w:t>
      </w:r>
      <w:r w:rsidR="00295B85">
        <w:rPr>
          <w:rFonts w:ascii="TTE256CCD8t00" w:hAnsi="TTE256CCD8t00" w:cs="TTE256CCD8t00"/>
          <w:sz w:val="24"/>
          <w:szCs w:val="24"/>
        </w:rPr>
        <w:t>3</w:t>
      </w:r>
      <w:r w:rsidR="0065269C" w:rsidRPr="009C215A">
        <w:rPr>
          <w:rFonts w:ascii="TTE256CCD8t00" w:hAnsi="TTE256CCD8t00" w:cs="TTE256CCD8t00"/>
          <w:sz w:val="24"/>
          <w:szCs w:val="24"/>
        </w:rPr>
        <w:t xml:space="preserve">.1 </w:t>
      </w:r>
      <w:r w:rsidR="001F66F5">
        <w:rPr>
          <w:rFonts w:ascii="TTE256CCD8t00" w:hAnsi="TTE256CCD8t00" w:cs="TTE256CCD8t00"/>
          <w:sz w:val="24"/>
          <w:szCs w:val="24"/>
        </w:rPr>
        <w:t xml:space="preserve">- </w:t>
      </w:r>
      <w:r w:rsidR="0065269C" w:rsidRPr="009C215A">
        <w:rPr>
          <w:rFonts w:ascii="TTE256CCD8t00" w:hAnsi="TTE256CCD8t00" w:cs="TTE256CCD8t00"/>
          <w:sz w:val="24"/>
          <w:szCs w:val="24"/>
        </w:rPr>
        <w:t>Os</w:t>
      </w:r>
      <w:r w:rsidR="0021756F">
        <w:rPr>
          <w:rFonts w:ascii="TTE256CCD8t00" w:hAnsi="TTE256CCD8t00" w:cs="TTE256CCD8t00"/>
          <w:sz w:val="24"/>
          <w:szCs w:val="24"/>
        </w:rPr>
        <w:t xml:space="preserve"> pontos serão distribuídos conforme estabelecido abaixo:</w:t>
      </w:r>
    </w:p>
    <w:p w:rsidR="0021756F" w:rsidRDefault="0021756F" w:rsidP="0065269C">
      <w:pPr>
        <w:autoSpaceDE w:val="0"/>
        <w:autoSpaceDN w:val="0"/>
        <w:adjustRightInd w:val="0"/>
        <w:jc w:val="both"/>
        <w:rPr>
          <w:rFonts w:ascii="TTE256CCD8t00" w:hAnsi="TTE256CCD8t00" w:cs="TTE256CCD8t00"/>
          <w:sz w:val="24"/>
          <w:szCs w:val="24"/>
        </w:rPr>
      </w:pPr>
    </w:p>
    <w:p w:rsidR="0065269C" w:rsidRDefault="00194990" w:rsidP="0065269C">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w:t>
      </w:r>
      <w:r w:rsidR="00295B85">
        <w:rPr>
          <w:rFonts w:ascii="TTE256CCD8t00" w:hAnsi="TTE256CCD8t00" w:cs="TTE256CCD8t00"/>
          <w:sz w:val="24"/>
          <w:szCs w:val="24"/>
        </w:rPr>
        <w:t>3</w:t>
      </w:r>
      <w:r w:rsidR="0065269C" w:rsidRPr="009C215A">
        <w:rPr>
          <w:rFonts w:ascii="TTE256CCD8t00" w:hAnsi="TTE256CCD8t00" w:cs="TTE256CCD8t00"/>
          <w:sz w:val="24"/>
          <w:szCs w:val="24"/>
        </w:rPr>
        <w:t>.1.1 – Pessoas Físicas (Profissionais autônomos)</w:t>
      </w:r>
    </w:p>
    <w:p w:rsidR="0065269C" w:rsidRPr="009C215A" w:rsidRDefault="0065269C" w:rsidP="0065269C">
      <w:pPr>
        <w:autoSpaceDE w:val="0"/>
        <w:autoSpaceDN w:val="0"/>
        <w:adjustRightInd w:val="0"/>
        <w:jc w:val="both"/>
        <w:rPr>
          <w:rFonts w:ascii="TTE256CCD8t00" w:hAnsi="TTE256CCD8t00" w:cs="TTE256CCD8t00"/>
          <w:sz w:val="24"/>
          <w:szCs w:val="24"/>
        </w:rPr>
      </w:pPr>
    </w:p>
    <w:p w:rsidR="00D079D2" w:rsidRPr="00837112" w:rsidRDefault="00D079D2" w:rsidP="00D079D2">
      <w:pPr>
        <w:autoSpaceDE w:val="0"/>
        <w:autoSpaceDN w:val="0"/>
        <w:adjustRightInd w:val="0"/>
        <w:jc w:val="both"/>
        <w:rPr>
          <w:rFonts w:ascii="TTE256CCD8t00" w:hAnsi="TTE256CCD8t00" w:cs="TTE256CCD8t00"/>
          <w:sz w:val="24"/>
          <w:szCs w:val="24"/>
        </w:rPr>
      </w:pPr>
      <w:r w:rsidRPr="00CE4058">
        <w:rPr>
          <w:rFonts w:ascii="TTE254D0C0t00" w:hAnsi="TTE254D0C0t00" w:cs="TTE254D0C0t00"/>
          <w:b/>
          <w:sz w:val="24"/>
          <w:szCs w:val="24"/>
        </w:rPr>
        <w:t xml:space="preserve">a) </w:t>
      </w:r>
      <w:r>
        <w:rPr>
          <w:rFonts w:ascii="TTE254D0C0t00" w:hAnsi="TTE254D0C0t00" w:cs="TTE254D0C0t00"/>
          <w:b/>
          <w:sz w:val="24"/>
          <w:szCs w:val="24"/>
        </w:rPr>
        <w:t>F</w:t>
      </w:r>
      <w:r w:rsidRPr="00CE4058">
        <w:rPr>
          <w:rFonts w:ascii="TTE254D0C0t00" w:hAnsi="TTE254D0C0t00" w:cs="TTE254D0C0t00"/>
          <w:b/>
          <w:sz w:val="24"/>
          <w:szCs w:val="24"/>
        </w:rPr>
        <w:t>ator tempo efetivo de serviço como motorista profissional</w:t>
      </w:r>
      <w:r w:rsidRPr="009C215A">
        <w:rPr>
          <w:rFonts w:ascii="TTE256CCD8t00" w:hAnsi="TTE256CCD8t00" w:cs="TTE256CCD8t00"/>
          <w:sz w:val="24"/>
          <w:szCs w:val="24"/>
        </w:rPr>
        <w:t>, a ser</w:t>
      </w:r>
      <w:r>
        <w:rPr>
          <w:rFonts w:ascii="TTE256CCD8t00" w:hAnsi="TTE256CCD8t00" w:cs="TTE256CCD8t00"/>
          <w:sz w:val="24"/>
          <w:szCs w:val="24"/>
        </w:rPr>
        <w:t xml:space="preserve"> </w:t>
      </w:r>
      <w:r w:rsidRPr="009C215A">
        <w:rPr>
          <w:rFonts w:ascii="TTE256CCD8t00" w:hAnsi="TTE256CCD8t00" w:cs="TTE256CCD8t00"/>
          <w:sz w:val="24"/>
          <w:szCs w:val="24"/>
        </w:rPr>
        <w:t>comprovado mediante cópias autenticadas da Carteira de Trabalho e</w:t>
      </w:r>
      <w:r>
        <w:rPr>
          <w:rFonts w:ascii="TTE256CCD8t00" w:hAnsi="TTE256CCD8t00" w:cs="TTE256CCD8t00"/>
          <w:sz w:val="24"/>
          <w:szCs w:val="24"/>
        </w:rPr>
        <w:t xml:space="preserve"> </w:t>
      </w:r>
      <w:r w:rsidRPr="009C215A">
        <w:rPr>
          <w:rFonts w:ascii="TTE256CCD8t00" w:hAnsi="TTE256CCD8t00" w:cs="TTE256CCD8t00"/>
          <w:sz w:val="24"/>
          <w:szCs w:val="24"/>
        </w:rPr>
        <w:t>Previdência Social - CTPS, Contrato de trabalho, ou Declaração (original)</w:t>
      </w:r>
      <w:r>
        <w:rPr>
          <w:rFonts w:ascii="TTE256CCD8t00" w:hAnsi="TTE256CCD8t00" w:cs="TTE256CCD8t00"/>
          <w:sz w:val="24"/>
          <w:szCs w:val="24"/>
        </w:rPr>
        <w:t xml:space="preserve"> </w:t>
      </w:r>
      <w:r w:rsidRPr="009C215A">
        <w:rPr>
          <w:rFonts w:ascii="TTE256CCD8t00" w:hAnsi="TTE256CCD8t00" w:cs="TTE256CCD8t00"/>
          <w:sz w:val="24"/>
          <w:szCs w:val="24"/>
        </w:rPr>
        <w:t xml:space="preserve">do órgão responsável pela prestação </w:t>
      </w:r>
      <w:r w:rsidRPr="009C215A">
        <w:rPr>
          <w:rFonts w:ascii="TTE256CCD8t00" w:hAnsi="TTE256CCD8t00" w:cs="TTE256CCD8t00"/>
          <w:sz w:val="24"/>
          <w:szCs w:val="24"/>
        </w:rPr>
        <w:lastRenderedPageBreak/>
        <w:t>do Serviço Profissional, sendo</w:t>
      </w:r>
      <w:r>
        <w:rPr>
          <w:rFonts w:ascii="TTE256CCD8t00" w:hAnsi="TTE256CCD8t00" w:cs="TTE256CCD8t00"/>
          <w:sz w:val="24"/>
          <w:szCs w:val="24"/>
        </w:rPr>
        <w:t xml:space="preserve"> </w:t>
      </w:r>
      <w:r w:rsidRPr="009C215A">
        <w:rPr>
          <w:rFonts w:ascii="TTE256CCD8t00" w:hAnsi="TTE256CCD8t00" w:cs="TTE256CCD8t00"/>
          <w:sz w:val="24"/>
          <w:szCs w:val="24"/>
        </w:rPr>
        <w:t xml:space="preserve">atribuído </w:t>
      </w:r>
      <w:r>
        <w:rPr>
          <w:rFonts w:ascii="TTE256CCD8t00" w:hAnsi="TTE256CCD8t00" w:cs="TTE256CCD8t00"/>
          <w:sz w:val="24"/>
          <w:szCs w:val="24"/>
        </w:rPr>
        <w:t>0,5</w:t>
      </w:r>
      <w:r w:rsidRPr="009C215A">
        <w:rPr>
          <w:rFonts w:ascii="TTE256CCD8t00" w:hAnsi="TTE256CCD8t00" w:cs="TTE256CCD8t00"/>
          <w:sz w:val="24"/>
          <w:szCs w:val="24"/>
        </w:rPr>
        <w:t xml:space="preserve"> (</w:t>
      </w:r>
      <w:r>
        <w:rPr>
          <w:rFonts w:ascii="TTE256CCD8t00" w:hAnsi="TTE256CCD8t00" w:cs="TTE256CCD8t00"/>
          <w:sz w:val="24"/>
          <w:szCs w:val="24"/>
        </w:rPr>
        <w:t>zero vírgula cinco</w:t>
      </w:r>
      <w:r w:rsidRPr="009C215A">
        <w:rPr>
          <w:rFonts w:ascii="TTE256CCD8t00" w:hAnsi="TTE256CCD8t00" w:cs="TTE256CCD8t00"/>
          <w:sz w:val="24"/>
          <w:szCs w:val="24"/>
        </w:rPr>
        <w:t>) ponto para cada mês completo de atividade</w:t>
      </w:r>
      <w:r w:rsidR="000B7434">
        <w:rPr>
          <w:rFonts w:ascii="TTE256CCD8t00" w:hAnsi="TTE256CCD8t00" w:cs="TTE256CCD8t00"/>
          <w:sz w:val="24"/>
          <w:szCs w:val="24"/>
        </w:rPr>
        <w:t>.</w:t>
      </w:r>
    </w:p>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Pr="00837112" w:rsidRDefault="00D079D2" w:rsidP="00D079D2">
      <w:pPr>
        <w:autoSpaceDE w:val="0"/>
        <w:autoSpaceDN w:val="0"/>
        <w:adjustRightInd w:val="0"/>
        <w:jc w:val="both"/>
        <w:rPr>
          <w:rFonts w:ascii="TTE256CCD8t00" w:hAnsi="TTE256CCD8t00" w:cs="TTE256CCD8t00"/>
          <w:sz w:val="24"/>
          <w:szCs w:val="24"/>
        </w:rPr>
      </w:pPr>
      <w:r w:rsidRPr="00CE4058">
        <w:rPr>
          <w:rFonts w:ascii="TTE254D0C0t00" w:hAnsi="TTE254D0C0t00" w:cs="TTE254D0C0t00"/>
          <w:b/>
          <w:sz w:val="24"/>
          <w:szCs w:val="24"/>
        </w:rPr>
        <w:t>b) Fator tempo efetivo de serviço como motorista de taxi</w:t>
      </w:r>
      <w:r w:rsidRPr="009C215A">
        <w:rPr>
          <w:rFonts w:ascii="TTE256CCD8t00" w:hAnsi="TTE256CCD8t00" w:cs="TTE256CCD8t00"/>
          <w:sz w:val="24"/>
          <w:szCs w:val="24"/>
        </w:rPr>
        <w:t>, a ser comprovad</w:t>
      </w:r>
      <w:r w:rsidR="000B7434">
        <w:rPr>
          <w:rFonts w:ascii="TTE256CCD8t00" w:hAnsi="TTE256CCD8t00" w:cs="TTE256CCD8t00"/>
          <w:sz w:val="24"/>
          <w:szCs w:val="24"/>
        </w:rPr>
        <w:t>o</w:t>
      </w:r>
      <w:r w:rsidRPr="009C215A">
        <w:rPr>
          <w:rFonts w:ascii="TTE256CCD8t00" w:hAnsi="TTE256CCD8t00" w:cs="TTE256CCD8t00"/>
          <w:sz w:val="24"/>
          <w:szCs w:val="24"/>
        </w:rPr>
        <w:t xml:space="preserve"> mediante Declaração fornecida exclusivamente pelo</w:t>
      </w:r>
      <w:r>
        <w:rPr>
          <w:rFonts w:ascii="TTE256CCD8t00" w:hAnsi="TTE256CCD8t00" w:cs="TTE256CCD8t00"/>
          <w:sz w:val="24"/>
          <w:szCs w:val="24"/>
        </w:rPr>
        <w:t xml:space="preserve"> </w:t>
      </w:r>
      <w:r w:rsidRPr="009C215A">
        <w:rPr>
          <w:rFonts w:ascii="TTE256CCD8t00" w:hAnsi="TTE256CCD8t00" w:cs="TTE256CCD8t00"/>
          <w:sz w:val="24"/>
          <w:szCs w:val="24"/>
        </w:rPr>
        <w:t xml:space="preserve">Órgão Gestor do Serviço de Taxi, sendo atribuído </w:t>
      </w:r>
      <w:r>
        <w:rPr>
          <w:rFonts w:ascii="TTE256CCD8t00" w:hAnsi="TTE256CCD8t00" w:cs="TTE256CCD8t00"/>
          <w:sz w:val="24"/>
          <w:szCs w:val="24"/>
        </w:rPr>
        <w:t>0,5 (zero vírgula cinco)</w:t>
      </w:r>
      <w:r w:rsidRPr="009C215A">
        <w:rPr>
          <w:rFonts w:ascii="TTE256CCD8t00" w:hAnsi="TTE256CCD8t00" w:cs="TTE256CCD8t00"/>
          <w:sz w:val="24"/>
          <w:szCs w:val="24"/>
        </w:rPr>
        <w:t xml:space="preserve"> ponto para cada mês completo de atividades</w:t>
      </w:r>
      <w:r w:rsidRPr="00837112">
        <w:rPr>
          <w:rFonts w:ascii="TTE256CCD8t00" w:hAnsi="TTE256CCD8t00" w:cs="TTE256CCD8t00"/>
          <w:sz w:val="24"/>
          <w:szCs w:val="24"/>
        </w:rPr>
        <w:t>;</w:t>
      </w:r>
    </w:p>
    <w:p w:rsidR="00D079D2" w:rsidRPr="00837112" w:rsidRDefault="00D079D2" w:rsidP="00D079D2">
      <w:pPr>
        <w:autoSpaceDE w:val="0"/>
        <w:autoSpaceDN w:val="0"/>
        <w:adjustRightInd w:val="0"/>
        <w:jc w:val="both"/>
        <w:rPr>
          <w:rFonts w:ascii="TTE256CCD8t00" w:hAnsi="TTE256CCD8t00" w:cs="TTE256CCD8t00"/>
          <w:sz w:val="24"/>
          <w:szCs w:val="24"/>
        </w:rPr>
      </w:pPr>
    </w:p>
    <w:p w:rsidR="00D079D2" w:rsidRPr="00CE4058" w:rsidRDefault="00D079D2" w:rsidP="00D079D2">
      <w:pPr>
        <w:autoSpaceDE w:val="0"/>
        <w:autoSpaceDN w:val="0"/>
        <w:adjustRightInd w:val="0"/>
        <w:jc w:val="both"/>
        <w:rPr>
          <w:rFonts w:ascii="TTE256CCD8t00" w:hAnsi="TTE256CCD8t00" w:cs="TTE256CCD8t00"/>
          <w:color w:val="FF0000"/>
          <w:sz w:val="24"/>
          <w:szCs w:val="24"/>
        </w:rPr>
      </w:pPr>
      <w:r w:rsidRPr="00CE4058">
        <w:rPr>
          <w:rFonts w:ascii="TTE254D0C0t00" w:hAnsi="TTE254D0C0t00" w:cs="TTE254D0C0t00"/>
          <w:b/>
          <w:sz w:val="24"/>
          <w:szCs w:val="24"/>
        </w:rPr>
        <w:t>c) Fator tempo de Habilitação do Licitante</w:t>
      </w:r>
      <w:r w:rsidRPr="009C215A">
        <w:rPr>
          <w:rFonts w:ascii="TTE254D0C0t00" w:hAnsi="TTE254D0C0t00" w:cs="TTE254D0C0t00"/>
          <w:sz w:val="24"/>
          <w:szCs w:val="24"/>
        </w:rPr>
        <w:t xml:space="preserve"> </w:t>
      </w:r>
      <w:r w:rsidRPr="009C215A">
        <w:rPr>
          <w:rFonts w:ascii="TTE256CCD8t00" w:hAnsi="TTE256CCD8t00" w:cs="TTE256CCD8t00"/>
          <w:sz w:val="24"/>
          <w:szCs w:val="24"/>
        </w:rPr>
        <w:t>a ser comprovada mediante</w:t>
      </w:r>
      <w:r>
        <w:rPr>
          <w:rFonts w:ascii="TTE256CCD8t00" w:hAnsi="TTE256CCD8t00" w:cs="TTE256CCD8t00"/>
          <w:sz w:val="24"/>
          <w:szCs w:val="24"/>
        </w:rPr>
        <w:t xml:space="preserve"> </w:t>
      </w:r>
      <w:r w:rsidRPr="009C215A">
        <w:rPr>
          <w:rFonts w:ascii="TTE256CCD8t00" w:hAnsi="TTE256CCD8t00" w:cs="TTE256CCD8t00"/>
          <w:sz w:val="24"/>
          <w:szCs w:val="24"/>
        </w:rPr>
        <w:t>a Carteira Nacional de Habilitação – CNH, ou declaração do DETRAN-</w:t>
      </w:r>
      <w:r>
        <w:rPr>
          <w:rFonts w:ascii="TTE256CCD8t00" w:hAnsi="TTE256CCD8t00" w:cs="TTE256CCD8t00"/>
          <w:sz w:val="24"/>
          <w:szCs w:val="24"/>
        </w:rPr>
        <w:t xml:space="preserve">ES </w:t>
      </w:r>
      <w:r w:rsidRPr="009C215A">
        <w:rPr>
          <w:rFonts w:ascii="TTE256CCD8t00" w:hAnsi="TTE256CCD8t00" w:cs="TTE256CCD8t00"/>
          <w:sz w:val="24"/>
          <w:szCs w:val="24"/>
        </w:rPr>
        <w:t>(original ou cópia autenticada), sendo atribuído 0,5 (zero vírgula cinco) ponto para cada mês de habilitado</w:t>
      </w:r>
      <w:r w:rsidR="000B7434">
        <w:rPr>
          <w:rFonts w:ascii="TTE256CCD8t00" w:hAnsi="TTE256CCD8t00" w:cs="TTE256CCD8t00"/>
          <w:sz w:val="24"/>
          <w:szCs w:val="24"/>
        </w:rPr>
        <w:t>.</w:t>
      </w:r>
    </w:p>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Default="00D079D2" w:rsidP="00D079D2">
      <w:pPr>
        <w:autoSpaceDE w:val="0"/>
        <w:autoSpaceDN w:val="0"/>
        <w:adjustRightInd w:val="0"/>
        <w:jc w:val="both"/>
        <w:rPr>
          <w:rFonts w:ascii="TTE256CCD8t00" w:hAnsi="TTE256CCD8t00" w:cs="TTE256CCD8t00"/>
          <w:sz w:val="24"/>
          <w:szCs w:val="24"/>
        </w:rPr>
      </w:pPr>
      <w:r w:rsidRPr="00CE4058">
        <w:rPr>
          <w:rFonts w:ascii="TTE254D0C0t00" w:hAnsi="TTE254D0C0t00" w:cs="TTE254D0C0t00"/>
          <w:b/>
          <w:sz w:val="24"/>
          <w:szCs w:val="24"/>
        </w:rPr>
        <w:t>d) Fator ano de Fabricação do Veículo</w:t>
      </w:r>
      <w:r w:rsidRPr="009C215A">
        <w:rPr>
          <w:rFonts w:ascii="TTE254D0C0t00" w:hAnsi="TTE254D0C0t00" w:cs="TTE254D0C0t00"/>
          <w:sz w:val="24"/>
          <w:szCs w:val="24"/>
        </w:rPr>
        <w:t xml:space="preserve"> </w:t>
      </w:r>
      <w:r w:rsidRPr="009C215A">
        <w:rPr>
          <w:rFonts w:ascii="TTE256CCD8t00" w:hAnsi="TTE256CCD8t00" w:cs="TTE256CCD8t00"/>
          <w:sz w:val="24"/>
          <w:szCs w:val="24"/>
        </w:rPr>
        <w:t>a ser comprovada mediante o</w:t>
      </w:r>
      <w:r>
        <w:rPr>
          <w:rFonts w:ascii="TTE256CCD8t00" w:hAnsi="TTE256CCD8t00" w:cs="TTE256CCD8t00"/>
          <w:sz w:val="24"/>
          <w:szCs w:val="24"/>
        </w:rPr>
        <w:t xml:space="preserve"> </w:t>
      </w:r>
      <w:r w:rsidRPr="009C215A">
        <w:rPr>
          <w:rFonts w:ascii="TTE256CCD8t00" w:hAnsi="TTE256CCD8t00" w:cs="TTE256CCD8t00"/>
          <w:sz w:val="24"/>
          <w:szCs w:val="24"/>
        </w:rPr>
        <w:t xml:space="preserve">Certificado de Registro e Licenciamento de Veículo ou o </w:t>
      </w:r>
      <w:r w:rsidRPr="009C215A">
        <w:rPr>
          <w:rFonts w:ascii="TTE1B49068t00" w:hAnsi="TTE1B49068t00" w:cs="TTE1B49068t00"/>
          <w:sz w:val="24"/>
          <w:szCs w:val="24"/>
        </w:rPr>
        <w:t>“Termo de</w:t>
      </w:r>
      <w:r>
        <w:rPr>
          <w:rFonts w:ascii="TTE1B49068t00" w:hAnsi="TTE1B49068t00" w:cs="TTE1B49068t00"/>
          <w:sz w:val="24"/>
          <w:szCs w:val="24"/>
        </w:rPr>
        <w:t xml:space="preserve"> </w:t>
      </w:r>
      <w:r w:rsidRPr="009C215A">
        <w:rPr>
          <w:rFonts w:ascii="TTE1B49068t00" w:hAnsi="TTE1B49068t00" w:cs="TTE1B49068t00"/>
          <w:sz w:val="24"/>
          <w:szCs w:val="24"/>
        </w:rPr>
        <w:t>compromisso de aquisição de veículo”</w:t>
      </w:r>
      <w:r w:rsidRPr="009C215A">
        <w:rPr>
          <w:rFonts w:ascii="TTE256CCD8t00" w:hAnsi="TTE256CCD8t00" w:cs="TTE256CCD8t00"/>
          <w:sz w:val="24"/>
          <w:szCs w:val="24"/>
        </w:rPr>
        <w:t xml:space="preserve">, apresentado, conforme </w:t>
      </w:r>
      <w:r w:rsidRPr="009C215A">
        <w:rPr>
          <w:rFonts w:ascii="TTE254D0C0t00" w:hAnsi="TTE254D0C0t00" w:cs="TTE254D0C0t00"/>
          <w:sz w:val="24"/>
          <w:szCs w:val="24"/>
        </w:rPr>
        <w:t>modelo</w:t>
      </w:r>
      <w:r>
        <w:rPr>
          <w:rFonts w:ascii="TTE254D0C0t00" w:hAnsi="TTE254D0C0t00" w:cs="TTE254D0C0t00"/>
          <w:sz w:val="24"/>
          <w:szCs w:val="24"/>
        </w:rPr>
        <w:t xml:space="preserve"> </w:t>
      </w:r>
      <w:r w:rsidRPr="009C215A">
        <w:rPr>
          <w:rFonts w:ascii="TTE254D0C0t00" w:hAnsi="TTE254D0C0t00" w:cs="TTE254D0C0t00"/>
          <w:sz w:val="24"/>
          <w:szCs w:val="24"/>
        </w:rPr>
        <w:t xml:space="preserve">nº 02 </w:t>
      </w:r>
      <w:r w:rsidRPr="009C215A">
        <w:rPr>
          <w:rFonts w:ascii="TTE256CCD8t00" w:hAnsi="TTE256CCD8t00" w:cs="TTE256CCD8t00"/>
          <w:sz w:val="24"/>
          <w:szCs w:val="24"/>
        </w:rPr>
        <w:t>do Anexo II</w:t>
      </w:r>
      <w:r w:rsidR="007B6A38">
        <w:rPr>
          <w:rFonts w:ascii="TTE256CCD8t00" w:hAnsi="TTE256CCD8t00" w:cs="TTE256CCD8t00"/>
          <w:sz w:val="24"/>
          <w:szCs w:val="24"/>
        </w:rPr>
        <w:t xml:space="preserve"> - Declaração Termo de C</w:t>
      </w:r>
      <w:r w:rsidRPr="009C215A">
        <w:rPr>
          <w:rFonts w:ascii="TTE256CCD8t00" w:hAnsi="TTE256CCD8t00" w:cs="TTE256CCD8t00"/>
          <w:sz w:val="24"/>
          <w:szCs w:val="24"/>
        </w:rPr>
        <w:t>omprom</w:t>
      </w:r>
      <w:r w:rsidR="007B6A38">
        <w:rPr>
          <w:rFonts w:ascii="TTE256CCD8t00" w:hAnsi="TTE256CCD8t00" w:cs="TTE256CCD8t00"/>
          <w:sz w:val="24"/>
          <w:szCs w:val="24"/>
        </w:rPr>
        <w:t>isso de A</w:t>
      </w:r>
      <w:r w:rsidRPr="009C215A">
        <w:rPr>
          <w:rFonts w:ascii="TTE256CCD8t00" w:hAnsi="TTE256CCD8t00" w:cs="TTE256CCD8t00"/>
          <w:sz w:val="24"/>
          <w:szCs w:val="24"/>
        </w:rPr>
        <w:t>quisição de</w:t>
      </w:r>
      <w:r>
        <w:rPr>
          <w:rFonts w:ascii="TTE256CCD8t00" w:hAnsi="TTE256CCD8t00" w:cs="TTE256CCD8t00"/>
          <w:sz w:val="24"/>
          <w:szCs w:val="24"/>
        </w:rPr>
        <w:t xml:space="preserve"> </w:t>
      </w:r>
      <w:r w:rsidR="007B6A38">
        <w:rPr>
          <w:rFonts w:ascii="TTE256CCD8t00" w:hAnsi="TTE256CCD8t00" w:cs="TTE256CCD8t00"/>
          <w:sz w:val="24"/>
          <w:szCs w:val="24"/>
        </w:rPr>
        <w:t>V</w:t>
      </w:r>
      <w:r w:rsidRPr="009C215A">
        <w:rPr>
          <w:rFonts w:ascii="TTE256CCD8t00" w:hAnsi="TTE256CCD8t00" w:cs="TTE256CCD8t00"/>
          <w:sz w:val="24"/>
          <w:szCs w:val="24"/>
        </w:rPr>
        <w:t>eículo, para cada veículo, sendo o licitante pontuado em consonância</w:t>
      </w:r>
      <w:r>
        <w:rPr>
          <w:rFonts w:ascii="TTE256CCD8t00" w:hAnsi="TTE256CCD8t00" w:cs="TTE256CCD8t00"/>
          <w:sz w:val="24"/>
          <w:szCs w:val="24"/>
        </w:rPr>
        <w:t xml:space="preserve"> </w:t>
      </w:r>
      <w:r w:rsidRPr="009C215A">
        <w:rPr>
          <w:rFonts w:ascii="TTE256CCD8t00" w:hAnsi="TTE256CCD8t00" w:cs="TTE256CCD8t00"/>
          <w:sz w:val="24"/>
          <w:szCs w:val="24"/>
        </w:rPr>
        <w:t>com o estabelecido na tabela abaixo:</w:t>
      </w:r>
    </w:p>
    <w:p w:rsidR="00D079D2" w:rsidRPr="009C215A" w:rsidRDefault="00D079D2" w:rsidP="00D079D2">
      <w:pPr>
        <w:autoSpaceDE w:val="0"/>
        <w:autoSpaceDN w:val="0"/>
        <w:adjustRightInd w:val="0"/>
        <w:jc w:val="both"/>
        <w:rPr>
          <w:rFonts w:ascii="TTE256CCD8t00" w:hAnsi="TTE256CCD8t00" w:cs="TTE256CCD8t00"/>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134"/>
      </w:tblGrid>
      <w:tr w:rsidR="00D079D2" w:rsidRPr="002D34AA" w:rsidTr="00194947">
        <w:tc>
          <w:tcPr>
            <w:tcW w:w="2410" w:type="dxa"/>
          </w:tcPr>
          <w:p w:rsidR="00D079D2" w:rsidRPr="002D34AA" w:rsidRDefault="00D079D2" w:rsidP="00194947">
            <w:pPr>
              <w:autoSpaceDE w:val="0"/>
              <w:autoSpaceDN w:val="0"/>
              <w:adjustRightInd w:val="0"/>
              <w:jc w:val="both"/>
              <w:rPr>
                <w:rFonts w:ascii="TTE256CCD8t00" w:hAnsi="TTE256CCD8t00" w:cs="TTE256CCD8t00"/>
                <w:b/>
                <w:sz w:val="24"/>
                <w:szCs w:val="24"/>
              </w:rPr>
            </w:pPr>
            <w:r w:rsidRPr="002D34AA">
              <w:rPr>
                <w:rFonts w:ascii="TTE256CCD8t00" w:hAnsi="TTE256CCD8t00" w:cs="TTE256CCD8t00"/>
                <w:b/>
                <w:sz w:val="24"/>
                <w:szCs w:val="24"/>
              </w:rPr>
              <w:t>Ano de Fabricação</w:t>
            </w:r>
          </w:p>
        </w:tc>
        <w:tc>
          <w:tcPr>
            <w:tcW w:w="1134" w:type="dxa"/>
          </w:tcPr>
          <w:p w:rsidR="00D079D2" w:rsidRPr="002D34AA" w:rsidRDefault="00D079D2" w:rsidP="00194947">
            <w:pPr>
              <w:autoSpaceDE w:val="0"/>
              <w:autoSpaceDN w:val="0"/>
              <w:adjustRightInd w:val="0"/>
              <w:jc w:val="both"/>
              <w:rPr>
                <w:rFonts w:ascii="TTE256CCD8t00" w:hAnsi="TTE256CCD8t00" w:cs="TTE256CCD8t00"/>
                <w:b/>
                <w:sz w:val="24"/>
                <w:szCs w:val="24"/>
              </w:rPr>
            </w:pPr>
            <w:r w:rsidRPr="002D34AA">
              <w:rPr>
                <w:rFonts w:ascii="TTE256CCD8t00" w:hAnsi="TTE256CCD8t00" w:cs="TTE256CCD8t00"/>
                <w:b/>
                <w:sz w:val="24"/>
                <w:szCs w:val="24"/>
              </w:rPr>
              <w:t>Pontos</w:t>
            </w:r>
          </w:p>
        </w:tc>
      </w:tr>
      <w:tr w:rsidR="00D079D2" w:rsidRPr="002D34AA" w:rsidTr="00194947">
        <w:tc>
          <w:tcPr>
            <w:tcW w:w="2410" w:type="dxa"/>
          </w:tcPr>
          <w:p w:rsidR="00D079D2" w:rsidRPr="002D34AA" w:rsidRDefault="00D079D2" w:rsidP="001F66F5">
            <w:pPr>
              <w:autoSpaceDE w:val="0"/>
              <w:autoSpaceDN w:val="0"/>
              <w:adjustRightInd w:val="0"/>
              <w:jc w:val="center"/>
              <w:rPr>
                <w:rFonts w:ascii="TTE256CCD8t00" w:hAnsi="TTE256CCD8t00" w:cs="TTE256CCD8t00"/>
                <w:b/>
                <w:sz w:val="24"/>
                <w:szCs w:val="24"/>
              </w:rPr>
            </w:pPr>
            <w:r w:rsidRPr="002D34AA">
              <w:rPr>
                <w:rFonts w:ascii="TTE256CCD8t00" w:hAnsi="TTE256CCD8t00" w:cs="TTE256CCD8t00"/>
                <w:b/>
                <w:sz w:val="24"/>
                <w:szCs w:val="24"/>
              </w:rPr>
              <w:t>201</w:t>
            </w:r>
            <w:r w:rsidR="002D34AA" w:rsidRPr="002D34AA">
              <w:rPr>
                <w:rFonts w:ascii="TTE256CCD8t00" w:hAnsi="TTE256CCD8t00" w:cs="TTE256CCD8t00"/>
                <w:b/>
                <w:sz w:val="24"/>
                <w:szCs w:val="24"/>
              </w:rPr>
              <w:t>6</w:t>
            </w:r>
          </w:p>
        </w:tc>
        <w:tc>
          <w:tcPr>
            <w:tcW w:w="1134" w:type="dxa"/>
          </w:tcPr>
          <w:p w:rsidR="00D079D2" w:rsidRPr="002D34AA" w:rsidRDefault="00D079D2" w:rsidP="001F66F5">
            <w:pPr>
              <w:autoSpaceDE w:val="0"/>
              <w:autoSpaceDN w:val="0"/>
              <w:adjustRightInd w:val="0"/>
              <w:jc w:val="center"/>
              <w:rPr>
                <w:rFonts w:ascii="TTE256CCD8t00" w:hAnsi="TTE256CCD8t00" w:cs="TTE256CCD8t00"/>
                <w:b/>
                <w:sz w:val="24"/>
                <w:szCs w:val="24"/>
              </w:rPr>
            </w:pPr>
            <w:r w:rsidRPr="002D34AA">
              <w:rPr>
                <w:rFonts w:ascii="TTE256CCD8t00" w:hAnsi="TTE256CCD8t00" w:cs="TTE256CCD8t00"/>
                <w:b/>
                <w:sz w:val="24"/>
                <w:szCs w:val="24"/>
              </w:rPr>
              <w:t>40</w:t>
            </w:r>
          </w:p>
        </w:tc>
      </w:tr>
      <w:tr w:rsidR="00D079D2" w:rsidRPr="002D34AA" w:rsidTr="00194947">
        <w:tc>
          <w:tcPr>
            <w:tcW w:w="2410" w:type="dxa"/>
          </w:tcPr>
          <w:p w:rsidR="00D079D2" w:rsidRPr="002D34AA" w:rsidRDefault="00D079D2" w:rsidP="001F66F5">
            <w:pPr>
              <w:autoSpaceDE w:val="0"/>
              <w:autoSpaceDN w:val="0"/>
              <w:adjustRightInd w:val="0"/>
              <w:jc w:val="center"/>
              <w:rPr>
                <w:rFonts w:ascii="TTE256CCD8t00" w:hAnsi="TTE256CCD8t00" w:cs="TTE256CCD8t00"/>
                <w:b/>
                <w:sz w:val="24"/>
                <w:szCs w:val="24"/>
              </w:rPr>
            </w:pPr>
            <w:r w:rsidRPr="002D34AA">
              <w:rPr>
                <w:rFonts w:ascii="TTE256CCD8t00" w:hAnsi="TTE256CCD8t00" w:cs="TTE256CCD8t00"/>
                <w:b/>
                <w:sz w:val="24"/>
                <w:szCs w:val="24"/>
              </w:rPr>
              <w:t>201</w:t>
            </w:r>
            <w:r w:rsidR="002D34AA" w:rsidRPr="002D34AA">
              <w:rPr>
                <w:rFonts w:ascii="TTE256CCD8t00" w:hAnsi="TTE256CCD8t00" w:cs="TTE256CCD8t00"/>
                <w:b/>
                <w:sz w:val="24"/>
                <w:szCs w:val="24"/>
              </w:rPr>
              <w:t>5</w:t>
            </w:r>
          </w:p>
        </w:tc>
        <w:tc>
          <w:tcPr>
            <w:tcW w:w="1134" w:type="dxa"/>
          </w:tcPr>
          <w:p w:rsidR="00D079D2" w:rsidRPr="002D34AA" w:rsidRDefault="00D079D2" w:rsidP="001F66F5">
            <w:pPr>
              <w:autoSpaceDE w:val="0"/>
              <w:autoSpaceDN w:val="0"/>
              <w:adjustRightInd w:val="0"/>
              <w:jc w:val="center"/>
              <w:rPr>
                <w:rFonts w:ascii="TTE256CCD8t00" w:hAnsi="TTE256CCD8t00" w:cs="TTE256CCD8t00"/>
                <w:b/>
                <w:sz w:val="24"/>
                <w:szCs w:val="24"/>
              </w:rPr>
            </w:pPr>
            <w:r w:rsidRPr="002D34AA">
              <w:rPr>
                <w:rFonts w:ascii="TTE256CCD8t00" w:hAnsi="TTE256CCD8t00" w:cs="TTE256CCD8t00"/>
                <w:b/>
                <w:sz w:val="24"/>
                <w:szCs w:val="24"/>
              </w:rPr>
              <w:t>35</w:t>
            </w:r>
          </w:p>
        </w:tc>
      </w:tr>
      <w:tr w:rsidR="00D079D2" w:rsidRPr="002D34AA" w:rsidTr="00194947">
        <w:tc>
          <w:tcPr>
            <w:tcW w:w="2410" w:type="dxa"/>
          </w:tcPr>
          <w:p w:rsidR="00D079D2" w:rsidRPr="002D34AA" w:rsidRDefault="00D079D2" w:rsidP="001F66F5">
            <w:pPr>
              <w:autoSpaceDE w:val="0"/>
              <w:autoSpaceDN w:val="0"/>
              <w:adjustRightInd w:val="0"/>
              <w:jc w:val="center"/>
              <w:rPr>
                <w:rFonts w:ascii="TTE256CCD8t00" w:hAnsi="TTE256CCD8t00" w:cs="TTE256CCD8t00"/>
                <w:b/>
                <w:sz w:val="24"/>
                <w:szCs w:val="24"/>
              </w:rPr>
            </w:pPr>
            <w:r w:rsidRPr="002D34AA">
              <w:rPr>
                <w:rFonts w:ascii="TTE256CCD8t00" w:hAnsi="TTE256CCD8t00" w:cs="TTE256CCD8t00"/>
                <w:b/>
                <w:sz w:val="24"/>
                <w:szCs w:val="24"/>
              </w:rPr>
              <w:t>201</w:t>
            </w:r>
            <w:r w:rsidR="002D34AA" w:rsidRPr="002D34AA">
              <w:rPr>
                <w:rFonts w:ascii="TTE256CCD8t00" w:hAnsi="TTE256CCD8t00" w:cs="TTE256CCD8t00"/>
                <w:b/>
                <w:sz w:val="24"/>
                <w:szCs w:val="24"/>
              </w:rPr>
              <w:t>4</w:t>
            </w:r>
          </w:p>
        </w:tc>
        <w:tc>
          <w:tcPr>
            <w:tcW w:w="1134" w:type="dxa"/>
          </w:tcPr>
          <w:p w:rsidR="00D079D2" w:rsidRPr="002D34AA" w:rsidRDefault="00D079D2" w:rsidP="001F66F5">
            <w:pPr>
              <w:autoSpaceDE w:val="0"/>
              <w:autoSpaceDN w:val="0"/>
              <w:adjustRightInd w:val="0"/>
              <w:jc w:val="center"/>
              <w:rPr>
                <w:rFonts w:ascii="TTE256CCD8t00" w:hAnsi="TTE256CCD8t00" w:cs="TTE256CCD8t00"/>
                <w:b/>
                <w:sz w:val="24"/>
                <w:szCs w:val="24"/>
              </w:rPr>
            </w:pPr>
            <w:r w:rsidRPr="002D34AA">
              <w:rPr>
                <w:rFonts w:ascii="TTE256CCD8t00" w:hAnsi="TTE256CCD8t00" w:cs="TTE256CCD8t00"/>
                <w:b/>
                <w:sz w:val="24"/>
                <w:szCs w:val="24"/>
              </w:rPr>
              <w:t>30</w:t>
            </w:r>
          </w:p>
        </w:tc>
      </w:tr>
      <w:tr w:rsidR="00D079D2" w:rsidRPr="002D34AA" w:rsidTr="00194947">
        <w:tc>
          <w:tcPr>
            <w:tcW w:w="2410" w:type="dxa"/>
          </w:tcPr>
          <w:p w:rsidR="00D079D2" w:rsidRPr="002D34AA" w:rsidRDefault="00D079D2" w:rsidP="001F66F5">
            <w:pPr>
              <w:autoSpaceDE w:val="0"/>
              <w:autoSpaceDN w:val="0"/>
              <w:adjustRightInd w:val="0"/>
              <w:jc w:val="center"/>
              <w:rPr>
                <w:rFonts w:ascii="TTE256CCD8t00" w:hAnsi="TTE256CCD8t00" w:cs="TTE256CCD8t00"/>
                <w:b/>
                <w:sz w:val="24"/>
                <w:szCs w:val="24"/>
              </w:rPr>
            </w:pPr>
            <w:r w:rsidRPr="002D34AA">
              <w:rPr>
                <w:rFonts w:ascii="TTE256CCD8t00" w:hAnsi="TTE256CCD8t00" w:cs="TTE256CCD8t00"/>
                <w:b/>
                <w:sz w:val="24"/>
                <w:szCs w:val="24"/>
              </w:rPr>
              <w:t>20</w:t>
            </w:r>
            <w:r w:rsidR="000B7434" w:rsidRPr="002D34AA">
              <w:rPr>
                <w:rFonts w:ascii="TTE256CCD8t00" w:hAnsi="TTE256CCD8t00" w:cs="TTE256CCD8t00"/>
                <w:b/>
                <w:sz w:val="24"/>
                <w:szCs w:val="24"/>
              </w:rPr>
              <w:t>1</w:t>
            </w:r>
            <w:r w:rsidR="002D34AA" w:rsidRPr="002D34AA">
              <w:rPr>
                <w:rFonts w:ascii="TTE256CCD8t00" w:hAnsi="TTE256CCD8t00" w:cs="TTE256CCD8t00"/>
                <w:b/>
                <w:sz w:val="24"/>
                <w:szCs w:val="24"/>
              </w:rPr>
              <w:t>3</w:t>
            </w:r>
          </w:p>
        </w:tc>
        <w:tc>
          <w:tcPr>
            <w:tcW w:w="1134" w:type="dxa"/>
          </w:tcPr>
          <w:p w:rsidR="00D079D2" w:rsidRPr="002D34AA" w:rsidRDefault="00D079D2" w:rsidP="001F66F5">
            <w:pPr>
              <w:autoSpaceDE w:val="0"/>
              <w:autoSpaceDN w:val="0"/>
              <w:adjustRightInd w:val="0"/>
              <w:jc w:val="center"/>
              <w:rPr>
                <w:rFonts w:ascii="TTE256CCD8t00" w:hAnsi="TTE256CCD8t00" w:cs="TTE256CCD8t00"/>
                <w:b/>
                <w:sz w:val="24"/>
                <w:szCs w:val="24"/>
              </w:rPr>
            </w:pPr>
            <w:r w:rsidRPr="002D34AA">
              <w:rPr>
                <w:rFonts w:ascii="TTE256CCD8t00" w:hAnsi="TTE256CCD8t00" w:cs="TTE256CCD8t00"/>
                <w:b/>
                <w:sz w:val="24"/>
                <w:szCs w:val="24"/>
              </w:rPr>
              <w:t>25</w:t>
            </w:r>
          </w:p>
        </w:tc>
      </w:tr>
      <w:tr w:rsidR="00D079D2" w:rsidRPr="002D34AA" w:rsidTr="00194947">
        <w:tc>
          <w:tcPr>
            <w:tcW w:w="2410" w:type="dxa"/>
          </w:tcPr>
          <w:p w:rsidR="00D079D2" w:rsidRPr="002D34AA" w:rsidRDefault="00D079D2" w:rsidP="001F66F5">
            <w:pPr>
              <w:autoSpaceDE w:val="0"/>
              <w:autoSpaceDN w:val="0"/>
              <w:adjustRightInd w:val="0"/>
              <w:jc w:val="center"/>
              <w:rPr>
                <w:rFonts w:ascii="TTE256CCD8t00" w:hAnsi="TTE256CCD8t00" w:cs="TTE256CCD8t00"/>
                <w:b/>
                <w:sz w:val="24"/>
                <w:szCs w:val="24"/>
              </w:rPr>
            </w:pPr>
            <w:r w:rsidRPr="002D34AA">
              <w:rPr>
                <w:rFonts w:ascii="TTE256CCD8t00" w:hAnsi="TTE256CCD8t00" w:cs="TTE256CCD8t00"/>
                <w:b/>
                <w:sz w:val="24"/>
                <w:szCs w:val="24"/>
              </w:rPr>
              <w:t>20</w:t>
            </w:r>
            <w:r w:rsidR="002D34AA" w:rsidRPr="002D34AA">
              <w:rPr>
                <w:rFonts w:ascii="TTE256CCD8t00" w:hAnsi="TTE256CCD8t00" w:cs="TTE256CCD8t00"/>
                <w:b/>
                <w:sz w:val="24"/>
                <w:szCs w:val="24"/>
              </w:rPr>
              <w:t>12</w:t>
            </w:r>
          </w:p>
        </w:tc>
        <w:tc>
          <w:tcPr>
            <w:tcW w:w="1134" w:type="dxa"/>
          </w:tcPr>
          <w:p w:rsidR="00D079D2" w:rsidRPr="002D34AA" w:rsidRDefault="00D079D2" w:rsidP="001F66F5">
            <w:pPr>
              <w:autoSpaceDE w:val="0"/>
              <w:autoSpaceDN w:val="0"/>
              <w:adjustRightInd w:val="0"/>
              <w:jc w:val="center"/>
              <w:rPr>
                <w:rFonts w:ascii="TTE256CCD8t00" w:hAnsi="TTE256CCD8t00" w:cs="TTE256CCD8t00"/>
                <w:b/>
                <w:sz w:val="24"/>
                <w:szCs w:val="24"/>
              </w:rPr>
            </w:pPr>
            <w:r w:rsidRPr="002D34AA">
              <w:rPr>
                <w:rFonts w:ascii="TTE256CCD8t00" w:hAnsi="TTE256CCD8t00" w:cs="TTE256CCD8t00"/>
                <w:b/>
                <w:sz w:val="24"/>
                <w:szCs w:val="24"/>
              </w:rPr>
              <w:t>20</w:t>
            </w:r>
          </w:p>
        </w:tc>
      </w:tr>
    </w:tbl>
    <w:p w:rsidR="00D079D2" w:rsidRPr="000B7434" w:rsidRDefault="00D079D2" w:rsidP="00D079D2">
      <w:pPr>
        <w:autoSpaceDE w:val="0"/>
        <w:autoSpaceDN w:val="0"/>
        <w:adjustRightInd w:val="0"/>
        <w:jc w:val="both"/>
        <w:rPr>
          <w:rFonts w:ascii="TTE254D0C0t00" w:hAnsi="TTE254D0C0t00" w:cs="TTE254D0C0t00"/>
          <w:sz w:val="24"/>
          <w:szCs w:val="24"/>
        </w:rPr>
      </w:pPr>
    </w:p>
    <w:p w:rsidR="00D079D2" w:rsidRDefault="00D079D2" w:rsidP="00D079D2">
      <w:pPr>
        <w:autoSpaceDE w:val="0"/>
        <w:autoSpaceDN w:val="0"/>
        <w:adjustRightInd w:val="0"/>
        <w:jc w:val="both"/>
        <w:rPr>
          <w:rFonts w:ascii="TTE254D0C0t00" w:hAnsi="TTE254D0C0t00" w:cs="TTE254D0C0t00"/>
          <w:sz w:val="24"/>
          <w:szCs w:val="24"/>
        </w:rPr>
      </w:pPr>
    </w:p>
    <w:p w:rsidR="00D079D2" w:rsidRDefault="006E2C98" w:rsidP="00D079D2">
      <w:pPr>
        <w:autoSpaceDE w:val="0"/>
        <w:autoSpaceDN w:val="0"/>
        <w:adjustRightInd w:val="0"/>
        <w:jc w:val="both"/>
        <w:rPr>
          <w:rFonts w:ascii="TTE256CCD8t00" w:hAnsi="TTE256CCD8t00" w:cs="TTE256CCD8t00"/>
          <w:sz w:val="24"/>
          <w:szCs w:val="24"/>
        </w:rPr>
      </w:pPr>
      <w:r>
        <w:rPr>
          <w:rFonts w:ascii="TTE254D0C0t00" w:hAnsi="TTE254D0C0t00" w:cs="TTE254D0C0t00"/>
          <w:b/>
          <w:sz w:val="24"/>
          <w:szCs w:val="24"/>
        </w:rPr>
        <w:t>e</w:t>
      </w:r>
      <w:r w:rsidR="00D079D2" w:rsidRPr="00CE4058">
        <w:rPr>
          <w:rFonts w:ascii="TTE254D0C0t00" w:hAnsi="TTE254D0C0t00" w:cs="TTE254D0C0t00"/>
          <w:b/>
          <w:sz w:val="24"/>
          <w:szCs w:val="24"/>
        </w:rPr>
        <w:t>) Fator cursos de Qualificação</w:t>
      </w:r>
      <w:r w:rsidR="00D079D2" w:rsidRPr="009C215A">
        <w:rPr>
          <w:rFonts w:ascii="TTE256CCD8t00" w:hAnsi="TTE256CCD8t00" w:cs="TTE256CCD8t00"/>
          <w:sz w:val="24"/>
          <w:szCs w:val="24"/>
        </w:rPr>
        <w:t>, serão atribuídos 5 (cinco) pontos a todos</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licitantes que apresentarem Comprovante de conclusão de Cursos, com no</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mínimo 20 (vinte) horas/aulas, sejam de Relações Humanas, Direção</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Defensiva ou Primeiros Socorros, ministrados pelo SESI/SENAI,</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SESC/SENAC, SEST/SENAT ou qualquer Instituição credenciada pela</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Secretaria de Estado de Transportes;</w:t>
      </w:r>
    </w:p>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Default="006E2C98" w:rsidP="00D079D2">
      <w:pPr>
        <w:autoSpaceDE w:val="0"/>
        <w:autoSpaceDN w:val="0"/>
        <w:adjustRightInd w:val="0"/>
        <w:jc w:val="both"/>
        <w:rPr>
          <w:rFonts w:ascii="TTE256CCD8t00" w:hAnsi="TTE256CCD8t00" w:cs="TTE256CCD8t00"/>
          <w:sz w:val="24"/>
          <w:szCs w:val="24"/>
        </w:rPr>
      </w:pPr>
      <w:r>
        <w:rPr>
          <w:rFonts w:ascii="TTE254D0C0t00" w:hAnsi="TTE254D0C0t00" w:cs="TTE254D0C0t00"/>
          <w:b/>
          <w:sz w:val="24"/>
          <w:szCs w:val="24"/>
        </w:rPr>
        <w:t>f</w:t>
      </w:r>
      <w:r w:rsidR="00D079D2" w:rsidRPr="00CE4058">
        <w:rPr>
          <w:rFonts w:ascii="TTE254D0C0t00" w:hAnsi="TTE254D0C0t00" w:cs="TTE254D0C0t00"/>
          <w:b/>
          <w:sz w:val="24"/>
          <w:szCs w:val="24"/>
        </w:rPr>
        <w:t>) Fator CNH</w:t>
      </w:r>
      <w:r w:rsidR="00D079D2" w:rsidRPr="009C215A">
        <w:rPr>
          <w:rFonts w:ascii="TTE256CCD8t00" w:hAnsi="TTE256CCD8t00" w:cs="TTE256CCD8t00"/>
          <w:sz w:val="24"/>
          <w:szCs w:val="24"/>
        </w:rPr>
        <w:t>, serão atribuídos, no máximo 5 (cinco)</w:t>
      </w:r>
      <w:r w:rsidR="00837112">
        <w:rPr>
          <w:rFonts w:ascii="TTE256CCD8t00" w:hAnsi="TTE256CCD8t00" w:cs="TTE256CCD8t00"/>
          <w:sz w:val="24"/>
          <w:szCs w:val="24"/>
        </w:rPr>
        <w:t xml:space="preserve"> pontos</w:t>
      </w:r>
      <w:r w:rsidR="00D079D2" w:rsidRPr="009C215A">
        <w:rPr>
          <w:rFonts w:ascii="TTE256CCD8t00" w:hAnsi="TTE256CCD8t00" w:cs="TTE256CCD8t00"/>
          <w:sz w:val="24"/>
          <w:szCs w:val="24"/>
        </w:rPr>
        <w:t xml:space="preserve"> a cada licitante,</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considerando a categoria de sua Carteira Nacional de Habilitação – CNH,</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consoante ao estabelecido na tabela abaixo:</w:t>
      </w:r>
    </w:p>
    <w:p w:rsidR="00D079D2" w:rsidRPr="009C215A" w:rsidRDefault="00D079D2" w:rsidP="00D079D2">
      <w:pPr>
        <w:autoSpaceDE w:val="0"/>
        <w:autoSpaceDN w:val="0"/>
        <w:adjustRightInd w:val="0"/>
        <w:jc w:val="both"/>
        <w:rPr>
          <w:rFonts w:ascii="TTE256CCD8t00" w:hAnsi="TTE256CCD8t00" w:cs="TTE256CCD8t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992"/>
      </w:tblGrid>
      <w:tr w:rsidR="00D079D2" w:rsidRPr="00CD36AD" w:rsidTr="00194947">
        <w:tc>
          <w:tcPr>
            <w:tcW w:w="5495" w:type="dxa"/>
          </w:tcPr>
          <w:p w:rsidR="00D079D2" w:rsidRPr="00CD36AD" w:rsidRDefault="00D079D2" w:rsidP="00194947">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Carteira Nacional de Habilitação</w:t>
            </w:r>
          </w:p>
        </w:tc>
        <w:tc>
          <w:tcPr>
            <w:tcW w:w="992" w:type="dxa"/>
          </w:tcPr>
          <w:p w:rsidR="00D079D2" w:rsidRPr="00CD36AD" w:rsidRDefault="00D079D2" w:rsidP="00194947">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Pontos</w:t>
            </w:r>
          </w:p>
        </w:tc>
      </w:tr>
      <w:tr w:rsidR="00D079D2" w:rsidRPr="00CD36AD" w:rsidTr="00194947">
        <w:tc>
          <w:tcPr>
            <w:tcW w:w="5495" w:type="dxa"/>
          </w:tcPr>
          <w:p w:rsidR="00D079D2" w:rsidRPr="00CD36AD" w:rsidRDefault="00D079D2" w:rsidP="00194947">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 xml:space="preserve">Categoria – B </w:t>
            </w:r>
            <w:r>
              <w:rPr>
                <w:rFonts w:ascii="TTE256CCD8t00" w:hAnsi="TTE256CCD8t00" w:cs="TTE256CCD8t00"/>
                <w:sz w:val="24"/>
                <w:szCs w:val="24"/>
              </w:rPr>
              <w:t>/apto para transporte remunerado</w:t>
            </w:r>
          </w:p>
        </w:tc>
        <w:tc>
          <w:tcPr>
            <w:tcW w:w="992" w:type="dxa"/>
          </w:tcPr>
          <w:p w:rsidR="00D079D2" w:rsidRPr="00CD36AD" w:rsidRDefault="00D079D2" w:rsidP="00194947">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02</w:t>
            </w:r>
          </w:p>
        </w:tc>
      </w:tr>
      <w:tr w:rsidR="00D079D2" w:rsidRPr="00CD36AD" w:rsidTr="00194947">
        <w:tc>
          <w:tcPr>
            <w:tcW w:w="5495" w:type="dxa"/>
          </w:tcPr>
          <w:p w:rsidR="00D079D2" w:rsidRPr="00CD36AD" w:rsidRDefault="00D079D2" w:rsidP="00194947">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 xml:space="preserve">Categoria – C </w:t>
            </w:r>
          </w:p>
        </w:tc>
        <w:tc>
          <w:tcPr>
            <w:tcW w:w="992" w:type="dxa"/>
          </w:tcPr>
          <w:p w:rsidR="00D079D2" w:rsidRPr="00CD36AD" w:rsidRDefault="00D079D2" w:rsidP="00194947">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03</w:t>
            </w:r>
          </w:p>
        </w:tc>
      </w:tr>
      <w:tr w:rsidR="00D079D2" w:rsidRPr="00CD36AD" w:rsidTr="00194947">
        <w:tc>
          <w:tcPr>
            <w:tcW w:w="5495" w:type="dxa"/>
          </w:tcPr>
          <w:p w:rsidR="00D079D2" w:rsidRPr="00CD36AD" w:rsidRDefault="00D079D2" w:rsidP="00194947">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 xml:space="preserve">Categoria – D e </w:t>
            </w:r>
            <w:proofErr w:type="spellStart"/>
            <w:r w:rsidRPr="00CD36AD">
              <w:rPr>
                <w:rFonts w:ascii="TTE256CCD8t00" w:hAnsi="TTE256CCD8t00" w:cs="TTE256CCD8t00"/>
                <w:sz w:val="24"/>
                <w:szCs w:val="24"/>
              </w:rPr>
              <w:t>E</w:t>
            </w:r>
            <w:proofErr w:type="spellEnd"/>
            <w:r w:rsidRPr="00CD36AD">
              <w:rPr>
                <w:rFonts w:ascii="TTE256CCD8t00" w:hAnsi="TTE256CCD8t00" w:cs="TTE256CCD8t00"/>
                <w:sz w:val="24"/>
                <w:szCs w:val="24"/>
              </w:rPr>
              <w:t xml:space="preserve"> </w:t>
            </w:r>
          </w:p>
        </w:tc>
        <w:tc>
          <w:tcPr>
            <w:tcW w:w="992" w:type="dxa"/>
          </w:tcPr>
          <w:p w:rsidR="00D079D2" w:rsidRPr="00CD36AD" w:rsidRDefault="00D079D2" w:rsidP="00194947">
            <w:pPr>
              <w:autoSpaceDE w:val="0"/>
              <w:autoSpaceDN w:val="0"/>
              <w:adjustRightInd w:val="0"/>
              <w:jc w:val="both"/>
              <w:rPr>
                <w:rFonts w:ascii="TTE256CCD8t00" w:hAnsi="TTE256CCD8t00" w:cs="TTE256CCD8t00"/>
                <w:sz w:val="24"/>
                <w:szCs w:val="24"/>
              </w:rPr>
            </w:pPr>
            <w:r w:rsidRPr="00CD36AD">
              <w:rPr>
                <w:rFonts w:ascii="TTE256CCD8t00" w:hAnsi="TTE256CCD8t00" w:cs="TTE256CCD8t00"/>
                <w:sz w:val="24"/>
                <w:szCs w:val="24"/>
              </w:rPr>
              <w:t>05</w:t>
            </w:r>
          </w:p>
        </w:tc>
      </w:tr>
    </w:tbl>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Default="006E2C98" w:rsidP="00D079D2">
      <w:pPr>
        <w:autoSpaceDE w:val="0"/>
        <w:autoSpaceDN w:val="0"/>
        <w:adjustRightInd w:val="0"/>
        <w:jc w:val="both"/>
        <w:rPr>
          <w:rFonts w:ascii="TTE256CCD8t00" w:hAnsi="TTE256CCD8t00" w:cs="TTE256CCD8t00"/>
          <w:sz w:val="24"/>
          <w:szCs w:val="24"/>
        </w:rPr>
      </w:pPr>
      <w:r>
        <w:rPr>
          <w:rFonts w:ascii="TTE256CCD8t00" w:hAnsi="TTE256CCD8t00" w:cs="TTE256CCD8t00"/>
          <w:b/>
          <w:sz w:val="24"/>
          <w:szCs w:val="24"/>
        </w:rPr>
        <w:t>g</w:t>
      </w:r>
      <w:r w:rsidR="00D079D2" w:rsidRPr="000B7434">
        <w:rPr>
          <w:rFonts w:ascii="TTE256CCD8t00" w:hAnsi="TTE256CCD8t00" w:cs="TTE256CCD8t00"/>
          <w:b/>
          <w:sz w:val="24"/>
          <w:szCs w:val="24"/>
        </w:rPr>
        <w:t>) A pontuação total</w:t>
      </w:r>
      <w:r w:rsidR="00D079D2" w:rsidRPr="009C215A">
        <w:rPr>
          <w:rFonts w:ascii="TTE256CCD8t00" w:hAnsi="TTE256CCD8t00" w:cs="TTE256CCD8t00"/>
          <w:sz w:val="24"/>
          <w:szCs w:val="24"/>
        </w:rPr>
        <w:t>, de cada Licitante – Pessoa Física (Profissionais</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Autônomos) – será determinada mediante o somatório da pontuação</w:t>
      </w:r>
      <w:r w:rsidR="00D079D2">
        <w:rPr>
          <w:rFonts w:ascii="TTE256CCD8t00" w:hAnsi="TTE256CCD8t00" w:cs="TTE256CCD8t00"/>
          <w:sz w:val="24"/>
          <w:szCs w:val="24"/>
        </w:rPr>
        <w:t xml:space="preserve"> </w:t>
      </w:r>
      <w:r w:rsidR="00D079D2" w:rsidRPr="009C215A">
        <w:rPr>
          <w:rFonts w:ascii="TTE256CCD8t00" w:hAnsi="TTE256CCD8t00" w:cs="TTE256CCD8t00"/>
          <w:sz w:val="24"/>
          <w:szCs w:val="24"/>
        </w:rPr>
        <w:t xml:space="preserve">obtida no item </w:t>
      </w:r>
      <w:proofErr w:type="gramStart"/>
      <w:r w:rsidR="002333F5">
        <w:rPr>
          <w:rFonts w:ascii="TTE256CCD8t00" w:hAnsi="TTE256CCD8t00" w:cs="TTE256CCD8t00"/>
          <w:sz w:val="24"/>
          <w:szCs w:val="24"/>
        </w:rPr>
        <w:t>13</w:t>
      </w:r>
      <w:r w:rsidR="00D079D2" w:rsidRPr="009C215A">
        <w:rPr>
          <w:rFonts w:ascii="TTE256CCD8t00" w:hAnsi="TTE256CCD8t00" w:cs="TTE256CCD8t00"/>
          <w:sz w:val="24"/>
          <w:szCs w:val="24"/>
        </w:rPr>
        <w:t>.,</w:t>
      </w:r>
      <w:proofErr w:type="gramEnd"/>
      <w:r w:rsidR="00D079D2" w:rsidRPr="009C215A">
        <w:rPr>
          <w:rFonts w:ascii="TTE256CCD8t00" w:hAnsi="TTE256CCD8t00" w:cs="TTE256CCD8t00"/>
          <w:sz w:val="24"/>
          <w:szCs w:val="24"/>
        </w:rPr>
        <w:t xml:space="preserve"> subitem </w:t>
      </w:r>
      <w:r w:rsidR="002333F5">
        <w:rPr>
          <w:rFonts w:ascii="TTE256CCD8t00" w:hAnsi="TTE256CCD8t00" w:cs="TTE256CCD8t00"/>
          <w:sz w:val="24"/>
          <w:szCs w:val="24"/>
        </w:rPr>
        <w:t>13</w:t>
      </w:r>
      <w:r w:rsidR="00D079D2" w:rsidRPr="009C215A">
        <w:rPr>
          <w:rFonts w:ascii="TTE256CCD8t00" w:hAnsi="TTE256CCD8t00" w:cs="TTE256CCD8t00"/>
          <w:sz w:val="24"/>
          <w:szCs w:val="24"/>
        </w:rPr>
        <w:t>.1.</w:t>
      </w:r>
      <w:r w:rsidR="002333F5">
        <w:rPr>
          <w:rFonts w:ascii="TTE256CCD8t00" w:hAnsi="TTE256CCD8t00" w:cs="TTE256CCD8t00"/>
          <w:sz w:val="24"/>
          <w:szCs w:val="24"/>
        </w:rPr>
        <w:t>1</w:t>
      </w:r>
      <w:r w:rsidR="00D079D2" w:rsidRPr="009C215A">
        <w:rPr>
          <w:rFonts w:ascii="TTE256CCD8t00" w:hAnsi="TTE256CCD8t00" w:cs="TTE256CCD8t00"/>
          <w:sz w:val="24"/>
          <w:szCs w:val="24"/>
        </w:rPr>
        <w:t>,, alíneas “a”, “b”, “c”, “d”, “e” “f”, considerando a seguinte fórmula: (PTPF)= “</w:t>
      </w:r>
      <w:proofErr w:type="spellStart"/>
      <w:r w:rsidR="00D079D2" w:rsidRPr="009C215A">
        <w:rPr>
          <w:rFonts w:ascii="TTE256CCD8t00" w:hAnsi="TTE256CCD8t00" w:cs="TTE256CCD8t00"/>
          <w:sz w:val="24"/>
          <w:szCs w:val="24"/>
        </w:rPr>
        <w:t>a”+“b”+“c”+“d”+“e”+“f</w:t>
      </w:r>
      <w:proofErr w:type="spellEnd"/>
      <w:r w:rsidR="00D079D2" w:rsidRPr="009C215A">
        <w:rPr>
          <w:rFonts w:ascii="TTE256CCD8t00" w:hAnsi="TTE256CCD8t00" w:cs="TTE256CCD8t00"/>
          <w:sz w:val="24"/>
          <w:szCs w:val="24"/>
        </w:rPr>
        <w:t>”, onde:</w:t>
      </w:r>
    </w:p>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Pr="00CE4058" w:rsidRDefault="00D079D2" w:rsidP="00D079D2">
      <w:pPr>
        <w:autoSpaceDE w:val="0"/>
        <w:autoSpaceDN w:val="0"/>
        <w:adjustRightInd w:val="0"/>
        <w:jc w:val="both"/>
        <w:rPr>
          <w:rFonts w:ascii="TTE254D0C0t00" w:hAnsi="TTE254D0C0t00" w:cs="TTE254D0C0t00"/>
          <w:b/>
          <w:sz w:val="24"/>
          <w:szCs w:val="24"/>
        </w:rPr>
      </w:pPr>
      <w:r w:rsidRPr="00CE4058">
        <w:rPr>
          <w:rFonts w:ascii="TTE254D0C0t00" w:hAnsi="TTE254D0C0t00" w:cs="TTE254D0C0t00"/>
          <w:b/>
          <w:sz w:val="24"/>
          <w:szCs w:val="24"/>
        </w:rPr>
        <w:t>(PTPF) = Pontuação Técnica Pessoa Física</w:t>
      </w:r>
    </w:p>
    <w:p w:rsidR="00D079D2" w:rsidRDefault="00D079D2" w:rsidP="00D079D2">
      <w:pPr>
        <w:autoSpaceDE w:val="0"/>
        <w:autoSpaceDN w:val="0"/>
        <w:adjustRightInd w:val="0"/>
        <w:jc w:val="both"/>
        <w:rPr>
          <w:rFonts w:ascii="TTE256CCD8t00" w:hAnsi="TTE256CCD8t00" w:cs="TTE256CCD8t00"/>
          <w:sz w:val="24"/>
          <w:szCs w:val="24"/>
        </w:rPr>
      </w:pPr>
      <w:r w:rsidRPr="009C215A">
        <w:rPr>
          <w:rFonts w:ascii="TTE254D0C0t00" w:hAnsi="TTE254D0C0t00" w:cs="TTE254D0C0t00"/>
          <w:sz w:val="24"/>
          <w:szCs w:val="24"/>
        </w:rPr>
        <w:t>“</w:t>
      </w:r>
      <w:proofErr w:type="gramStart"/>
      <w:r w:rsidRPr="009C215A">
        <w:rPr>
          <w:rFonts w:ascii="TTE254D0C0t00" w:hAnsi="TTE254D0C0t00" w:cs="TTE254D0C0t00"/>
          <w:sz w:val="24"/>
          <w:szCs w:val="24"/>
        </w:rPr>
        <w:t>a</w:t>
      </w:r>
      <w:proofErr w:type="gramEnd"/>
      <w:r w:rsidRPr="009C215A">
        <w:rPr>
          <w:rFonts w:ascii="TTE254D0C0t00" w:hAnsi="TTE254D0C0t00" w:cs="TTE254D0C0t00"/>
          <w:sz w:val="24"/>
          <w:szCs w:val="24"/>
        </w:rPr>
        <w:t xml:space="preserve">” </w:t>
      </w:r>
      <w:r w:rsidRPr="009C215A">
        <w:rPr>
          <w:rFonts w:ascii="TTE256CCD8t00" w:hAnsi="TTE256CCD8t00" w:cs="TTE256CCD8t00"/>
          <w:sz w:val="24"/>
          <w:szCs w:val="24"/>
        </w:rPr>
        <w:t>= Fator tempo efetivo de serviço como motorista profissional;</w:t>
      </w:r>
    </w:p>
    <w:p w:rsidR="00D079D2" w:rsidRPr="009C215A" w:rsidRDefault="00D079D2" w:rsidP="00D079D2">
      <w:pPr>
        <w:autoSpaceDE w:val="0"/>
        <w:autoSpaceDN w:val="0"/>
        <w:adjustRightInd w:val="0"/>
        <w:jc w:val="both"/>
        <w:rPr>
          <w:rFonts w:ascii="TTE256CCD8t00" w:hAnsi="TTE256CCD8t00" w:cs="TTE256CCD8t00"/>
          <w:sz w:val="24"/>
          <w:szCs w:val="24"/>
        </w:rPr>
      </w:pPr>
      <w:r w:rsidRPr="009C215A">
        <w:rPr>
          <w:rFonts w:ascii="TTE254D0C0t00" w:hAnsi="TTE254D0C0t00" w:cs="TTE254D0C0t00"/>
          <w:sz w:val="24"/>
          <w:szCs w:val="24"/>
        </w:rPr>
        <w:lastRenderedPageBreak/>
        <w:t xml:space="preserve"> “</w:t>
      </w:r>
      <w:proofErr w:type="gramStart"/>
      <w:r w:rsidRPr="009C215A">
        <w:rPr>
          <w:rFonts w:ascii="TTE254D0C0t00" w:hAnsi="TTE254D0C0t00" w:cs="TTE254D0C0t00"/>
          <w:sz w:val="24"/>
          <w:szCs w:val="24"/>
        </w:rPr>
        <w:t>b</w:t>
      </w:r>
      <w:proofErr w:type="gramEnd"/>
      <w:r w:rsidRPr="009C215A">
        <w:rPr>
          <w:rFonts w:ascii="TTE254D0C0t00" w:hAnsi="TTE254D0C0t00" w:cs="TTE254D0C0t00"/>
          <w:sz w:val="24"/>
          <w:szCs w:val="24"/>
        </w:rPr>
        <w:t xml:space="preserve">"= </w:t>
      </w:r>
      <w:r w:rsidRPr="009C215A">
        <w:rPr>
          <w:rFonts w:ascii="TTE256CCD8t00" w:hAnsi="TTE256CCD8t00" w:cs="TTE256CCD8t00"/>
          <w:sz w:val="24"/>
          <w:szCs w:val="24"/>
        </w:rPr>
        <w:t>Fator tempo efetivo de serviço como motorista de taxi;</w:t>
      </w:r>
    </w:p>
    <w:p w:rsidR="00D079D2" w:rsidRPr="009C215A" w:rsidRDefault="00D079D2" w:rsidP="00D079D2">
      <w:pPr>
        <w:autoSpaceDE w:val="0"/>
        <w:autoSpaceDN w:val="0"/>
        <w:adjustRightInd w:val="0"/>
        <w:jc w:val="both"/>
        <w:rPr>
          <w:rFonts w:ascii="TTE256CCD8t00" w:hAnsi="TTE256CCD8t00" w:cs="TTE256CCD8t00"/>
          <w:sz w:val="24"/>
          <w:szCs w:val="24"/>
        </w:rPr>
      </w:pPr>
      <w:r w:rsidRPr="009C215A">
        <w:rPr>
          <w:rFonts w:ascii="TTE254D0C0t00" w:hAnsi="TTE254D0C0t00" w:cs="TTE254D0C0t00"/>
          <w:sz w:val="24"/>
          <w:szCs w:val="24"/>
        </w:rPr>
        <w:t>“</w:t>
      </w:r>
      <w:proofErr w:type="gramStart"/>
      <w:r w:rsidRPr="009C215A">
        <w:rPr>
          <w:rFonts w:ascii="TTE254D0C0t00" w:hAnsi="TTE254D0C0t00" w:cs="TTE254D0C0t00"/>
          <w:sz w:val="24"/>
          <w:szCs w:val="24"/>
        </w:rPr>
        <w:t>c</w:t>
      </w:r>
      <w:proofErr w:type="gramEnd"/>
      <w:r w:rsidRPr="009C215A">
        <w:rPr>
          <w:rFonts w:ascii="TTE254D0C0t00" w:hAnsi="TTE254D0C0t00" w:cs="TTE254D0C0t00"/>
          <w:sz w:val="24"/>
          <w:szCs w:val="24"/>
        </w:rPr>
        <w:t xml:space="preserve">” </w:t>
      </w:r>
      <w:r w:rsidRPr="009C215A">
        <w:rPr>
          <w:rFonts w:ascii="TTE256CCD8t00" w:hAnsi="TTE256CCD8t00" w:cs="TTE256CCD8t00"/>
          <w:sz w:val="24"/>
          <w:szCs w:val="24"/>
        </w:rPr>
        <w:t>= Fator tempo de habilitação do licitante;</w:t>
      </w:r>
    </w:p>
    <w:p w:rsidR="00D079D2" w:rsidRPr="009C215A" w:rsidRDefault="00D079D2" w:rsidP="00D079D2">
      <w:pPr>
        <w:autoSpaceDE w:val="0"/>
        <w:autoSpaceDN w:val="0"/>
        <w:adjustRightInd w:val="0"/>
        <w:jc w:val="both"/>
        <w:rPr>
          <w:rFonts w:ascii="TTE256CCD8t00" w:hAnsi="TTE256CCD8t00" w:cs="TTE256CCD8t00"/>
          <w:sz w:val="24"/>
          <w:szCs w:val="24"/>
        </w:rPr>
      </w:pPr>
      <w:r w:rsidRPr="009C215A">
        <w:rPr>
          <w:rFonts w:ascii="TTE254D0C0t00" w:hAnsi="TTE254D0C0t00" w:cs="TTE254D0C0t00"/>
          <w:sz w:val="24"/>
          <w:szCs w:val="24"/>
        </w:rPr>
        <w:t>“</w:t>
      </w:r>
      <w:proofErr w:type="gramStart"/>
      <w:r w:rsidRPr="009C215A">
        <w:rPr>
          <w:rFonts w:ascii="TTE254D0C0t00" w:hAnsi="TTE254D0C0t00" w:cs="TTE254D0C0t00"/>
          <w:sz w:val="24"/>
          <w:szCs w:val="24"/>
        </w:rPr>
        <w:t>d”</w:t>
      </w:r>
      <w:r w:rsidRPr="009C215A">
        <w:rPr>
          <w:rFonts w:ascii="TTE256CCD8t00" w:hAnsi="TTE256CCD8t00" w:cs="TTE256CCD8t00"/>
          <w:sz w:val="24"/>
          <w:szCs w:val="24"/>
        </w:rPr>
        <w:t>=</w:t>
      </w:r>
      <w:proofErr w:type="gramEnd"/>
      <w:r w:rsidRPr="009C215A">
        <w:rPr>
          <w:rFonts w:ascii="TTE256CCD8t00" w:hAnsi="TTE256CCD8t00" w:cs="TTE256CCD8t00"/>
          <w:sz w:val="24"/>
          <w:szCs w:val="24"/>
        </w:rPr>
        <w:t xml:space="preserve"> Fator ano de fabricação do veículo;</w:t>
      </w:r>
    </w:p>
    <w:p w:rsidR="00D079D2" w:rsidRPr="009C215A" w:rsidRDefault="00D079D2" w:rsidP="00D079D2">
      <w:pPr>
        <w:autoSpaceDE w:val="0"/>
        <w:autoSpaceDN w:val="0"/>
        <w:adjustRightInd w:val="0"/>
        <w:jc w:val="both"/>
        <w:rPr>
          <w:rFonts w:ascii="TTE256CCD8t00" w:hAnsi="TTE256CCD8t00" w:cs="TTE256CCD8t00"/>
          <w:sz w:val="24"/>
          <w:szCs w:val="24"/>
        </w:rPr>
      </w:pPr>
      <w:r w:rsidRPr="009C215A">
        <w:rPr>
          <w:rFonts w:ascii="TTE254D0C0t00" w:hAnsi="TTE254D0C0t00" w:cs="TTE254D0C0t00"/>
          <w:sz w:val="24"/>
          <w:szCs w:val="24"/>
        </w:rPr>
        <w:t>“</w:t>
      </w:r>
      <w:proofErr w:type="gramStart"/>
      <w:r w:rsidRPr="009C215A">
        <w:rPr>
          <w:rFonts w:ascii="TTE254D0C0t00" w:hAnsi="TTE254D0C0t00" w:cs="TTE254D0C0t00"/>
          <w:sz w:val="24"/>
          <w:szCs w:val="24"/>
        </w:rPr>
        <w:t>e</w:t>
      </w:r>
      <w:proofErr w:type="gramEnd"/>
      <w:r w:rsidRPr="009C215A">
        <w:rPr>
          <w:rFonts w:ascii="TTE254D0C0t00" w:hAnsi="TTE254D0C0t00" w:cs="TTE254D0C0t00"/>
          <w:sz w:val="24"/>
          <w:szCs w:val="24"/>
        </w:rPr>
        <w:t>"</w:t>
      </w:r>
      <w:r w:rsidRPr="009C215A">
        <w:rPr>
          <w:rFonts w:ascii="TTE256CCD8t00" w:hAnsi="TTE256CCD8t00" w:cs="TTE256CCD8t00"/>
          <w:sz w:val="24"/>
          <w:szCs w:val="24"/>
        </w:rPr>
        <w:t xml:space="preserve">= </w:t>
      </w:r>
      <w:r w:rsidR="006E2C98" w:rsidRPr="009C215A">
        <w:rPr>
          <w:rFonts w:ascii="TTE256CCD8t00" w:hAnsi="TTE256CCD8t00" w:cs="TTE256CCD8t00"/>
          <w:sz w:val="24"/>
          <w:szCs w:val="24"/>
        </w:rPr>
        <w:t>Fator de curso de qualificação</w:t>
      </w:r>
    </w:p>
    <w:p w:rsidR="006E2C98" w:rsidRPr="009C215A" w:rsidRDefault="00D079D2" w:rsidP="006E2C98">
      <w:pPr>
        <w:autoSpaceDE w:val="0"/>
        <w:autoSpaceDN w:val="0"/>
        <w:adjustRightInd w:val="0"/>
        <w:jc w:val="both"/>
        <w:rPr>
          <w:rFonts w:ascii="TTE256CCD8t00" w:hAnsi="TTE256CCD8t00" w:cs="TTE256CCD8t00"/>
          <w:sz w:val="24"/>
          <w:szCs w:val="24"/>
        </w:rPr>
      </w:pPr>
      <w:r>
        <w:rPr>
          <w:rFonts w:ascii="TTE254D0C0t00" w:hAnsi="TTE254D0C0t00" w:cs="TTE254D0C0t00"/>
          <w:sz w:val="24"/>
          <w:szCs w:val="24"/>
        </w:rPr>
        <w:t>“</w:t>
      </w:r>
      <w:proofErr w:type="gramStart"/>
      <w:r>
        <w:rPr>
          <w:rFonts w:ascii="TTE254D0C0t00" w:hAnsi="TTE254D0C0t00" w:cs="TTE254D0C0t00"/>
          <w:sz w:val="24"/>
          <w:szCs w:val="24"/>
        </w:rPr>
        <w:t>f”</w:t>
      </w:r>
      <w:r w:rsidRPr="009C215A">
        <w:rPr>
          <w:rFonts w:ascii="TTE254D0C0t00" w:hAnsi="TTE254D0C0t00" w:cs="TTE254D0C0t00"/>
          <w:sz w:val="24"/>
          <w:szCs w:val="24"/>
        </w:rPr>
        <w:t>=</w:t>
      </w:r>
      <w:proofErr w:type="gramEnd"/>
      <w:r w:rsidRPr="009C215A">
        <w:rPr>
          <w:rFonts w:ascii="TTE254D0C0t00" w:hAnsi="TTE254D0C0t00" w:cs="TTE254D0C0t00"/>
          <w:sz w:val="24"/>
          <w:szCs w:val="24"/>
        </w:rPr>
        <w:t xml:space="preserve"> </w:t>
      </w:r>
      <w:r w:rsidR="006E2C98" w:rsidRPr="009C215A">
        <w:rPr>
          <w:rFonts w:ascii="TTE256CCD8t00" w:hAnsi="TTE256CCD8t00" w:cs="TTE256CCD8t00"/>
          <w:sz w:val="24"/>
          <w:szCs w:val="24"/>
        </w:rPr>
        <w:t>Fator CNH I categoria profissional;</w:t>
      </w:r>
    </w:p>
    <w:p w:rsidR="00D079D2" w:rsidRPr="009C215A" w:rsidRDefault="00D079D2" w:rsidP="00D079D2">
      <w:pPr>
        <w:autoSpaceDE w:val="0"/>
        <w:autoSpaceDN w:val="0"/>
        <w:adjustRightInd w:val="0"/>
        <w:jc w:val="both"/>
        <w:rPr>
          <w:rFonts w:ascii="TTE256CCD8t00" w:hAnsi="TTE256CCD8t00" w:cs="TTE256CCD8t00"/>
          <w:sz w:val="24"/>
          <w:szCs w:val="24"/>
        </w:rPr>
      </w:pPr>
    </w:p>
    <w:p w:rsidR="00D079D2" w:rsidRDefault="00D079D2" w:rsidP="00D079D2">
      <w:pPr>
        <w:autoSpaceDE w:val="0"/>
        <w:autoSpaceDN w:val="0"/>
        <w:adjustRightInd w:val="0"/>
        <w:jc w:val="both"/>
        <w:rPr>
          <w:rFonts w:ascii="TTE256CCD8t00" w:hAnsi="TTE256CCD8t00" w:cs="TTE256CCD8t00"/>
          <w:sz w:val="24"/>
          <w:szCs w:val="24"/>
        </w:rPr>
      </w:pPr>
    </w:p>
    <w:p w:rsidR="0065269C" w:rsidRPr="00C4672E" w:rsidRDefault="0065269C" w:rsidP="0065269C">
      <w:pPr>
        <w:autoSpaceDE w:val="0"/>
        <w:autoSpaceDN w:val="0"/>
        <w:adjustRightInd w:val="0"/>
        <w:jc w:val="both"/>
        <w:rPr>
          <w:rFonts w:ascii="TTE254D0C0t00" w:hAnsi="TTE254D0C0t00" w:cs="TTE254D0C0t00"/>
          <w:b/>
          <w:sz w:val="24"/>
          <w:szCs w:val="24"/>
        </w:rPr>
      </w:pPr>
      <w:r w:rsidRPr="00C4672E">
        <w:rPr>
          <w:rFonts w:ascii="TTE254D0C0t00" w:hAnsi="TTE254D0C0t00" w:cs="TTE254D0C0t00"/>
          <w:b/>
          <w:sz w:val="24"/>
          <w:szCs w:val="24"/>
        </w:rPr>
        <w:t>1</w:t>
      </w:r>
      <w:r w:rsidR="002333F5" w:rsidRPr="00C4672E">
        <w:rPr>
          <w:rFonts w:ascii="TTE254D0C0t00" w:hAnsi="TTE254D0C0t00" w:cs="TTE254D0C0t00"/>
          <w:b/>
          <w:sz w:val="24"/>
          <w:szCs w:val="24"/>
        </w:rPr>
        <w:t>4</w:t>
      </w:r>
      <w:r w:rsidRPr="00C4672E">
        <w:rPr>
          <w:rFonts w:ascii="TTE254D0C0t00" w:hAnsi="TTE254D0C0t00" w:cs="TTE254D0C0t00"/>
          <w:b/>
          <w:sz w:val="24"/>
          <w:szCs w:val="24"/>
        </w:rPr>
        <w:t>. DO JULGAMENTO</w:t>
      </w:r>
    </w:p>
    <w:p w:rsidR="0065269C" w:rsidRPr="009C215A" w:rsidRDefault="0065269C" w:rsidP="0065269C">
      <w:pPr>
        <w:autoSpaceDE w:val="0"/>
        <w:autoSpaceDN w:val="0"/>
        <w:adjustRightInd w:val="0"/>
        <w:jc w:val="both"/>
        <w:rPr>
          <w:rFonts w:ascii="TTE254D0C0t00" w:hAnsi="TTE254D0C0t00" w:cs="TTE254D0C0t00"/>
          <w:sz w:val="24"/>
          <w:szCs w:val="24"/>
        </w:rPr>
      </w:pPr>
    </w:p>
    <w:p w:rsidR="007A359A" w:rsidRDefault="0065269C" w:rsidP="0065269C">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2333F5">
        <w:rPr>
          <w:rFonts w:ascii="TTE256CCD8t00" w:hAnsi="TTE256CCD8t00" w:cs="TTE256CCD8t00"/>
          <w:sz w:val="24"/>
          <w:szCs w:val="24"/>
        </w:rPr>
        <w:t>4</w:t>
      </w:r>
      <w:r w:rsidR="00556F4B">
        <w:rPr>
          <w:rFonts w:ascii="TTE256CCD8t00" w:hAnsi="TTE256CCD8t00" w:cs="TTE256CCD8t00"/>
          <w:sz w:val="24"/>
          <w:szCs w:val="24"/>
        </w:rPr>
        <w:t xml:space="preserve">.1 - </w:t>
      </w:r>
      <w:r w:rsidRPr="009C215A">
        <w:rPr>
          <w:rFonts w:ascii="TTE256CCD8t00" w:hAnsi="TTE256CCD8t00" w:cs="TTE256CCD8t00"/>
          <w:sz w:val="24"/>
          <w:szCs w:val="24"/>
        </w:rPr>
        <w:t xml:space="preserve">Serão </w:t>
      </w:r>
      <w:r w:rsidR="007A359A">
        <w:rPr>
          <w:rFonts w:ascii="TTE256CCD8t00" w:hAnsi="TTE256CCD8t00" w:cs="TTE256CCD8t00"/>
          <w:sz w:val="24"/>
          <w:szCs w:val="24"/>
        </w:rPr>
        <w:t>julgados</w:t>
      </w:r>
      <w:r w:rsidRPr="009C215A">
        <w:rPr>
          <w:rFonts w:ascii="TTE256CCD8t00" w:hAnsi="TTE256CCD8t00" w:cs="TTE256CCD8t00"/>
          <w:sz w:val="24"/>
          <w:szCs w:val="24"/>
        </w:rPr>
        <w:t xml:space="preserve"> vencedores, os Licitantes</w:t>
      </w:r>
      <w:r w:rsidR="007A359A">
        <w:rPr>
          <w:rFonts w:ascii="TTE256CCD8t00" w:hAnsi="TTE256CCD8t00" w:cs="TTE256CCD8t00"/>
          <w:sz w:val="24"/>
          <w:szCs w:val="24"/>
        </w:rPr>
        <w:t xml:space="preserve"> </w:t>
      </w:r>
      <w:r w:rsidRPr="009C215A">
        <w:rPr>
          <w:rFonts w:ascii="TTE256CCD8t00" w:hAnsi="TTE256CCD8t00" w:cs="TTE256CCD8t00"/>
          <w:sz w:val="24"/>
          <w:szCs w:val="24"/>
        </w:rPr>
        <w:t>que</w:t>
      </w:r>
      <w:r>
        <w:rPr>
          <w:rFonts w:ascii="TTE256CCD8t00" w:hAnsi="TTE256CCD8t00" w:cs="TTE256CCD8t00"/>
          <w:sz w:val="24"/>
          <w:szCs w:val="24"/>
        </w:rPr>
        <w:t xml:space="preserve"> </w:t>
      </w:r>
      <w:r w:rsidRPr="009C215A">
        <w:rPr>
          <w:rFonts w:ascii="TTE256CCD8t00" w:hAnsi="TTE256CCD8t00" w:cs="TTE256CCD8t00"/>
          <w:sz w:val="24"/>
          <w:szCs w:val="24"/>
        </w:rPr>
        <w:t xml:space="preserve">obtiverem </w:t>
      </w:r>
      <w:r w:rsidR="007A359A">
        <w:rPr>
          <w:rFonts w:ascii="TTE256CCD8t00" w:hAnsi="TTE256CCD8t00" w:cs="TTE256CCD8t00"/>
          <w:sz w:val="24"/>
          <w:szCs w:val="24"/>
        </w:rPr>
        <w:t>a maior PONTUAÇÃO TÉCNICA para a vaga na qual concorre conforme critérios estabelecidos no edital, seja para táxi convencional ou táxi adaptado para pessoas portadoras de necessidades especiais, ficando as demais classificadas em ordem decrescente de PONTUAÇÃO TÉCNICA obtida.</w:t>
      </w:r>
    </w:p>
    <w:p w:rsidR="007A359A" w:rsidRDefault="007A359A" w:rsidP="0065269C">
      <w:pPr>
        <w:autoSpaceDE w:val="0"/>
        <w:autoSpaceDN w:val="0"/>
        <w:adjustRightInd w:val="0"/>
        <w:jc w:val="both"/>
        <w:rPr>
          <w:rFonts w:ascii="TTE256CCD8t00" w:hAnsi="TTE256CCD8t00" w:cs="TTE256CCD8t00"/>
          <w:sz w:val="24"/>
          <w:szCs w:val="24"/>
        </w:rPr>
      </w:pPr>
    </w:p>
    <w:p w:rsidR="007A359A" w:rsidRPr="008A7AC9" w:rsidRDefault="007A359A" w:rsidP="0065269C">
      <w:pPr>
        <w:autoSpaceDE w:val="0"/>
        <w:autoSpaceDN w:val="0"/>
        <w:adjustRightInd w:val="0"/>
        <w:jc w:val="both"/>
        <w:rPr>
          <w:rFonts w:ascii="TTE256CCD8t00" w:hAnsi="TTE256CCD8t00" w:cs="TTE256CCD8t00"/>
          <w:sz w:val="24"/>
          <w:szCs w:val="24"/>
        </w:rPr>
      </w:pPr>
      <w:r w:rsidRPr="008A7AC9">
        <w:rPr>
          <w:rFonts w:ascii="TTE256CCD8t00" w:hAnsi="TTE256CCD8t00" w:cs="TTE256CCD8t00"/>
          <w:sz w:val="24"/>
          <w:szCs w:val="24"/>
        </w:rPr>
        <w:t>1</w:t>
      </w:r>
      <w:r w:rsidR="002333F5">
        <w:rPr>
          <w:rFonts w:ascii="TTE256CCD8t00" w:hAnsi="TTE256CCD8t00" w:cs="TTE256CCD8t00"/>
          <w:sz w:val="24"/>
          <w:szCs w:val="24"/>
        </w:rPr>
        <w:t>4</w:t>
      </w:r>
      <w:r w:rsidRPr="008A7AC9">
        <w:rPr>
          <w:rFonts w:ascii="TTE256CCD8t00" w:hAnsi="TTE256CCD8t00" w:cs="TTE256CCD8t00"/>
          <w:sz w:val="24"/>
          <w:szCs w:val="24"/>
        </w:rPr>
        <w:t>.</w:t>
      </w:r>
      <w:r w:rsidR="002333F5">
        <w:rPr>
          <w:rFonts w:ascii="TTE256CCD8t00" w:hAnsi="TTE256CCD8t00" w:cs="TTE256CCD8t00"/>
          <w:sz w:val="24"/>
          <w:szCs w:val="24"/>
        </w:rPr>
        <w:t>2</w:t>
      </w:r>
      <w:r w:rsidR="00556F4B">
        <w:rPr>
          <w:rFonts w:ascii="TTE256CCD8t00" w:hAnsi="TTE256CCD8t00" w:cs="TTE256CCD8t00"/>
          <w:sz w:val="24"/>
          <w:szCs w:val="24"/>
        </w:rPr>
        <w:t xml:space="preserve"> -</w:t>
      </w:r>
      <w:r w:rsidRPr="008A7AC9">
        <w:rPr>
          <w:rFonts w:ascii="TTE256CCD8t00" w:hAnsi="TTE256CCD8t00" w:cs="TTE256CCD8t00"/>
          <w:sz w:val="24"/>
          <w:szCs w:val="24"/>
        </w:rPr>
        <w:t xml:space="preserve"> Ocorrendo empate no resultado final pessoa física,</w:t>
      </w:r>
      <w:r w:rsidR="004F6EE5" w:rsidRPr="008A7AC9">
        <w:rPr>
          <w:rFonts w:ascii="TTE256CCD8t00" w:hAnsi="TTE256CCD8t00" w:cs="TTE256CCD8t00"/>
          <w:sz w:val="24"/>
          <w:szCs w:val="24"/>
        </w:rPr>
        <w:t xml:space="preserve"> o desempate será efetuado considerando-se o maior tempo de serviço como taxista,</w:t>
      </w:r>
    </w:p>
    <w:p w:rsidR="004F6EE5" w:rsidRDefault="004F6EE5" w:rsidP="0065269C">
      <w:pPr>
        <w:autoSpaceDE w:val="0"/>
        <w:autoSpaceDN w:val="0"/>
        <w:adjustRightInd w:val="0"/>
        <w:jc w:val="both"/>
        <w:rPr>
          <w:rFonts w:ascii="TTE256CCD8t00" w:hAnsi="TTE256CCD8t00" w:cs="TTE256CCD8t00"/>
          <w:color w:val="C00000"/>
          <w:sz w:val="24"/>
          <w:szCs w:val="24"/>
        </w:rPr>
      </w:pPr>
    </w:p>
    <w:p w:rsidR="004F6EE5" w:rsidRDefault="004F6EE5" w:rsidP="004F6EE5">
      <w:pPr>
        <w:autoSpaceDE w:val="0"/>
        <w:autoSpaceDN w:val="0"/>
        <w:adjustRightInd w:val="0"/>
        <w:jc w:val="both"/>
        <w:rPr>
          <w:rFonts w:ascii="TTE256CCD8t00" w:hAnsi="TTE256CCD8t00" w:cs="TTE256CCD8t00"/>
          <w:sz w:val="24"/>
          <w:szCs w:val="24"/>
        </w:rPr>
      </w:pPr>
      <w:r w:rsidRPr="004F6EE5">
        <w:rPr>
          <w:rFonts w:ascii="TTE256CCD8t00" w:hAnsi="TTE256CCD8t00" w:cs="TTE256CCD8t00"/>
          <w:sz w:val="24"/>
          <w:szCs w:val="24"/>
        </w:rPr>
        <w:t>1</w:t>
      </w:r>
      <w:r w:rsidR="002333F5">
        <w:rPr>
          <w:rFonts w:ascii="TTE256CCD8t00" w:hAnsi="TTE256CCD8t00" w:cs="TTE256CCD8t00"/>
          <w:sz w:val="24"/>
          <w:szCs w:val="24"/>
        </w:rPr>
        <w:t>4</w:t>
      </w:r>
      <w:r w:rsidRPr="004F6EE5">
        <w:rPr>
          <w:rFonts w:ascii="TTE256CCD8t00" w:hAnsi="TTE256CCD8t00" w:cs="TTE256CCD8t00"/>
          <w:sz w:val="24"/>
          <w:szCs w:val="24"/>
        </w:rPr>
        <w:t>.</w:t>
      </w:r>
      <w:r w:rsidR="002333F5">
        <w:rPr>
          <w:rFonts w:ascii="TTE256CCD8t00" w:hAnsi="TTE256CCD8t00" w:cs="TTE256CCD8t00"/>
          <w:sz w:val="24"/>
          <w:szCs w:val="24"/>
        </w:rPr>
        <w:t>3</w:t>
      </w:r>
      <w:r w:rsidRPr="004F6EE5">
        <w:rPr>
          <w:rFonts w:ascii="TTE256CCD8t00" w:hAnsi="TTE256CCD8t00" w:cs="TTE256CCD8t00"/>
          <w:sz w:val="24"/>
          <w:szCs w:val="24"/>
        </w:rPr>
        <w:t xml:space="preserve"> </w:t>
      </w:r>
      <w:r w:rsidR="00556F4B">
        <w:rPr>
          <w:rFonts w:ascii="TTE256CCD8t00" w:hAnsi="TTE256CCD8t00" w:cs="TTE256CCD8t00"/>
          <w:sz w:val="24"/>
          <w:szCs w:val="24"/>
        </w:rPr>
        <w:t xml:space="preserve">- </w:t>
      </w:r>
      <w:r w:rsidRPr="004F6EE5">
        <w:rPr>
          <w:rFonts w:ascii="TTE256CCD8t00" w:hAnsi="TTE256CCD8t00" w:cs="TTE256CCD8t00"/>
          <w:sz w:val="24"/>
          <w:szCs w:val="24"/>
        </w:rPr>
        <w:t>Permanecendo o empa</w:t>
      </w:r>
      <w:r w:rsidR="0060177D">
        <w:rPr>
          <w:rFonts w:ascii="TTE256CCD8t00" w:hAnsi="TTE256CCD8t00" w:cs="TTE256CCD8t00"/>
          <w:sz w:val="24"/>
          <w:szCs w:val="24"/>
        </w:rPr>
        <w:t>te, o segundo critério de desempate será a idade do licitante, ficando melhor classificado aquele de maior idade.</w:t>
      </w:r>
    </w:p>
    <w:p w:rsidR="004F6EE5" w:rsidRDefault="004F6EE5" w:rsidP="004F6EE5">
      <w:pPr>
        <w:autoSpaceDE w:val="0"/>
        <w:autoSpaceDN w:val="0"/>
        <w:adjustRightInd w:val="0"/>
        <w:jc w:val="both"/>
        <w:rPr>
          <w:rFonts w:ascii="TTE256CCD8t00" w:hAnsi="TTE256CCD8t00" w:cs="TTE256CCD8t00"/>
          <w:sz w:val="24"/>
          <w:szCs w:val="24"/>
        </w:rPr>
      </w:pPr>
    </w:p>
    <w:p w:rsidR="007A359A" w:rsidRDefault="007A359A" w:rsidP="007A359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w:t>
      </w:r>
      <w:r w:rsidR="004F6EE5">
        <w:rPr>
          <w:rFonts w:ascii="TTE256CCD8t00" w:hAnsi="TTE256CCD8t00" w:cs="TTE256CCD8t00"/>
          <w:sz w:val="24"/>
          <w:szCs w:val="24"/>
        </w:rPr>
        <w:t>4</w:t>
      </w:r>
      <w:r>
        <w:rPr>
          <w:rFonts w:ascii="TTE256CCD8t00" w:hAnsi="TTE256CCD8t00" w:cs="TTE256CCD8t00"/>
          <w:sz w:val="24"/>
          <w:szCs w:val="24"/>
        </w:rPr>
        <w:t>.</w:t>
      </w:r>
      <w:r w:rsidR="002333F5">
        <w:rPr>
          <w:rFonts w:ascii="TTE256CCD8t00" w:hAnsi="TTE256CCD8t00" w:cs="TTE256CCD8t00"/>
          <w:sz w:val="24"/>
          <w:szCs w:val="24"/>
        </w:rPr>
        <w:t>4</w:t>
      </w:r>
      <w:r>
        <w:rPr>
          <w:rFonts w:ascii="TTE256CCD8t00" w:hAnsi="TTE256CCD8t00" w:cs="TTE256CCD8t00"/>
          <w:sz w:val="24"/>
          <w:szCs w:val="24"/>
        </w:rPr>
        <w:t xml:space="preserve"> </w:t>
      </w:r>
      <w:r w:rsidR="00F25D42">
        <w:rPr>
          <w:rFonts w:ascii="TTE256CCD8t00" w:hAnsi="TTE256CCD8t00" w:cs="TTE256CCD8t00"/>
          <w:sz w:val="24"/>
          <w:szCs w:val="24"/>
        </w:rPr>
        <w:t>–</w:t>
      </w:r>
      <w:r w:rsidR="00556F4B">
        <w:rPr>
          <w:rFonts w:ascii="TTE256CCD8t00" w:hAnsi="TTE256CCD8t00" w:cs="TTE256CCD8t00"/>
          <w:sz w:val="24"/>
          <w:szCs w:val="24"/>
        </w:rPr>
        <w:t xml:space="preserve"> </w:t>
      </w:r>
      <w:r w:rsidR="00F25D42">
        <w:rPr>
          <w:rFonts w:ascii="TTE256CCD8t00" w:hAnsi="TTE256CCD8t00" w:cs="TTE256CCD8t00"/>
          <w:sz w:val="24"/>
          <w:szCs w:val="24"/>
        </w:rPr>
        <w:t>(vetado)</w:t>
      </w:r>
    </w:p>
    <w:p w:rsidR="006E4AD2" w:rsidRDefault="006E4AD2" w:rsidP="007A359A">
      <w:pPr>
        <w:autoSpaceDE w:val="0"/>
        <w:autoSpaceDN w:val="0"/>
        <w:adjustRightInd w:val="0"/>
        <w:jc w:val="both"/>
        <w:rPr>
          <w:rFonts w:ascii="TTE256CCD8t00" w:hAnsi="TTE256CCD8t00" w:cs="TTE256CCD8t00"/>
          <w:sz w:val="24"/>
          <w:szCs w:val="24"/>
        </w:rPr>
      </w:pPr>
    </w:p>
    <w:p w:rsidR="006E4AD2" w:rsidRDefault="006E4AD2" w:rsidP="007A359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1</w:t>
      </w:r>
      <w:r w:rsidR="002333F5">
        <w:rPr>
          <w:rFonts w:ascii="TTE256CCD8t00" w:hAnsi="TTE256CCD8t00" w:cs="TTE256CCD8t00"/>
          <w:sz w:val="24"/>
          <w:szCs w:val="24"/>
        </w:rPr>
        <w:t>4</w:t>
      </w:r>
      <w:r>
        <w:rPr>
          <w:rFonts w:ascii="TTE256CCD8t00" w:hAnsi="TTE256CCD8t00" w:cs="TTE256CCD8t00"/>
          <w:sz w:val="24"/>
          <w:szCs w:val="24"/>
        </w:rPr>
        <w:t>.</w:t>
      </w:r>
      <w:r w:rsidR="002333F5">
        <w:rPr>
          <w:rFonts w:ascii="TTE256CCD8t00" w:hAnsi="TTE256CCD8t00" w:cs="TTE256CCD8t00"/>
          <w:sz w:val="24"/>
          <w:szCs w:val="24"/>
        </w:rPr>
        <w:t>5</w:t>
      </w:r>
      <w:r>
        <w:rPr>
          <w:rFonts w:ascii="TTE256CCD8t00" w:hAnsi="TTE256CCD8t00" w:cs="TTE256CCD8t00"/>
          <w:sz w:val="24"/>
          <w:szCs w:val="24"/>
        </w:rPr>
        <w:t xml:space="preserve"> </w:t>
      </w:r>
      <w:r w:rsidR="00556F4B">
        <w:rPr>
          <w:rFonts w:ascii="TTE256CCD8t00" w:hAnsi="TTE256CCD8t00" w:cs="TTE256CCD8t00"/>
          <w:sz w:val="24"/>
          <w:szCs w:val="24"/>
        </w:rPr>
        <w:t xml:space="preserve">- </w:t>
      </w:r>
      <w:r>
        <w:rPr>
          <w:rFonts w:ascii="TTE256CCD8t00" w:hAnsi="TTE256CCD8t00" w:cs="TTE256CCD8t00"/>
          <w:sz w:val="24"/>
          <w:szCs w:val="24"/>
        </w:rPr>
        <w:t>As permissões remanescentes por falta de cotação válida serão remanejadas para o item que apresentou licitante acima da quantidade de permissões ofertadas.</w:t>
      </w:r>
    </w:p>
    <w:p w:rsidR="007A359A" w:rsidRDefault="007A359A" w:rsidP="007A359A">
      <w:pPr>
        <w:autoSpaceDE w:val="0"/>
        <w:autoSpaceDN w:val="0"/>
        <w:adjustRightInd w:val="0"/>
        <w:jc w:val="both"/>
        <w:rPr>
          <w:rFonts w:ascii="TTE256CCD8t00" w:hAnsi="TTE256CCD8t00" w:cs="TTE256CCD8t00"/>
          <w:sz w:val="24"/>
          <w:szCs w:val="24"/>
        </w:rPr>
      </w:pPr>
    </w:p>
    <w:p w:rsidR="0065269C" w:rsidRPr="009C215A" w:rsidRDefault="0065269C"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353792" w:rsidRDefault="00353792" w:rsidP="0065269C">
      <w:pPr>
        <w:autoSpaceDE w:val="0"/>
        <w:autoSpaceDN w:val="0"/>
        <w:adjustRightInd w:val="0"/>
        <w:jc w:val="both"/>
        <w:rPr>
          <w:rFonts w:ascii="TTE256CCD8t00" w:hAnsi="TTE256CCD8t00" w:cs="TTE256CCD8t00"/>
          <w:sz w:val="24"/>
          <w:szCs w:val="24"/>
        </w:rPr>
      </w:pPr>
    </w:p>
    <w:p w:rsidR="006E2C98" w:rsidRDefault="006E2C98" w:rsidP="0076049A">
      <w:pPr>
        <w:autoSpaceDE w:val="0"/>
        <w:autoSpaceDN w:val="0"/>
        <w:adjustRightInd w:val="0"/>
        <w:jc w:val="center"/>
        <w:rPr>
          <w:rFonts w:ascii="TTE254D0C0t00" w:hAnsi="TTE254D0C0t00" w:cs="TTE254D0C0t00"/>
          <w:b/>
          <w:sz w:val="32"/>
          <w:szCs w:val="32"/>
        </w:rPr>
      </w:pPr>
    </w:p>
    <w:p w:rsidR="006E2C98" w:rsidRDefault="006E2C98" w:rsidP="0076049A">
      <w:pPr>
        <w:autoSpaceDE w:val="0"/>
        <w:autoSpaceDN w:val="0"/>
        <w:adjustRightInd w:val="0"/>
        <w:jc w:val="center"/>
        <w:rPr>
          <w:rFonts w:ascii="TTE254D0C0t00" w:hAnsi="TTE254D0C0t00" w:cs="TTE254D0C0t00"/>
          <w:b/>
          <w:sz w:val="32"/>
          <w:szCs w:val="32"/>
        </w:rPr>
      </w:pPr>
    </w:p>
    <w:p w:rsidR="002D34AA" w:rsidRDefault="002D34AA" w:rsidP="0076049A">
      <w:pPr>
        <w:autoSpaceDE w:val="0"/>
        <w:autoSpaceDN w:val="0"/>
        <w:adjustRightInd w:val="0"/>
        <w:jc w:val="center"/>
        <w:rPr>
          <w:rFonts w:ascii="TTE254D0C0t00" w:hAnsi="TTE254D0C0t00" w:cs="TTE254D0C0t00"/>
          <w:b/>
          <w:sz w:val="32"/>
          <w:szCs w:val="32"/>
        </w:rPr>
      </w:pPr>
    </w:p>
    <w:p w:rsidR="002D34AA" w:rsidRDefault="002D34AA" w:rsidP="0076049A">
      <w:pPr>
        <w:autoSpaceDE w:val="0"/>
        <w:autoSpaceDN w:val="0"/>
        <w:adjustRightInd w:val="0"/>
        <w:jc w:val="center"/>
        <w:rPr>
          <w:rFonts w:ascii="TTE254D0C0t00" w:hAnsi="TTE254D0C0t00" w:cs="TTE254D0C0t00"/>
          <w:b/>
          <w:sz w:val="32"/>
          <w:szCs w:val="32"/>
        </w:rPr>
      </w:pPr>
    </w:p>
    <w:p w:rsidR="002D34AA" w:rsidRDefault="002D34AA" w:rsidP="0076049A">
      <w:pPr>
        <w:autoSpaceDE w:val="0"/>
        <w:autoSpaceDN w:val="0"/>
        <w:adjustRightInd w:val="0"/>
        <w:jc w:val="center"/>
        <w:rPr>
          <w:rFonts w:ascii="TTE254D0C0t00" w:hAnsi="TTE254D0C0t00" w:cs="TTE254D0C0t00"/>
          <w:b/>
          <w:sz w:val="32"/>
          <w:szCs w:val="32"/>
        </w:rPr>
      </w:pPr>
    </w:p>
    <w:p w:rsidR="00F579B0" w:rsidRDefault="00F579B0" w:rsidP="006E2C98">
      <w:pPr>
        <w:autoSpaceDE w:val="0"/>
        <w:autoSpaceDN w:val="0"/>
        <w:adjustRightInd w:val="0"/>
        <w:jc w:val="center"/>
        <w:rPr>
          <w:rFonts w:ascii="TTE254D0C0t00" w:hAnsi="TTE254D0C0t00" w:cs="TTE254D0C0t00"/>
          <w:b/>
          <w:sz w:val="44"/>
          <w:szCs w:val="44"/>
        </w:rPr>
      </w:pPr>
    </w:p>
    <w:p w:rsidR="00F579B0" w:rsidRDefault="00F579B0" w:rsidP="006E2C98">
      <w:pPr>
        <w:autoSpaceDE w:val="0"/>
        <w:autoSpaceDN w:val="0"/>
        <w:adjustRightInd w:val="0"/>
        <w:jc w:val="center"/>
        <w:rPr>
          <w:rFonts w:ascii="TTE254D0C0t00" w:hAnsi="TTE254D0C0t00" w:cs="TTE254D0C0t00"/>
          <w:b/>
          <w:sz w:val="44"/>
          <w:szCs w:val="44"/>
        </w:rPr>
      </w:pPr>
    </w:p>
    <w:p w:rsidR="00F579B0" w:rsidRDefault="00F579B0" w:rsidP="006E2C98">
      <w:pPr>
        <w:autoSpaceDE w:val="0"/>
        <w:autoSpaceDN w:val="0"/>
        <w:adjustRightInd w:val="0"/>
        <w:jc w:val="center"/>
        <w:rPr>
          <w:rFonts w:ascii="TTE254D0C0t00" w:hAnsi="TTE254D0C0t00" w:cs="TTE254D0C0t00"/>
          <w:b/>
          <w:sz w:val="44"/>
          <w:szCs w:val="44"/>
        </w:rPr>
      </w:pPr>
    </w:p>
    <w:p w:rsidR="00F579B0" w:rsidRDefault="00F579B0" w:rsidP="006E2C98">
      <w:pPr>
        <w:autoSpaceDE w:val="0"/>
        <w:autoSpaceDN w:val="0"/>
        <w:adjustRightInd w:val="0"/>
        <w:jc w:val="center"/>
        <w:rPr>
          <w:rFonts w:ascii="TTE254D0C0t00" w:hAnsi="TTE254D0C0t00" w:cs="TTE254D0C0t00"/>
          <w:b/>
          <w:sz w:val="44"/>
          <w:szCs w:val="44"/>
        </w:rPr>
      </w:pPr>
    </w:p>
    <w:p w:rsidR="006E2C98" w:rsidRPr="00A11A86" w:rsidRDefault="009C215A" w:rsidP="006E2C98">
      <w:pPr>
        <w:autoSpaceDE w:val="0"/>
        <w:autoSpaceDN w:val="0"/>
        <w:adjustRightInd w:val="0"/>
        <w:jc w:val="center"/>
        <w:rPr>
          <w:rFonts w:ascii="TTE254D0C0t00" w:hAnsi="TTE254D0C0t00" w:cs="TTE254D0C0t00"/>
          <w:b/>
          <w:sz w:val="44"/>
          <w:szCs w:val="44"/>
        </w:rPr>
      </w:pPr>
      <w:r w:rsidRPr="00A11A86">
        <w:rPr>
          <w:rFonts w:ascii="TTE254D0C0t00" w:hAnsi="TTE254D0C0t00" w:cs="TTE254D0C0t00"/>
          <w:b/>
          <w:sz w:val="44"/>
          <w:szCs w:val="44"/>
        </w:rPr>
        <w:t>EDITAL DE LICITAÇÃO</w:t>
      </w:r>
    </w:p>
    <w:p w:rsidR="0076049A" w:rsidRDefault="0076049A" w:rsidP="0076049A">
      <w:pPr>
        <w:autoSpaceDE w:val="0"/>
        <w:autoSpaceDN w:val="0"/>
        <w:adjustRightInd w:val="0"/>
        <w:jc w:val="center"/>
        <w:rPr>
          <w:rFonts w:ascii="TTE254D0C0t00" w:hAnsi="TTE254D0C0t00" w:cs="TTE254D0C0t00"/>
          <w:b/>
          <w:sz w:val="44"/>
          <w:szCs w:val="44"/>
        </w:rPr>
      </w:pPr>
    </w:p>
    <w:p w:rsidR="00F579B0" w:rsidRPr="00A11A86" w:rsidRDefault="00F579B0" w:rsidP="0076049A">
      <w:pPr>
        <w:autoSpaceDE w:val="0"/>
        <w:autoSpaceDN w:val="0"/>
        <w:adjustRightInd w:val="0"/>
        <w:jc w:val="center"/>
        <w:rPr>
          <w:rFonts w:ascii="TTE254D0C0t00" w:hAnsi="TTE254D0C0t00" w:cs="TTE254D0C0t00"/>
          <w:b/>
          <w:sz w:val="44"/>
          <w:szCs w:val="44"/>
        </w:rPr>
      </w:pPr>
    </w:p>
    <w:p w:rsidR="009C215A" w:rsidRPr="00A11A86" w:rsidRDefault="009C215A" w:rsidP="0076049A">
      <w:pPr>
        <w:autoSpaceDE w:val="0"/>
        <w:autoSpaceDN w:val="0"/>
        <w:adjustRightInd w:val="0"/>
        <w:jc w:val="center"/>
        <w:rPr>
          <w:rFonts w:ascii="TTE254D0C0t00" w:hAnsi="TTE254D0C0t00" w:cs="TTE254D0C0t00"/>
          <w:b/>
          <w:sz w:val="44"/>
          <w:szCs w:val="44"/>
        </w:rPr>
      </w:pPr>
      <w:r w:rsidRPr="00A11A86">
        <w:rPr>
          <w:rFonts w:ascii="TTE254D0C0t00" w:hAnsi="TTE254D0C0t00" w:cs="TTE254D0C0t00"/>
          <w:b/>
          <w:sz w:val="44"/>
          <w:szCs w:val="44"/>
        </w:rPr>
        <w:t xml:space="preserve">CONCORRÊNCIA PÚBLICA Nº </w:t>
      </w:r>
      <w:r w:rsidR="00FD1449">
        <w:rPr>
          <w:rFonts w:ascii="TTE254D0C0t00" w:hAnsi="TTE254D0C0t00" w:cs="TTE254D0C0t00"/>
          <w:b/>
          <w:sz w:val="44"/>
          <w:szCs w:val="44"/>
        </w:rPr>
        <w:t>012</w:t>
      </w:r>
      <w:r w:rsidRPr="00A11A86">
        <w:rPr>
          <w:rFonts w:ascii="TTE254D0C0t00" w:hAnsi="TTE254D0C0t00" w:cs="TTE254D0C0t00"/>
          <w:b/>
          <w:sz w:val="44"/>
          <w:szCs w:val="44"/>
        </w:rPr>
        <w:t>/201</w:t>
      </w:r>
      <w:r w:rsidR="006E2C98" w:rsidRPr="00A11A86">
        <w:rPr>
          <w:rFonts w:ascii="TTE254D0C0t00" w:hAnsi="TTE254D0C0t00" w:cs="TTE254D0C0t00"/>
          <w:b/>
          <w:sz w:val="44"/>
          <w:szCs w:val="44"/>
        </w:rPr>
        <w:t>5</w:t>
      </w:r>
    </w:p>
    <w:p w:rsidR="0076049A" w:rsidRDefault="0076049A" w:rsidP="0076049A">
      <w:pPr>
        <w:autoSpaceDE w:val="0"/>
        <w:autoSpaceDN w:val="0"/>
        <w:adjustRightInd w:val="0"/>
        <w:jc w:val="center"/>
        <w:rPr>
          <w:rFonts w:ascii="TTE254D0C0t00" w:hAnsi="TTE254D0C0t00" w:cs="TTE254D0C0t00"/>
          <w:b/>
          <w:sz w:val="44"/>
          <w:szCs w:val="44"/>
        </w:rPr>
      </w:pPr>
    </w:p>
    <w:p w:rsidR="00F579B0" w:rsidRPr="00A11A86" w:rsidRDefault="00F579B0" w:rsidP="0076049A">
      <w:pPr>
        <w:autoSpaceDE w:val="0"/>
        <w:autoSpaceDN w:val="0"/>
        <w:adjustRightInd w:val="0"/>
        <w:jc w:val="center"/>
        <w:rPr>
          <w:rFonts w:ascii="TTE254D0C0t00" w:hAnsi="TTE254D0C0t00" w:cs="TTE254D0C0t00"/>
          <w:b/>
          <w:sz w:val="44"/>
          <w:szCs w:val="44"/>
        </w:rPr>
      </w:pPr>
    </w:p>
    <w:p w:rsidR="009C215A" w:rsidRPr="00A11A86" w:rsidRDefault="009C215A" w:rsidP="0076049A">
      <w:pPr>
        <w:autoSpaceDE w:val="0"/>
        <w:autoSpaceDN w:val="0"/>
        <w:adjustRightInd w:val="0"/>
        <w:jc w:val="center"/>
        <w:rPr>
          <w:rFonts w:ascii="TTE254D0C0t00" w:hAnsi="TTE254D0C0t00" w:cs="TTE254D0C0t00"/>
          <w:b/>
          <w:sz w:val="44"/>
          <w:szCs w:val="44"/>
        </w:rPr>
      </w:pPr>
      <w:r w:rsidRPr="00A11A86">
        <w:rPr>
          <w:rFonts w:ascii="TTE254D0C0t00" w:hAnsi="TTE254D0C0t00" w:cs="TTE254D0C0t00"/>
          <w:b/>
          <w:sz w:val="44"/>
          <w:szCs w:val="44"/>
        </w:rPr>
        <w:t>TIPO: MELHOR TÉCNICA</w:t>
      </w:r>
      <w:r w:rsidR="00270875" w:rsidRPr="00A11A86">
        <w:rPr>
          <w:rFonts w:ascii="TTE254D0C0t00" w:hAnsi="TTE254D0C0t00" w:cs="TTE254D0C0t00"/>
          <w:b/>
          <w:sz w:val="44"/>
          <w:szCs w:val="44"/>
        </w:rPr>
        <w:t xml:space="preserve"> COM TARIFA FIXADA NO EDITAL</w:t>
      </w:r>
    </w:p>
    <w:p w:rsidR="00BE20A8" w:rsidRDefault="00BE20A8" w:rsidP="0076049A">
      <w:pPr>
        <w:autoSpaceDE w:val="0"/>
        <w:autoSpaceDN w:val="0"/>
        <w:adjustRightInd w:val="0"/>
        <w:jc w:val="center"/>
        <w:rPr>
          <w:rFonts w:ascii="TTE254D0C0t00" w:hAnsi="TTE254D0C0t00" w:cs="TTE254D0C0t00"/>
          <w:b/>
          <w:sz w:val="44"/>
          <w:szCs w:val="44"/>
        </w:rPr>
      </w:pPr>
    </w:p>
    <w:p w:rsidR="00A11A86" w:rsidRDefault="00A11A86" w:rsidP="0076049A">
      <w:pPr>
        <w:autoSpaceDE w:val="0"/>
        <w:autoSpaceDN w:val="0"/>
        <w:adjustRightInd w:val="0"/>
        <w:jc w:val="center"/>
        <w:rPr>
          <w:rFonts w:ascii="TTE254D0C0t00" w:hAnsi="TTE254D0C0t00" w:cs="TTE254D0C0t00"/>
          <w:b/>
          <w:sz w:val="44"/>
          <w:szCs w:val="44"/>
        </w:rPr>
      </w:pPr>
    </w:p>
    <w:p w:rsidR="00F579B0" w:rsidRPr="00A11A86" w:rsidRDefault="00F579B0" w:rsidP="0076049A">
      <w:pPr>
        <w:autoSpaceDE w:val="0"/>
        <w:autoSpaceDN w:val="0"/>
        <w:adjustRightInd w:val="0"/>
        <w:jc w:val="center"/>
        <w:rPr>
          <w:rFonts w:ascii="TTE254D0C0t00" w:hAnsi="TTE254D0C0t00" w:cs="TTE254D0C0t00"/>
          <w:b/>
          <w:sz w:val="44"/>
          <w:szCs w:val="44"/>
        </w:rPr>
      </w:pPr>
    </w:p>
    <w:p w:rsidR="009C215A" w:rsidRDefault="002D34AA" w:rsidP="0076049A">
      <w:pPr>
        <w:autoSpaceDE w:val="0"/>
        <w:autoSpaceDN w:val="0"/>
        <w:adjustRightInd w:val="0"/>
        <w:jc w:val="center"/>
        <w:rPr>
          <w:rFonts w:ascii="TTE254D0C0t00" w:hAnsi="TTE254D0C0t00" w:cs="TTE254D0C0t00"/>
          <w:b/>
          <w:sz w:val="44"/>
          <w:szCs w:val="44"/>
        </w:rPr>
      </w:pPr>
      <w:r w:rsidRPr="00A11A86">
        <w:rPr>
          <w:rFonts w:ascii="TTE254D0C0t00" w:hAnsi="TTE254D0C0t00" w:cs="TTE254D0C0t00"/>
          <w:b/>
          <w:sz w:val="44"/>
          <w:szCs w:val="44"/>
        </w:rPr>
        <w:t>ANEXO I</w:t>
      </w:r>
      <w:r w:rsidR="00BE6A4C">
        <w:rPr>
          <w:rFonts w:ascii="TTE254D0C0t00" w:hAnsi="TTE254D0C0t00" w:cs="TTE254D0C0t00"/>
          <w:b/>
          <w:sz w:val="44"/>
          <w:szCs w:val="44"/>
        </w:rPr>
        <w:t>I</w:t>
      </w:r>
    </w:p>
    <w:p w:rsidR="00A11A86" w:rsidRPr="00A11A86" w:rsidRDefault="00A11A86" w:rsidP="0076049A">
      <w:pPr>
        <w:autoSpaceDE w:val="0"/>
        <w:autoSpaceDN w:val="0"/>
        <w:adjustRightInd w:val="0"/>
        <w:jc w:val="center"/>
        <w:rPr>
          <w:rFonts w:ascii="TTE254D0C0t00" w:hAnsi="TTE254D0C0t00" w:cs="TTE254D0C0t00"/>
          <w:b/>
          <w:sz w:val="44"/>
          <w:szCs w:val="44"/>
        </w:rPr>
      </w:pPr>
    </w:p>
    <w:p w:rsidR="0076049A" w:rsidRDefault="0076049A" w:rsidP="0076049A">
      <w:pPr>
        <w:autoSpaceDE w:val="0"/>
        <w:autoSpaceDN w:val="0"/>
        <w:adjustRightInd w:val="0"/>
        <w:jc w:val="center"/>
        <w:rPr>
          <w:rFonts w:ascii="TTE254D0C0t00" w:hAnsi="TTE254D0C0t00" w:cs="TTE254D0C0t00"/>
          <w:b/>
          <w:sz w:val="44"/>
          <w:szCs w:val="44"/>
        </w:rPr>
      </w:pPr>
    </w:p>
    <w:p w:rsidR="00F579B0" w:rsidRPr="00A11A86" w:rsidRDefault="00F579B0" w:rsidP="0076049A">
      <w:pPr>
        <w:autoSpaceDE w:val="0"/>
        <w:autoSpaceDN w:val="0"/>
        <w:adjustRightInd w:val="0"/>
        <w:jc w:val="center"/>
        <w:rPr>
          <w:rFonts w:ascii="TTE254D0C0t00" w:hAnsi="TTE254D0C0t00" w:cs="TTE254D0C0t00"/>
          <w:b/>
          <w:sz w:val="44"/>
          <w:szCs w:val="44"/>
        </w:rPr>
      </w:pPr>
    </w:p>
    <w:p w:rsidR="009C215A" w:rsidRPr="00A11A86" w:rsidRDefault="009C215A" w:rsidP="0076049A">
      <w:pPr>
        <w:autoSpaceDE w:val="0"/>
        <w:autoSpaceDN w:val="0"/>
        <w:adjustRightInd w:val="0"/>
        <w:jc w:val="center"/>
        <w:rPr>
          <w:rFonts w:ascii="TTE254D0C0t00" w:hAnsi="TTE254D0C0t00" w:cs="TTE254D0C0t00"/>
          <w:b/>
          <w:sz w:val="44"/>
          <w:szCs w:val="44"/>
        </w:rPr>
      </w:pPr>
      <w:r w:rsidRPr="00A11A86">
        <w:rPr>
          <w:rFonts w:ascii="TTE254D0C0t00" w:hAnsi="TTE254D0C0t00" w:cs="TTE254D0C0t00"/>
          <w:b/>
          <w:sz w:val="44"/>
          <w:szCs w:val="44"/>
        </w:rPr>
        <w:t>DECLARAÇÕES</w:t>
      </w:r>
    </w:p>
    <w:p w:rsidR="0076049A" w:rsidRPr="00A11A86" w:rsidRDefault="0076049A" w:rsidP="0076049A">
      <w:pPr>
        <w:autoSpaceDE w:val="0"/>
        <w:autoSpaceDN w:val="0"/>
        <w:adjustRightInd w:val="0"/>
        <w:jc w:val="center"/>
        <w:rPr>
          <w:rFonts w:ascii="TTE254D0C0t00" w:hAnsi="TTE254D0C0t00" w:cs="TTE254D0C0t00"/>
          <w:b/>
          <w:sz w:val="44"/>
          <w:szCs w:val="44"/>
        </w:rPr>
      </w:pPr>
    </w:p>
    <w:p w:rsidR="0076049A" w:rsidRDefault="0076049A" w:rsidP="0076049A">
      <w:pPr>
        <w:autoSpaceDE w:val="0"/>
        <w:autoSpaceDN w:val="0"/>
        <w:adjustRightInd w:val="0"/>
        <w:jc w:val="center"/>
        <w:rPr>
          <w:rFonts w:ascii="TTE254D0C0t00" w:hAnsi="TTE254D0C0t00" w:cs="TTE254D0C0t00"/>
          <w:b/>
          <w:sz w:val="32"/>
          <w:szCs w:val="32"/>
        </w:rPr>
      </w:pPr>
    </w:p>
    <w:p w:rsidR="00C178D6" w:rsidRDefault="00C178D6" w:rsidP="0076049A">
      <w:pPr>
        <w:autoSpaceDE w:val="0"/>
        <w:autoSpaceDN w:val="0"/>
        <w:adjustRightInd w:val="0"/>
        <w:jc w:val="center"/>
        <w:rPr>
          <w:rFonts w:ascii="TTE254D0C0t00" w:hAnsi="TTE254D0C0t00" w:cs="TTE254D0C0t00"/>
          <w:b/>
          <w:sz w:val="32"/>
          <w:szCs w:val="32"/>
        </w:rPr>
      </w:pPr>
    </w:p>
    <w:p w:rsidR="00F579B0" w:rsidRDefault="00F579B0" w:rsidP="0076049A">
      <w:pPr>
        <w:autoSpaceDE w:val="0"/>
        <w:autoSpaceDN w:val="0"/>
        <w:adjustRightInd w:val="0"/>
        <w:jc w:val="center"/>
        <w:rPr>
          <w:rFonts w:ascii="TTE254D0C0t00" w:hAnsi="TTE254D0C0t00" w:cs="TTE254D0C0t00"/>
          <w:b/>
          <w:sz w:val="32"/>
          <w:szCs w:val="32"/>
        </w:rPr>
      </w:pPr>
    </w:p>
    <w:p w:rsidR="00F579B0" w:rsidRDefault="00F579B0" w:rsidP="0076049A">
      <w:pPr>
        <w:autoSpaceDE w:val="0"/>
        <w:autoSpaceDN w:val="0"/>
        <w:adjustRightInd w:val="0"/>
        <w:jc w:val="center"/>
        <w:rPr>
          <w:rFonts w:ascii="TTE254D0C0t00" w:hAnsi="TTE254D0C0t00" w:cs="TTE254D0C0t00"/>
          <w:b/>
          <w:sz w:val="32"/>
          <w:szCs w:val="32"/>
        </w:rPr>
      </w:pPr>
    </w:p>
    <w:p w:rsidR="00F579B0" w:rsidRDefault="00F579B0" w:rsidP="0076049A">
      <w:pPr>
        <w:autoSpaceDE w:val="0"/>
        <w:autoSpaceDN w:val="0"/>
        <w:adjustRightInd w:val="0"/>
        <w:jc w:val="center"/>
        <w:rPr>
          <w:rFonts w:ascii="TTE254D0C0t00" w:hAnsi="TTE254D0C0t00" w:cs="TTE254D0C0t00"/>
          <w:b/>
          <w:sz w:val="32"/>
          <w:szCs w:val="32"/>
        </w:rPr>
      </w:pPr>
    </w:p>
    <w:p w:rsidR="00F579B0" w:rsidRDefault="00F579B0" w:rsidP="0076049A">
      <w:pPr>
        <w:autoSpaceDE w:val="0"/>
        <w:autoSpaceDN w:val="0"/>
        <w:adjustRightInd w:val="0"/>
        <w:jc w:val="center"/>
        <w:rPr>
          <w:rFonts w:ascii="TTE254D0C0t00" w:hAnsi="TTE254D0C0t00" w:cs="TTE254D0C0t00"/>
          <w:b/>
          <w:sz w:val="32"/>
          <w:szCs w:val="32"/>
        </w:rPr>
      </w:pPr>
    </w:p>
    <w:p w:rsidR="00F579B0" w:rsidRDefault="00F579B0" w:rsidP="0076049A">
      <w:pPr>
        <w:autoSpaceDE w:val="0"/>
        <w:autoSpaceDN w:val="0"/>
        <w:adjustRightInd w:val="0"/>
        <w:jc w:val="center"/>
        <w:rPr>
          <w:rFonts w:ascii="TTE254D0C0t00" w:hAnsi="TTE254D0C0t00" w:cs="TTE254D0C0t00"/>
          <w:b/>
          <w:sz w:val="32"/>
          <w:szCs w:val="32"/>
        </w:rPr>
      </w:pPr>
    </w:p>
    <w:p w:rsidR="00F579B0" w:rsidRDefault="00F579B0" w:rsidP="0076049A">
      <w:pPr>
        <w:autoSpaceDE w:val="0"/>
        <w:autoSpaceDN w:val="0"/>
        <w:adjustRightInd w:val="0"/>
        <w:jc w:val="center"/>
        <w:rPr>
          <w:rFonts w:ascii="TTE254D0C0t00" w:hAnsi="TTE254D0C0t00" w:cs="TTE254D0C0t00"/>
          <w:b/>
          <w:sz w:val="32"/>
          <w:szCs w:val="32"/>
        </w:rPr>
      </w:pPr>
    </w:p>
    <w:p w:rsidR="00F579B0" w:rsidRDefault="00F579B0" w:rsidP="0076049A">
      <w:pPr>
        <w:autoSpaceDE w:val="0"/>
        <w:autoSpaceDN w:val="0"/>
        <w:adjustRightInd w:val="0"/>
        <w:jc w:val="center"/>
        <w:rPr>
          <w:rFonts w:ascii="TTE254D0C0t00" w:hAnsi="TTE254D0C0t00" w:cs="TTE254D0C0t00"/>
          <w:b/>
          <w:sz w:val="32"/>
          <w:szCs w:val="32"/>
        </w:rPr>
      </w:pPr>
    </w:p>
    <w:p w:rsidR="00F579B0" w:rsidRDefault="00F579B0" w:rsidP="0076049A">
      <w:pPr>
        <w:autoSpaceDE w:val="0"/>
        <w:autoSpaceDN w:val="0"/>
        <w:adjustRightInd w:val="0"/>
        <w:jc w:val="center"/>
        <w:rPr>
          <w:rFonts w:ascii="TTE254D0C0t00" w:hAnsi="TTE254D0C0t00" w:cs="TTE254D0C0t00"/>
          <w:b/>
          <w:sz w:val="32"/>
          <w:szCs w:val="32"/>
        </w:rPr>
      </w:pPr>
    </w:p>
    <w:p w:rsidR="00F579B0" w:rsidRDefault="00F579B0" w:rsidP="0076049A">
      <w:pPr>
        <w:autoSpaceDE w:val="0"/>
        <w:autoSpaceDN w:val="0"/>
        <w:adjustRightInd w:val="0"/>
        <w:jc w:val="center"/>
        <w:rPr>
          <w:rFonts w:ascii="TTE254D0C0t00" w:hAnsi="TTE254D0C0t00" w:cs="TTE254D0C0t00"/>
          <w:b/>
          <w:sz w:val="32"/>
          <w:szCs w:val="32"/>
        </w:rPr>
      </w:pPr>
    </w:p>
    <w:p w:rsidR="00F579B0" w:rsidRDefault="00F579B0" w:rsidP="0076049A">
      <w:pPr>
        <w:autoSpaceDE w:val="0"/>
        <w:autoSpaceDN w:val="0"/>
        <w:adjustRightInd w:val="0"/>
        <w:jc w:val="center"/>
        <w:rPr>
          <w:rFonts w:ascii="TTE254D0C0t00" w:hAnsi="TTE254D0C0t00" w:cs="TTE254D0C0t00"/>
          <w:b/>
          <w:sz w:val="32"/>
          <w:szCs w:val="32"/>
        </w:rPr>
      </w:pPr>
    </w:p>
    <w:p w:rsidR="003D7DB9" w:rsidRDefault="002D34AA" w:rsidP="00C178D6">
      <w:pPr>
        <w:autoSpaceDE w:val="0"/>
        <w:autoSpaceDN w:val="0"/>
        <w:adjustRightInd w:val="0"/>
        <w:jc w:val="center"/>
        <w:rPr>
          <w:rFonts w:ascii="TTE254D0C0t00" w:hAnsi="TTE254D0C0t00" w:cs="TTE254D0C0t00"/>
          <w:sz w:val="22"/>
          <w:szCs w:val="22"/>
        </w:rPr>
      </w:pPr>
      <w:r>
        <w:rPr>
          <w:rFonts w:ascii="TTE254D0C0t00" w:hAnsi="TTE254D0C0t00" w:cs="TTE254D0C0t00"/>
          <w:sz w:val="22"/>
          <w:szCs w:val="22"/>
        </w:rPr>
        <w:t>ANEXO I</w:t>
      </w:r>
      <w:r w:rsidR="00BE6A4C">
        <w:rPr>
          <w:rFonts w:ascii="TTE254D0C0t00" w:hAnsi="TTE254D0C0t00" w:cs="TTE254D0C0t00"/>
          <w:sz w:val="22"/>
          <w:szCs w:val="22"/>
        </w:rPr>
        <w:t>I</w:t>
      </w:r>
    </w:p>
    <w:p w:rsidR="003D7DB9" w:rsidRPr="003D7DB9" w:rsidRDefault="003D7DB9" w:rsidP="00C178D6">
      <w:pPr>
        <w:autoSpaceDE w:val="0"/>
        <w:autoSpaceDN w:val="0"/>
        <w:adjustRightInd w:val="0"/>
        <w:jc w:val="center"/>
        <w:rPr>
          <w:rFonts w:ascii="TTE254D0C0t00" w:hAnsi="TTE254D0C0t00" w:cs="TTE254D0C0t00"/>
          <w:sz w:val="22"/>
          <w:szCs w:val="22"/>
        </w:rPr>
      </w:pPr>
    </w:p>
    <w:p w:rsidR="003D7DB9" w:rsidRDefault="003D7DB9" w:rsidP="00C178D6">
      <w:pPr>
        <w:autoSpaceDE w:val="0"/>
        <w:autoSpaceDN w:val="0"/>
        <w:adjustRightInd w:val="0"/>
        <w:jc w:val="center"/>
        <w:rPr>
          <w:rFonts w:ascii="TTE254D0C0t00" w:hAnsi="TTE254D0C0t00" w:cs="TTE254D0C0t00"/>
          <w:sz w:val="22"/>
          <w:szCs w:val="22"/>
        </w:rPr>
      </w:pPr>
      <w:r w:rsidRPr="003D7DB9">
        <w:rPr>
          <w:rFonts w:ascii="TTE254D0C0t00" w:hAnsi="TTE254D0C0t00" w:cs="TTE254D0C0t00"/>
          <w:sz w:val="22"/>
          <w:szCs w:val="22"/>
        </w:rPr>
        <w:t>DECLARAÇÕES</w:t>
      </w:r>
    </w:p>
    <w:p w:rsidR="003D7DB9" w:rsidRPr="003D7DB9" w:rsidRDefault="003D7DB9" w:rsidP="00C178D6">
      <w:pPr>
        <w:autoSpaceDE w:val="0"/>
        <w:autoSpaceDN w:val="0"/>
        <w:adjustRightInd w:val="0"/>
        <w:jc w:val="center"/>
        <w:rPr>
          <w:rFonts w:ascii="TTE254D0C0t00" w:hAnsi="TTE254D0C0t00" w:cs="TTE254D0C0t00"/>
          <w:sz w:val="22"/>
          <w:szCs w:val="22"/>
        </w:rPr>
      </w:pPr>
    </w:p>
    <w:p w:rsidR="003D7DB9" w:rsidRDefault="003D7DB9" w:rsidP="00C178D6">
      <w:pPr>
        <w:autoSpaceDE w:val="0"/>
        <w:autoSpaceDN w:val="0"/>
        <w:adjustRightInd w:val="0"/>
        <w:jc w:val="center"/>
        <w:rPr>
          <w:rFonts w:ascii="TTE254D0C0t00" w:hAnsi="TTE254D0C0t00" w:cs="TTE254D0C0t00"/>
          <w:sz w:val="22"/>
          <w:szCs w:val="22"/>
        </w:rPr>
      </w:pPr>
      <w:r w:rsidRPr="003D7DB9">
        <w:rPr>
          <w:rFonts w:ascii="TTE254D0C0t00" w:hAnsi="TTE254D0C0t00" w:cs="TTE254D0C0t00"/>
          <w:sz w:val="22"/>
          <w:szCs w:val="22"/>
        </w:rPr>
        <w:t xml:space="preserve">MODELO </w:t>
      </w:r>
      <w:r w:rsidR="00A11A86">
        <w:rPr>
          <w:rFonts w:ascii="TTE254D0C0t00" w:hAnsi="TTE254D0C0t00" w:cs="TTE254D0C0t00"/>
          <w:sz w:val="22"/>
          <w:szCs w:val="22"/>
        </w:rPr>
        <w:t>1</w:t>
      </w:r>
      <w:r w:rsidRPr="003D7DB9">
        <w:rPr>
          <w:rFonts w:ascii="TTE254D0C0t00" w:hAnsi="TTE254D0C0t00" w:cs="TTE254D0C0t00"/>
          <w:sz w:val="22"/>
          <w:szCs w:val="22"/>
        </w:rPr>
        <w:t xml:space="preserve"> </w:t>
      </w:r>
      <w:proofErr w:type="gramStart"/>
      <w:r w:rsidRPr="003D7DB9">
        <w:rPr>
          <w:rFonts w:ascii="TTE254D0C0t00" w:hAnsi="TTE254D0C0t00" w:cs="TTE254D0C0t00"/>
          <w:sz w:val="22"/>
          <w:szCs w:val="22"/>
        </w:rPr>
        <w:t xml:space="preserve">– </w:t>
      </w:r>
      <w:r>
        <w:rPr>
          <w:rFonts w:ascii="TTE254D0C0t00" w:hAnsi="TTE254D0C0t00" w:cs="TTE254D0C0t00"/>
          <w:sz w:val="22"/>
          <w:szCs w:val="22"/>
        </w:rPr>
        <w:t xml:space="preserve"> Opção</w:t>
      </w:r>
      <w:proofErr w:type="gramEnd"/>
      <w:r>
        <w:rPr>
          <w:rFonts w:ascii="TTE254D0C0t00" w:hAnsi="TTE254D0C0t00" w:cs="TTE254D0C0t00"/>
          <w:sz w:val="22"/>
          <w:szCs w:val="22"/>
        </w:rPr>
        <w:t xml:space="preserve"> de Lote</w:t>
      </w:r>
      <w:r w:rsidRPr="003D7DB9">
        <w:rPr>
          <w:rFonts w:ascii="TTE254D0C0t00" w:hAnsi="TTE254D0C0t00" w:cs="TTE254D0C0t00"/>
          <w:sz w:val="22"/>
          <w:szCs w:val="22"/>
        </w:rPr>
        <w:t>.</w:t>
      </w:r>
    </w:p>
    <w:p w:rsidR="003D7DB9" w:rsidRPr="003D7DB9" w:rsidRDefault="003D7DB9" w:rsidP="00C178D6">
      <w:pPr>
        <w:autoSpaceDE w:val="0"/>
        <w:autoSpaceDN w:val="0"/>
        <w:adjustRightInd w:val="0"/>
        <w:jc w:val="center"/>
        <w:rPr>
          <w:rFonts w:ascii="TTE254D0C0t00" w:hAnsi="TTE254D0C0t00" w:cs="TTE254D0C0t00"/>
          <w:sz w:val="22"/>
          <w:szCs w:val="22"/>
        </w:rPr>
      </w:pPr>
    </w:p>
    <w:p w:rsidR="003D7DB9" w:rsidRDefault="003D7DB9" w:rsidP="00C178D6">
      <w:pPr>
        <w:autoSpaceDE w:val="0"/>
        <w:autoSpaceDN w:val="0"/>
        <w:adjustRightInd w:val="0"/>
        <w:jc w:val="center"/>
        <w:rPr>
          <w:rFonts w:ascii="TTE254D0C0t00" w:hAnsi="TTE254D0C0t00" w:cs="TTE254D0C0t00"/>
          <w:sz w:val="22"/>
          <w:szCs w:val="22"/>
        </w:rPr>
      </w:pPr>
      <w:r w:rsidRPr="003D7DB9">
        <w:rPr>
          <w:rFonts w:ascii="TTE254D0C0t00" w:hAnsi="TTE254D0C0t00" w:cs="TTE254D0C0t00"/>
          <w:sz w:val="22"/>
          <w:szCs w:val="22"/>
        </w:rPr>
        <w:t xml:space="preserve">CONCORRENCIA PÚBLICA Nº. </w:t>
      </w:r>
      <w:r w:rsidR="00FD1449">
        <w:rPr>
          <w:rFonts w:ascii="TTE254D0C0t00" w:hAnsi="TTE254D0C0t00" w:cs="TTE254D0C0t00"/>
          <w:sz w:val="22"/>
          <w:szCs w:val="22"/>
        </w:rPr>
        <w:t>012</w:t>
      </w:r>
      <w:r w:rsidRPr="003D7DB9">
        <w:rPr>
          <w:rFonts w:ascii="TTE254D0C0t00" w:hAnsi="TTE254D0C0t00" w:cs="TTE254D0C0t00"/>
          <w:sz w:val="22"/>
          <w:szCs w:val="22"/>
        </w:rPr>
        <w:t>/201</w:t>
      </w:r>
      <w:r w:rsidR="00A5669E">
        <w:rPr>
          <w:rFonts w:ascii="TTE254D0C0t00" w:hAnsi="TTE254D0C0t00" w:cs="TTE254D0C0t00"/>
          <w:sz w:val="22"/>
          <w:szCs w:val="22"/>
        </w:rPr>
        <w:t>5</w:t>
      </w:r>
    </w:p>
    <w:p w:rsidR="003D7DB9" w:rsidRPr="003D7DB9" w:rsidRDefault="003D7DB9" w:rsidP="00C178D6">
      <w:pPr>
        <w:autoSpaceDE w:val="0"/>
        <w:autoSpaceDN w:val="0"/>
        <w:adjustRightInd w:val="0"/>
        <w:jc w:val="center"/>
        <w:rPr>
          <w:rFonts w:ascii="TTE254D0C0t00" w:hAnsi="TTE254D0C0t00" w:cs="TTE254D0C0t00"/>
          <w:sz w:val="22"/>
          <w:szCs w:val="22"/>
        </w:rPr>
      </w:pPr>
    </w:p>
    <w:p w:rsidR="00F579B0" w:rsidRDefault="00F579B0" w:rsidP="009C215A">
      <w:pPr>
        <w:autoSpaceDE w:val="0"/>
        <w:autoSpaceDN w:val="0"/>
        <w:adjustRightInd w:val="0"/>
        <w:rPr>
          <w:rFonts w:ascii="TTE254D0C0t00" w:hAnsi="TTE254D0C0t00" w:cs="TTE254D0C0t00"/>
          <w:sz w:val="22"/>
          <w:szCs w:val="22"/>
        </w:rPr>
      </w:pPr>
    </w:p>
    <w:p w:rsidR="00F579B0" w:rsidRDefault="00F579B0" w:rsidP="009C215A">
      <w:pPr>
        <w:autoSpaceDE w:val="0"/>
        <w:autoSpaceDN w:val="0"/>
        <w:adjustRightInd w:val="0"/>
        <w:rPr>
          <w:rFonts w:ascii="TTE254D0C0t00" w:hAnsi="TTE254D0C0t00" w:cs="TTE254D0C0t00"/>
          <w:sz w:val="22"/>
          <w:szCs w:val="22"/>
        </w:rPr>
      </w:pPr>
    </w:p>
    <w:p w:rsidR="00F579B0" w:rsidRDefault="00F579B0" w:rsidP="009C215A">
      <w:pPr>
        <w:autoSpaceDE w:val="0"/>
        <w:autoSpaceDN w:val="0"/>
        <w:adjustRightInd w:val="0"/>
        <w:rPr>
          <w:rFonts w:ascii="TTE254D0C0t00" w:hAnsi="TTE254D0C0t00" w:cs="TTE254D0C0t00"/>
          <w:sz w:val="22"/>
          <w:szCs w:val="22"/>
        </w:rPr>
      </w:pPr>
    </w:p>
    <w:p w:rsidR="009C215A" w:rsidRPr="003D7DB9" w:rsidRDefault="009C215A" w:rsidP="009C215A">
      <w:pPr>
        <w:autoSpaceDE w:val="0"/>
        <w:autoSpaceDN w:val="0"/>
        <w:adjustRightInd w:val="0"/>
        <w:rPr>
          <w:rFonts w:ascii="TTE254D0C0t00" w:hAnsi="TTE254D0C0t00" w:cs="TTE254D0C0t00"/>
          <w:sz w:val="22"/>
          <w:szCs w:val="22"/>
        </w:rPr>
      </w:pPr>
      <w:r w:rsidRPr="003D7DB9">
        <w:rPr>
          <w:rFonts w:ascii="TTE254D0C0t00" w:hAnsi="TTE254D0C0t00" w:cs="TTE254D0C0t00"/>
          <w:sz w:val="22"/>
          <w:szCs w:val="22"/>
        </w:rPr>
        <w:t xml:space="preserve">À Comissão </w:t>
      </w:r>
      <w:r w:rsidR="0076049A" w:rsidRPr="003D7DB9">
        <w:rPr>
          <w:rFonts w:ascii="TTE254D0C0t00" w:hAnsi="TTE254D0C0t00" w:cs="TTE254D0C0t00"/>
          <w:sz w:val="22"/>
          <w:szCs w:val="22"/>
        </w:rPr>
        <w:t>Permanente</w:t>
      </w:r>
      <w:r w:rsidRPr="003D7DB9">
        <w:rPr>
          <w:rFonts w:ascii="TTE254D0C0t00" w:hAnsi="TTE254D0C0t00" w:cs="TTE254D0C0t00"/>
          <w:sz w:val="22"/>
          <w:szCs w:val="22"/>
        </w:rPr>
        <w:t xml:space="preserve"> de Licitação C</w:t>
      </w:r>
      <w:r w:rsidR="0076049A" w:rsidRPr="003D7DB9">
        <w:rPr>
          <w:rFonts w:ascii="TTE254D0C0t00" w:hAnsi="TTE254D0C0t00" w:cs="TTE254D0C0t00"/>
          <w:sz w:val="22"/>
          <w:szCs w:val="22"/>
        </w:rPr>
        <w:t>OPEL</w:t>
      </w:r>
    </w:p>
    <w:p w:rsidR="0076049A" w:rsidRPr="003D7DB9" w:rsidRDefault="0076049A" w:rsidP="009C215A">
      <w:pPr>
        <w:autoSpaceDE w:val="0"/>
        <w:autoSpaceDN w:val="0"/>
        <w:adjustRightInd w:val="0"/>
        <w:rPr>
          <w:rFonts w:ascii="TTE254D0C0t00" w:hAnsi="TTE254D0C0t00" w:cs="TTE254D0C0t00"/>
          <w:sz w:val="22"/>
          <w:szCs w:val="22"/>
        </w:rPr>
      </w:pPr>
    </w:p>
    <w:p w:rsidR="00A5669E" w:rsidRPr="00A5669E" w:rsidRDefault="009C215A" w:rsidP="00A5669E">
      <w:pPr>
        <w:autoSpaceDE w:val="0"/>
        <w:autoSpaceDN w:val="0"/>
        <w:adjustRightInd w:val="0"/>
        <w:jc w:val="both"/>
        <w:rPr>
          <w:rFonts w:ascii="TTE256CCD8t00" w:hAnsi="TTE256CCD8t00" w:cs="TTE256CCD8t00"/>
        </w:rPr>
      </w:pPr>
      <w:r w:rsidRPr="00A5669E">
        <w:rPr>
          <w:rFonts w:ascii="TTE256CCD8t00" w:hAnsi="TTE256CCD8t00" w:cs="TTE256CCD8t00"/>
        </w:rPr>
        <w:t xml:space="preserve">Objeto - </w:t>
      </w:r>
      <w:r w:rsidR="00A5669E" w:rsidRPr="00A5669E">
        <w:rPr>
          <w:rFonts w:ascii="TTE256CCD8t00" w:hAnsi="TTE256CCD8t00" w:cs="TTE256CCD8t00"/>
        </w:rPr>
        <w:t xml:space="preserve">A presente Licitação tem como objeto a Concorrência Pública do Tipo Melhor Proposta Técnica, com tarifa fixada no edital, visando a seleção de Pessoas Físicas (Profissionais Autônomos) que receberão delegação, através de Termo de Permissão (anexo IV, deste Edital) de </w:t>
      </w:r>
      <w:r w:rsidR="00A5669E" w:rsidRPr="002D34AA">
        <w:rPr>
          <w:rFonts w:ascii="TTE256CCD8t00" w:hAnsi="TTE256CCD8t00" w:cs="TTE256CCD8t00"/>
          <w:b/>
        </w:rPr>
        <w:t>10</w:t>
      </w:r>
      <w:r w:rsidR="002D34AA" w:rsidRPr="002D34AA">
        <w:rPr>
          <w:rFonts w:ascii="TTE256CCD8t00" w:hAnsi="TTE256CCD8t00" w:cs="TTE256CCD8t00"/>
          <w:b/>
        </w:rPr>
        <w:t>5</w:t>
      </w:r>
      <w:r w:rsidR="00A5669E" w:rsidRPr="002D34AA">
        <w:rPr>
          <w:rFonts w:ascii="TTE256CCD8t00" w:hAnsi="TTE256CCD8t00" w:cs="TTE256CCD8t00"/>
          <w:b/>
        </w:rPr>
        <w:t xml:space="preserve"> (cento e </w:t>
      </w:r>
      <w:r w:rsidR="002D34AA" w:rsidRPr="002D34AA">
        <w:rPr>
          <w:rFonts w:ascii="TTE256CCD8t00" w:hAnsi="TTE256CCD8t00" w:cs="TTE256CCD8t00"/>
          <w:b/>
        </w:rPr>
        <w:t>cinco</w:t>
      </w:r>
      <w:r w:rsidR="00A5669E" w:rsidRPr="002D34AA">
        <w:rPr>
          <w:rFonts w:ascii="TTE256CCD8t00" w:hAnsi="TTE256CCD8t00" w:cs="TTE256CCD8t00"/>
          <w:b/>
        </w:rPr>
        <w:t>)</w:t>
      </w:r>
      <w:r w:rsidR="00A5669E" w:rsidRPr="002D34AA">
        <w:rPr>
          <w:rFonts w:ascii="TTE256CCD8t00" w:hAnsi="TTE256CCD8t00" w:cs="TTE256CCD8t00"/>
        </w:rPr>
        <w:t xml:space="preserve"> </w:t>
      </w:r>
      <w:r w:rsidR="00A5669E" w:rsidRPr="002D34AA">
        <w:rPr>
          <w:rFonts w:ascii="TTE256CCD8t00" w:hAnsi="TTE256CCD8t00" w:cs="TTE256CCD8t00"/>
          <w:b/>
        </w:rPr>
        <w:t>Placas/</w:t>
      </w:r>
      <w:r w:rsidR="00A5669E" w:rsidRPr="002D34AA">
        <w:rPr>
          <w:rFonts w:ascii="TTE256CCD8t00" w:hAnsi="TTE256CCD8t00" w:cs="TTE256CCD8t00"/>
        </w:rPr>
        <w:t xml:space="preserve">Permissões para operação no Serviço de Transporte Individual de Passageiros e Bens (taxi), e </w:t>
      </w:r>
      <w:r w:rsidR="002D34AA" w:rsidRPr="002D34AA">
        <w:rPr>
          <w:rFonts w:ascii="TTE256CCD8t00" w:hAnsi="TTE256CCD8t00" w:cs="TTE256CCD8t00"/>
        </w:rPr>
        <w:t>5</w:t>
      </w:r>
      <w:r w:rsidR="00A5669E" w:rsidRPr="002D34AA">
        <w:rPr>
          <w:rFonts w:ascii="TTE256CCD8t00" w:hAnsi="TTE256CCD8t00" w:cs="TTE256CCD8t00"/>
          <w:b/>
        </w:rPr>
        <w:t>0 (</w:t>
      </w:r>
      <w:r w:rsidR="002D34AA" w:rsidRPr="002D34AA">
        <w:rPr>
          <w:rFonts w:ascii="TTE256CCD8t00" w:hAnsi="TTE256CCD8t00" w:cs="TTE256CCD8t00"/>
          <w:b/>
        </w:rPr>
        <w:t>cinquenta</w:t>
      </w:r>
      <w:r w:rsidR="00A5669E" w:rsidRPr="002D34AA">
        <w:rPr>
          <w:rFonts w:ascii="TTE256CCD8t00" w:hAnsi="TTE256CCD8t00" w:cs="TTE256CCD8t00"/>
          <w:b/>
        </w:rPr>
        <w:t>) vagas a títulos de Cadastro de Reserva</w:t>
      </w:r>
      <w:r w:rsidR="00A5669E" w:rsidRPr="002D34AA">
        <w:rPr>
          <w:rFonts w:ascii="TTE256CCD8t00" w:hAnsi="TTE256CCD8t00" w:cs="TTE256CCD8t00"/>
        </w:rPr>
        <w:t xml:space="preserve"> </w:t>
      </w:r>
      <w:r w:rsidR="00A5669E" w:rsidRPr="00A5669E">
        <w:rPr>
          <w:rFonts w:ascii="TTE256CCD8t00" w:hAnsi="TTE256CCD8t00" w:cs="TTE256CCD8t00"/>
        </w:rPr>
        <w:t>no âmbito do Município de Guarapari em conformidade com a legislação pertinente, em especial as Leis Complementares nº. 037/2012, nº 056/2014, as determinações do Tribunal de Contas do Estado do Espírito Santo – Processo nº TC-6214/2012 e o presente Edital.</w:t>
      </w:r>
    </w:p>
    <w:p w:rsidR="00A5669E" w:rsidRPr="00A5669E" w:rsidRDefault="00A5669E" w:rsidP="00110BE9">
      <w:pPr>
        <w:autoSpaceDE w:val="0"/>
        <w:autoSpaceDN w:val="0"/>
        <w:adjustRightInd w:val="0"/>
        <w:jc w:val="both"/>
        <w:rPr>
          <w:rFonts w:ascii="TTE256CCD8t00" w:hAnsi="TTE256CCD8t00" w:cs="TTE256CCD8t00"/>
        </w:rPr>
      </w:pPr>
    </w:p>
    <w:p w:rsidR="009C215A" w:rsidRPr="00A5669E" w:rsidRDefault="009C215A" w:rsidP="00110BE9">
      <w:pPr>
        <w:autoSpaceDE w:val="0"/>
        <w:autoSpaceDN w:val="0"/>
        <w:adjustRightInd w:val="0"/>
        <w:jc w:val="both"/>
        <w:rPr>
          <w:rFonts w:ascii="TTE254D0C0t00" w:hAnsi="TTE254D0C0t00" w:cs="TTE254D0C0t00"/>
        </w:rPr>
      </w:pPr>
      <w:r w:rsidRPr="00A5669E">
        <w:rPr>
          <w:rFonts w:ascii="TTE256CCD8t00" w:hAnsi="TTE256CCD8t00" w:cs="TTE256CCD8t00"/>
        </w:rPr>
        <w:t>Atendendo ao disposto no presente Edital, com o qual estamos</w:t>
      </w:r>
      <w:r w:rsidR="0076049A" w:rsidRPr="00A5669E">
        <w:rPr>
          <w:rFonts w:ascii="TTE256CCD8t00" w:hAnsi="TTE256CCD8t00" w:cs="TTE256CCD8t00"/>
        </w:rPr>
        <w:t xml:space="preserve"> </w:t>
      </w:r>
      <w:r w:rsidRPr="00A5669E">
        <w:rPr>
          <w:rFonts w:ascii="TTE256CCD8t00" w:hAnsi="TTE256CCD8t00" w:cs="TTE256CCD8t00"/>
        </w:rPr>
        <w:t xml:space="preserve">de pleno acordo, </w:t>
      </w:r>
      <w:r w:rsidR="0076049A" w:rsidRPr="00A5669E">
        <w:rPr>
          <w:rFonts w:ascii="TTE256CCD8t00" w:hAnsi="TTE256CCD8t00" w:cs="TTE256CCD8t00"/>
        </w:rPr>
        <w:t>a</w:t>
      </w:r>
      <w:r w:rsidRPr="00A5669E">
        <w:rPr>
          <w:rFonts w:ascii="TTE256CCD8t00" w:hAnsi="TTE256CCD8t00" w:cs="TTE256CCD8t00"/>
        </w:rPr>
        <w:t>presentamos nossa proposta, conforme Opção</w:t>
      </w:r>
      <w:r w:rsidR="0076049A" w:rsidRPr="00A5669E">
        <w:rPr>
          <w:rFonts w:ascii="TTE256CCD8t00" w:hAnsi="TTE256CCD8t00" w:cs="TTE256CCD8t00"/>
        </w:rPr>
        <w:t xml:space="preserve"> </w:t>
      </w:r>
      <w:r w:rsidRPr="00A5669E">
        <w:rPr>
          <w:rFonts w:ascii="TTE256CCD8t00" w:hAnsi="TTE256CCD8t00" w:cs="TTE256CCD8t00"/>
        </w:rPr>
        <w:t xml:space="preserve">assinalada abaixo, </w:t>
      </w:r>
      <w:r w:rsidRPr="00A5669E">
        <w:rPr>
          <w:rFonts w:ascii="TTE254D0C0t00" w:hAnsi="TTE254D0C0t00" w:cs="TTE254D0C0t00"/>
          <w:b/>
        </w:rPr>
        <w:t>(Marcar somente uma das opções)</w:t>
      </w:r>
      <w:r w:rsidRPr="00A5669E">
        <w:rPr>
          <w:rFonts w:ascii="TTE254D0C0t00" w:hAnsi="TTE254D0C0t00" w:cs="TTE254D0C0t00"/>
        </w:rPr>
        <w:t>:</w:t>
      </w:r>
    </w:p>
    <w:p w:rsidR="00A5669E" w:rsidRDefault="00A5669E" w:rsidP="009C215A">
      <w:pPr>
        <w:autoSpaceDE w:val="0"/>
        <w:autoSpaceDN w:val="0"/>
        <w:adjustRightInd w:val="0"/>
        <w:rPr>
          <w:rFonts w:ascii="TTE254D0C0t00" w:hAnsi="TTE254D0C0t00" w:cs="TTE254D0C0t00"/>
          <w:b/>
          <w:sz w:val="22"/>
          <w:szCs w:val="22"/>
        </w:rPr>
      </w:pPr>
    </w:p>
    <w:p w:rsidR="007778DE" w:rsidRDefault="007778DE" w:rsidP="009C215A">
      <w:pPr>
        <w:autoSpaceDE w:val="0"/>
        <w:autoSpaceDN w:val="0"/>
        <w:adjustRightInd w:val="0"/>
        <w:rPr>
          <w:rFonts w:ascii="TTE254D0C0t00" w:hAnsi="TTE254D0C0t00" w:cs="TTE254D0C0t00"/>
          <w:b/>
          <w:sz w:val="22"/>
          <w:szCs w:val="22"/>
        </w:rPr>
      </w:pPr>
    </w:p>
    <w:p w:rsidR="007778DE" w:rsidRDefault="007778DE" w:rsidP="009C215A">
      <w:pPr>
        <w:autoSpaceDE w:val="0"/>
        <w:autoSpaceDN w:val="0"/>
        <w:adjustRightInd w:val="0"/>
        <w:rPr>
          <w:rFonts w:ascii="TTE254D0C0t00" w:hAnsi="TTE254D0C0t00" w:cs="TTE254D0C0t00"/>
          <w:b/>
          <w:sz w:val="22"/>
          <w:szCs w:val="22"/>
        </w:rPr>
      </w:pPr>
    </w:p>
    <w:p w:rsidR="007778DE" w:rsidRDefault="007778DE" w:rsidP="009C215A">
      <w:pPr>
        <w:autoSpaceDE w:val="0"/>
        <w:autoSpaceDN w:val="0"/>
        <w:adjustRightInd w:val="0"/>
        <w:rPr>
          <w:rFonts w:ascii="TTE254D0C0t00" w:hAnsi="TTE254D0C0t00" w:cs="TTE254D0C0t00"/>
          <w:b/>
          <w:sz w:val="22"/>
          <w:szCs w:val="22"/>
        </w:rPr>
      </w:pPr>
    </w:p>
    <w:p w:rsidR="0076049A" w:rsidRPr="003D7DB9" w:rsidRDefault="009C215A" w:rsidP="009C215A">
      <w:pPr>
        <w:autoSpaceDE w:val="0"/>
        <w:autoSpaceDN w:val="0"/>
        <w:adjustRightInd w:val="0"/>
        <w:rPr>
          <w:rFonts w:ascii="TTE254D0C0t00" w:hAnsi="TTE254D0C0t00" w:cs="TTE254D0C0t00"/>
          <w:b/>
          <w:sz w:val="22"/>
          <w:szCs w:val="22"/>
        </w:rPr>
      </w:pPr>
      <w:r w:rsidRPr="003D7DB9">
        <w:rPr>
          <w:rFonts w:ascii="TTE254D0C0t00" w:hAnsi="TTE254D0C0t00" w:cs="TTE254D0C0t00"/>
          <w:b/>
          <w:sz w:val="22"/>
          <w:szCs w:val="22"/>
        </w:rPr>
        <w:t>Pessoa Física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708"/>
        <w:gridCol w:w="848"/>
        <w:gridCol w:w="6167"/>
      </w:tblGrid>
      <w:tr w:rsidR="0076049A" w:rsidRPr="003D7DB9" w:rsidTr="00D0092A">
        <w:tc>
          <w:tcPr>
            <w:tcW w:w="1384" w:type="dxa"/>
            <w:tcBorders>
              <w:top w:val="nil"/>
              <w:left w:val="nil"/>
            </w:tcBorders>
          </w:tcPr>
          <w:p w:rsidR="0076049A" w:rsidRPr="003D7DB9" w:rsidRDefault="0076049A" w:rsidP="00D0092A">
            <w:pPr>
              <w:autoSpaceDE w:val="0"/>
              <w:autoSpaceDN w:val="0"/>
              <w:adjustRightInd w:val="0"/>
              <w:rPr>
                <w:rFonts w:ascii="TTE254D0C0t00" w:hAnsi="TTE254D0C0t00" w:cs="TTE254D0C0t00"/>
                <w:sz w:val="22"/>
                <w:szCs w:val="22"/>
              </w:rPr>
            </w:pPr>
          </w:p>
        </w:tc>
        <w:tc>
          <w:tcPr>
            <w:tcW w:w="709" w:type="dxa"/>
          </w:tcPr>
          <w:p w:rsidR="0076049A" w:rsidRPr="003D7DB9" w:rsidRDefault="0076049A" w:rsidP="00D0092A">
            <w:pPr>
              <w:autoSpaceDE w:val="0"/>
              <w:autoSpaceDN w:val="0"/>
              <w:adjustRightInd w:val="0"/>
              <w:jc w:val="center"/>
              <w:rPr>
                <w:rFonts w:ascii="TTE254D0C0t00" w:hAnsi="TTE254D0C0t00" w:cs="TTE254D0C0t00"/>
                <w:b/>
                <w:sz w:val="22"/>
                <w:szCs w:val="22"/>
              </w:rPr>
            </w:pPr>
            <w:proofErr w:type="gramStart"/>
            <w:r w:rsidRPr="003D7DB9">
              <w:rPr>
                <w:rFonts w:ascii="TTE254D0C0t00" w:hAnsi="TTE254D0C0t00" w:cs="TTE254D0C0t00"/>
                <w:b/>
                <w:sz w:val="22"/>
                <w:szCs w:val="22"/>
              </w:rPr>
              <w:t>item</w:t>
            </w:r>
            <w:proofErr w:type="gramEnd"/>
          </w:p>
        </w:tc>
        <w:tc>
          <w:tcPr>
            <w:tcW w:w="850" w:type="dxa"/>
          </w:tcPr>
          <w:p w:rsidR="0076049A" w:rsidRPr="003D7DB9" w:rsidRDefault="0076049A" w:rsidP="00D0092A">
            <w:pPr>
              <w:autoSpaceDE w:val="0"/>
              <w:autoSpaceDN w:val="0"/>
              <w:adjustRightInd w:val="0"/>
              <w:jc w:val="center"/>
              <w:rPr>
                <w:rFonts w:ascii="TTE254D0C0t00" w:hAnsi="TTE254D0C0t00" w:cs="TTE254D0C0t00"/>
                <w:b/>
                <w:sz w:val="22"/>
                <w:szCs w:val="22"/>
              </w:rPr>
            </w:pPr>
            <w:r w:rsidRPr="003D7DB9">
              <w:rPr>
                <w:rFonts w:ascii="TTE254D0C0t00" w:hAnsi="TTE254D0C0t00" w:cs="TTE254D0C0t00"/>
                <w:b/>
                <w:sz w:val="22"/>
                <w:szCs w:val="22"/>
              </w:rPr>
              <w:t>Unid.</w:t>
            </w:r>
          </w:p>
        </w:tc>
        <w:tc>
          <w:tcPr>
            <w:tcW w:w="6269" w:type="dxa"/>
          </w:tcPr>
          <w:p w:rsidR="0076049A" w:rsidRPr="003D7DB9" w:rsidRDefault="0076049A" w:rsidP="00D0092A">
            <w:pPr>
              <w:autoSpaceDE w:val="0"/>
              <w:autoSpaceDN w:val="0"/>
              <w:adjustRightInd w:val="0"/>
              <w:jc w:val="center"/>
              <w:rPr>
                <w:rFonts w:ascii="TTE254D0C0t00" w:hAnsi="TTE254D0C0t00" w:cs="TTE254D0C0t00"/>
                <w:b/>
                <w:sz w:val="22"/>
                <w:szCs w:val="22"/>
              </w:rPr>
            </w:pPr>
            <w:r w:rsidRPr="003D7DB9">
              <w:rPr>
                <w:rFonts w:ascii="TTE254D0C0t00" w:hAnsi="TTE254D0C0t00" w:cs="TTE254D0C0t00"/>
                <w:b/>
                <w:sz w:val="22"/>
                <w:szCs w:val="22"/>
              </w:rPr>
              <w:t>Especificação</w:t>
            </w:r>
          </w:p>
        </w:tc>
      </w:tr>
      <w:tr w:rsidR="0076049A" w:rsidRPr="003D7DB9" w:rsidTr="00951C8A">
        <w:trPr>
          <w:trHeight w:val="500"/>
        </w:trPr>
        <w:tc>
          <w:tcPr>
            <w:tcW w:w="1384" w:type="dxa"/>
          </w:tcPr>
          <w:p w:rsidR="0084239A" w:rsidRPr="003D7DB9" w:rsidRDefault="0084239A" w:rsidP="00951C8A">
            <w:pPr>
              <w:autoSpaceDE w:val="0"/>
              <w:autoSpaceDN w:val="0"/>
              <w:adjustRightInd w:val="0"/>
              <w:rPr>
                <w:rFonts w:ascii="TTE254D0C0t00" w:hAnsi="TTE254D0C0t00" w:cs="TTE254D0C0t00"/>
                <w:sz w:val="22"/>
                <w:szCs w:val="22"/>
              </w:rPr>
            </w:pPr>
            <w:r w:rsidRPr="003D7DB9">
              <w:rPr>
                <w:rFonts w:ascii="TTE254D0C0t00" w:hAnsi="TTE254D0C0t00" w:cs="TTE254D0C0t00"/>
                <w:sz w:val="22"/>
                <w:szCs w:val="22"/>
              </w:rPr>
              <w:t xml:space="preserve">    </w:t>
            </w:r>
            <w:r w:rsidR="0076049A" w:rsidRPr="003D7DB9">
              <w:rPr>
                <w:rFonts w:ascii="TTE254D0C0t00" w:hAnsi="TTE254D0C0t00" w:cs="TTE254D0C0t00"/>
                <w:sz w:val="22"/>
                <w:szCs w:val="22"/>
              </w:rPr>
              <w:t>(       )</w:t>
            </w:r>
          </w:p>
        </w:tc>
        <w:tc>
          <w:tcPr>
            <w:tcW w:w="709" w:type="dxa"/>
          </w:tcPr>
          <w:p w:rsidR="0076049A" w:rsidRPr="003D7DB9" w:rsidRDefault="0076049A" w:rsidP="00D0092A">
            <w:pPr>
              <w:autoSpaceDE w:val="0"/>
              <w:autoSpaceDN w:val="0"/>
              <w:adjustRightInd w:val="0"/>
              <w:jc w:val="center"/>
              <w:rPr>
                <w:rFonts w:ascii="TTE254D0C0t00" w:hAnsi="TTE254D0C0t00" w:cs="TTE254D0C0t00"/>
                <w:sz w:val="22"/>
                <w:szCs w:val="22"/>
              </w:rPr>
            </w:pPr>
            <w:r w:rsidRPr="003D7DB9">
              <w:rPr>
                <w:rFonts w:ascii="TTE254D0C0t00" w:hAnsi="TTE254D0C0t00" w:cs="TTE254D0C0t00"/>
                <w:sz w:val="22"/>
                <w:szCs w:val="22"/>
              </w:rPr>
              <w:t>01</w:t>
            </w:r>
          </w:p>
        </w:tc>
        <w:tc>
          <w:tcPr>
            <w:tcW w:w="850" w:type="dxa"/>
          </w:tcPr>
          <w:p w:rsidR="0076049A" w:rsidRPr="003D7DB9" w:rsidRDefault="00F25D42" w:rsidP="00D0092A">
            <w:pPr>
              <w:autoSpaceDE w:val="0"/>
              <w:autoSpaceDN w:val="0"/>
              <w:adjustRightInd w:val="0"/>
              <w:jc w:val="center"/>
              <w:rPr>
                <w:rFonts w:ascii="TTE254D0C0t00" w:hAnsi="TTE254D0C0t00" w:cs="TTE254D0C0t00"/>
                <w:sz w:val="22"/>
                <w:szCs w:val="22"/>
              </w:rPr>
            </w:pPr>
            <w:r>
              <w:rPr>
                <w:rFonts w:ascii="TTE254D0C0t00" w:hAnsi="TTE254D0C0t00" w:cs="TTE254D0C0t00"/>
                <w:sz w:val="22"/>
                <w:szCs w:val="22"/>
              </w:rPr>
              <w:t>Un.</w:t>
            </w:r>
          </w:p>
        </w:tc>
        <w:tc>
          <w:tcPr>
            <w:tcW w:w="6269" w:type="dxa"/>
          </w:tcPr>
          <w:p w:rsidR="0076049A" w:rsidRPr="003D7DB9" w:rsidRDefault="0076049A" w:rsidP="00AA498D">
            <w:pPr>
              <w:autoSpaceDE w:val="0"/>
              <w:autoSpaceDN w:val="0"/>
              <w:adjustRightInd w:val="0"/>
              <w:rPr>
                <w:rFonts w:ascii="TTE254D0C0t00" w:hAnsi="TTE254D0C0t00" w:cs="TTE254D0C0t00"/>
                <w:sz w:val="22"/>
                <w:szCs w:val="22"/>
              </w:rPr>
            </w:pPr>
            <w:r w:rsidRPr="003D7DB9">
              <w:rPr>
                <w:rFonts w:ascii="TTE254D0C0t00" w:hAnsi="TTE254D0C0t00" w:cs="TTE254D0C0t00"/>
                <w:sz w:val="22"/>
                <w:szCs w:val="22"/>
              </w:rPr>
              <w:t>Lote com 01 (uma) permissão destin</w:t>
            </w:r>
            <w:r w:rsidR="00E33067" w:rsidRPr="003D7DB9">
              <w:rPr>
                <w:rFonts w:ascii="TTE254D0C0t00" w:hAnsi="TTE254D0C0t00" w:cs="TTE254D0C0t00"/>
                <w:sz w:val="22"/>
                <w:szCs w:val="22"/>
              </w:rPr>
              <w:t>ada a</w:t>
            </w:r>
            <w:r w:rsidR="00AA498D" w:rsidRPr="003D7DB9">
              <w:rPr>
                <w:rFonts w:ascii="TTE254D0C0t00" w:hAnsi="TTE254D0C0t00" w:cs="TTE254D0C0t00"/>
                <w:sz w:val="22"/>
                <w:szCs w:val="22"/>
              </w:rPr>
              <w:t xml:space="preserve"> pessoa física (</w:t>
            </w:r>
            <w:r w:rsidR="00E33067" w:rsidRPr="003D7DB9">
              <w:rPr>
                <w:rFonts w:ascii="TTE254D0C0t00" w:hAnsi="TTE254D0C0t00" w:cs="TTE254D0C0t00"/>
                <w:sz w:val="22"/>
                <w:szCs w:val="22"/>
              </w:rPr>
              <w:t>profissionais autônomos</w:t>
            </w:r>
            <w:r w:rsidR="00AA498D" w:rsidRPr="003D7DB9">
              <w:rPr>
                <w:rFonts w:ascii="TTE254D0C0t00" w:hAnsi="TTE254D0C0t00" w:cs="TTE254D0C0t00"/>
                <w:sz w:val="22"/>
                <w:szCs w:val="22"/>
              </w:rPr>
              <w:t>)</w:t>
            </w:r>
            <w:r w:rsidR="00E33067" w:rsidRPr="003D7DB9">
              <w:rPr>
                <w:rFonts w:ascii="TTE254D0C0t00" w:hAnsi="TTE254D0C0t00" w:cs="TTE254D0C0t00"/>
                <w:sz w:val="22"/>
                <w:szCs w:val="22"/>
              </w:rPr>
              <w:t>.</w:t>
            </w:r>
          </w:p>
        </w:tc>
      </w:tr>
    </w:tbl>
    <w:p w:rsidR="00E33067" w:rsidRDefault="00E33067" w:rsidP="009C215A">
      <w:pPr>
        <w:autoSpaceDE w:val="0"/>
        <w:autoSpaceDN w:val="0"/>
        <w:adjustRightInd w:val="0"/>
        <w:rPr>
          <w:rFonts w:ascii="TTE254D0C0t00" w:hAnsi="TTE254D0C0t00" w:cs="TTE254D0C0t00"/>
          <w:b/>
          <w:sz w:val="24"/>
          <w:szCs w:val="24"/>
        </w:rPr>
      </w:pPr>
    </w:p>
    <w:p w:rsidR="00246575" w:rsidRPr="003D7DB9" w:rsidRDefault="00246575" w:rsidP="009C215A">
      <w:pPr>
        <w:autoSpaceDE w:val="0"/>
        <w:autoSpaceDN w:val="0"/>
        <w:adjustRightInd w:val="0"/>
        <w:rPr>
          <w:rFonts w:ascii="TTE256CCD8t00" w:hAnsi="TTE256CCD8t00" w:cs="TTE256CCD8t00"/>
          <w:sz w:val="22"/>
          <w:szCs w:val="22"/>
        </w:rPr>
      </w:pPr>
    </w:p>
    <w:p w:rsidR="00181F3B" w:rsidRPr="003D7DB9" w:rsidRDefault="00181F3B" w:rsidP="009C215A">
      <w:pPr>
        <w:autoSpaceDE w:val="0"/>
        <w:autoSpaceDN w:val="0"/>
        <w:adjustRightInd w:val="0"/>
        <w:rPr>
          <w:rFonts w:ascii="TTE256CCD8t00" w:hAnsi="TTE256CCD8t00" w:cs="TTE256CCD8t00"/>
          <w:b/>
          <w:sz w:val="22"/>
          <w:szCs w:val="22"/>
        </w:rPr>
      </w:pPr>
      <w:r w:rsidRPr="003D7DB9">
        <w:rPr>
          <w:rFonts w:ascii="TTE256CCD8t00" w:hAnsi="TTE256CCD8t00" w:cs="TTE256CCD8t00"/>
          <w:b/>
          <w:sz w:val="22"/>
          <w:szCs w:val="22"/>
        </w:rPr>
        <w:t xml:space="preserve">Pessoa Física </w:t>
      </w:r>
      <w:r w:rsidR="00F25D42">
        <w:rPr>
          <w:rFonts w:ascii="TTE256CCD8t00" w:hAnsi="TTE256CCD8t00" w:cs="TTE256CCD8t00"/>
          <w:b/>
          <w:sz w:val="22"/>
          <w:szCs w:val="22"/>
        </w:rPr>
        <w:t xml:space="preserve">PNE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709"/>
        <w:gridCol w:w="848"/>
        <w:gridCol w:w="6166"/>
      </w:tblGrid>
      <w:tr w:rsidR="00181F3B" w:rsidRPr="003D7DB9" w:rsidTr="00E17930">
        <w:tc>
          <w:tcPr>
            <w:tcW w:w="1384" w:type="dxa"/>
          </w:tcPr>
          <w:p w:rsidR="00181F3B" w:rsidRPr="003D7DB9" w:rsidRDefault="00181F3B" w:rsidP="00E17930">
            <w:pPr>
              <w:autoSpaceDE w:val="0"/>
              <w:autoSpaceDN w:val="0"/>
              <w:adjustRightInd w:val="0"/>
              <w:rPr>
                <w:rFonts w:ascii="TTE254D0C0t00" w:hAnsi="TTE254D0C0t00" w:cs="TTE254D0C0t00"/>
                <w:sz w:val="22"/>
                <w:szCs w:val="22"/>
              </w:rPr>
            </w:pPr>
          </w:p>
        </w:tc>
        <w:tc>
          <w:tcPr>
            <w:tcW w:w="710" w:type="dxa"/>
          </w:tcPr>
          <w:p w:rsidR="00181F3B" w:rsidRPr="003D7DB9" w:rsidRDefault="00F20968" w:rsidP="00F20968">
            <w:pPr>
              <w:autoSpaceDE w:val="0"/>
              <w:autoSpaceDN w:val="0"/>
              <w:adjustRightInd w:val="0"/>
              <w:jc w:val="center"/>
              <w:rPr>
                <w:rFonts w:ascii="TTE254D0C0t00" w:hAnsi="TTE254D0C0t00" w:cs="TTE254D0C0t00"/>
                <w:b/>
                <w:sz w:val="22"/>
                <w:szCs w:val="22"/>
              </w:rPr>
            </w:pPr>
            <w:proofErr w:type="gramStart"/>
            <w:r w:rsidRPr="003D7DB9">
              <w:rPr>
                <w:rFonts w:ascii="TTE254D0C0t00" w:hAnsi="TTE254D0C0t00" w:cs="TTE254D0C0t00"/>
                <w:b/>
                <w:sz w:val="22"/>
                <w:szCs w:val="22"/>
              </w:rPr>
              <w:t>item</w:t>
            </w:r>
            <w:proofErr w:type="gramEnd"/>
          </w:p>
        </w:tc>
        <w:tc>
          <w:tcPr>
            <w:tcW w:w="850" w:type="dxa"/>
          </w:tcPr>
          <w:p w:rsidR="00181F3B" w:rsidRPr="003D7DB9" w:rsidRDefault="00F20968" w:rsidP="00F20968">
            <w:pPr>
              <w:autoSpaceDE w:val="0"/>
              <w:autoSpaceDN w:val="0"/>
              <w:adjustRightInd w:val="0"/>
              <w:jc w:val="center"/>
              <w:rPr>
                <w:rFonts w:ascii="TTE254D0C0t00" w:hAnsi="TTE254D0C0t00" w:cs="TTE254D0C0t00"/>
                <w:b/>
                <w:sz w:val="22"/>
                <w:szCs w:val="22"/>
              </w:rPr>
            </w:pPr>
            <w:r w:rsidRPr="003D7DB9">
              <w:rPr>
                <w:rFonts w:ascii="TTE254D0C0t00" w:hAnsi="TTE254D0C0t00" w:cs="TTE254D0C0t00"/>
                <w:b/>
                <w:sz w:val="22"/>
                <w:szCs w:val="22"/>
              </w:rPr>
              <w:t>Unid.</w:t>
            </w:r>
          </w:p>
        </w:tc>
        <w:tc>
          <w:tcPr>
            <w:tcW w:w="6269" w:type="dxa"/>
          </w:tcPr>
          <w:p w:rsidR="00181F3B" w:rsidRPr="003D7DB9" w:rsidRDefault="00F20968" w:rsidP="00F20968">
            <w:pPr>
              <w:autoSpaceDE w:val="0"/>
              <w:autoSpaceDN w:val="0"/>
              <w:adjustRightInd w:val="0"/>
              <w:jc w:val="center"/>
              <w:rPr>
                <w:rFonts w:ascii="TTE254D0C0t00" w:hAnsi="TTE254D0C0t00" w:cs="TTE254D0C0t00"/>
                <w:b/>
                <w:sz w:val="22"/>
                <w:szCs w:val="22"/>
              </w:rPr>
            </w:pPr>
            <w:r w:rsidRPr="003D7DB9">
              <w:rPr>
                <w:rFonts w:ascii="TTE254D0C0t00" w:hAnsi="TTE254D0C0t00" w:cs="TTE254D0C0t00"/>
                <w:b/>
                <w:sz w:val="22"/>
                <w:szCs w:val="22"/>
              </w:rPr>
              <w:t>Especificação</w:t>
            </w:r>
          </w:p>
        </w:tc>
      </w:tr>
      <w:tr w:rsidR="00181F3B" w:rsidRPr="003D7DB9" w:rsidTr="00E17930">
        <w:tc>
          <w:tcPr>
            <w:tcW w:w="1384" w:type="dxa"/>
          </w:tcPr>
          <w:p w:rsidR="00181F3B" w:rsidRPr="003D7DB9" w:rsidRDefault="00181F3B" w:rsidP="00E17930">
            <w:pPr>
              <w:autoSpaceDE w:val="0"/>
              <w:autoSpaceDN w:val="0"/>
              <w:adjustRightInd w:val="0"/>
              <w:rPr>
                <w:rFonts w:ascii="TTE254D0C0t00" w:hAnsi="TTE254D0C0t00" w:cs="TTE254D0C0t00"/>
                <w:sz w:val="22"/>
                <w:szCs w:val="22"/>
              </w:rPr>
            </w:pPr>
            <w:r w:rsidRPr="003D7DB9">
              <w:rPr>
                <w:rFonts w:ascii="TTE254D0C0t00" w:hAnsi="TTE254D0C0t00" w:cs="TTE254D0C0t00"/>
                <w:sz w:val="22"/>
                <w:szCs w:val="22"/>
              </w:rPr>
              <w:t xml:space="preserve">    (       )</w:t>
            </w:r>
          </w:p>
        </w:tc>
        <w:tc>
          <w:tcPr>
            <w:tcW w:w="710" w:type="dxa"/>
          </w:tcPr>
          <w:p w:rsidR="00181F3B" w:rsidRPr="003D7DB9" w:rsidRDefault="007778DE" w:rsidP="00E17930">
            <w:pPr>
              <w:autoSpaceDE w:val="0"/>
              <w:autoSpaceDN w:val="0"/>
              <w:adjustRightInd w:val="0"/>
              <w:jc w:val="center"/>
              <w:rPr>
                <w:rFonts w:ascii="TTE254D0C0t00" w:hAnsi="TTE254D0C0t00" w:cs="TTE254D0C0t00"/>
                <w:sz w:val="22"/>
                <w:szCs w:val="22"/>
              </w:rPr>
            </w:pPr>
            <w:r>
              <w:rPr>
                <w:rFonts w:ascii="TTE254D0C0t00" w:hAnsi="TTE254D0C0t00" w:cs="TTE254D0C0t00"/>
                <w:sz w:val="22"/>
                <w:szCs w:val="22"/>
              </w:rPr>
              <w:t>10</w:t>
            </w:r>
          </w:p>
        </w:tc>
        <w:tc>
          <w:tcPr>
            <w:tcW w:w="850" w:type="dxa"/>
          </w:tcPr>
          <w:p w:rsidR="00181F3B" w:rsidRPr="003D7DB9" w:rsidRDefault="00181F3B" w:rsidP="00E17930">
            <w:pPr>
              <w:autoSpaceDE w:val="0"/>
              <w:autoSpaceDN w:val="0"/>
              <w:adjustRightInd w:val="0"/>
              <w:jc w:val="center"/>
              <w:rPr>
                <w:rFonts w:ascii="TTE254D0C0t00" w:hAnsi="TTE254D0C0t00" w:cs="TTE254D0C0t00"/>
                <w:sz w:val="22"/>
                <w:szCs w:val="22"/>
              </w:rPr>
            </w:pPr>
            <w:proofErr w:type="spellStart"/>
            <w:r w:rsidRPr="003D7DB9">
              <w:rPr>
                <w:rFonts w:ascii="TTE254D0C0t00" w:hAnsi="TTE254D0C0t00" w:cs="TTE254D0C0t00"/>
                <w:sz w:val="22"/>
                <w:szCs w:val="22"/>
              </w:rPr>
              <w:t>Un</w:t>
            </w:r>
            <w:proofErr w:type="spellEnd"/>
          </w:p>
        </w:tc>
        <w:tc>
          <w:tcPr>
            <w:tcW w:w="6269" w:type="dxa"/>
          </w:tcPr>
          <w:p w:rsidR="00181F3B" w:rsidRPr="003D7DB9" w:rsidRDefault="00181F3B" w:rsidP="00E17930">
            <w:pPr>
              <w:autoSpaceDE w:val="0"/>
              <w:autoSpaceDN w:val="0"/>
              <w:adjustRightInd w:val="0"/>
              <w:rPr>
                <w:rFonts w:ascii="TTE254D0C0t00" w:hAnsi="TTE254D0C0t00" w:cs="TTE254D0C0t00"/>
                <w:sz w:val="22"/>
                <w:szCs w:val="22"/>
              </w:rPr>
            </w:pPr>
            <w:r w:rsidRPr="003D7DB9">
              <w:rPr>
                <w:rFonts w:ascii="TTE254D0C0t00" w:hAnsi="TTE254D0C0t00" w:cs="TTE254D0C0t00"/>
                <w:sz w:val="22"/>
                <w:szCs w:val="22"/>
              </w:rPr>
              <w:t>Lote com 01 (uma) permissão para veículo destinado a implantação do serviço de táxi adaptado.</w:t>
            </w:r>
          </w:p>
        </w:tc>
      </w:tr>
    </w:tbl>
    <w:p w:rsidR="00181F3B" w:rsidRPr="003D7DB9" w:rsidRDefault="00181F3B" w:rsidP="009C215A">
      <w:pPr>
        <w:autoSpaceDE w:val="0"/>
        <w:autoSpaceDN w:val="0"/>
        <w:adjustRightInd w:val="0"/>
        <w:rPr>
          <w:rFonts w:ascii="TTE256CCD8t00" w:hAnsi="TTE256CCD8t00" w:cs="TTE256CCD8t00"/>
          <w:sz w:val="22"/>
          <w:szCs w:val="22"/>
        </w:rPr>
      </w:pPr>
    </w:p>
    <w:p w:rsidR="009C215A" w:rsidRPr="003D7DB9" w:rsidRDefault="009C215A" w:rsidP="009C215A">
      <w:pPr>
        <w:autoSpaceDE w:val="0"/>
        <w:autoSpaceDN w:val="0"/>
        <w:adjustRightInd w:val="0"/>
        <w:rPr>
          <w:rFonts w:ascii="TTE256CCD8t00" w:hAnsi="TTE256CCD8t00" w:cs="TTE256CCD8t00"/>
          <w:sz w:val="22"/>
          <w:szCs w:val="22"/>
        </w:rPr>
      </w:pPr>
      <w:r w:rsidRPr="003D7DB9">
        <w:rPr>
          <w:rFonts w:ascii="TTE256CCD8t00" w:hAnsi="TTE256CCD8t00" w:cs="TTE256CCD8t00"/>
          <w:sz w:val="22"/>
          <w:szCs w:val="22"/>
        </w:rPr>
        <w:t>Nome do Licitante: ____________________________________________________</w:t>
      </w:r>
    </w:p>
    <w:p w:rsidR="003D7DB9" w:rsidRDefault="003D7DB9" w:rsidP="003D7DB9">
      <w:pPr>
        <w:autoSpaceDE w:val="0"/>
        <w:autoSpaceDN w:val="0"/>
        <w:adjustRightInd w:val="0"/>
        <w:rPr>
          <w:rFonts w:ascii="TTE256CCD8t00" w:hAnsi="TTE256CCD8t00" w:cs="TTE256CCD8t00"/>
          <w:sz w:val="24"/>
          <w:szCs w:val="24"/>
        </w:rPr>
      </w:pPr>
    </w:p>
    <w:p w:rsidR="00951C8A" w:rsidRPr="003D7DB9" w:rsidRDefault="009C215A" w:rsidP="003D7DB9">
      <w:pPr>
        <w:autoSpaceDE w:val="0"/>
        <w:autoSpaceDN w:val="0"/>
        <w:adjustRightInd w:val="0"/>
        <w:rPr>
          <w:rFonts w:ascii="TTE256CCD8t00" w:hAnsi="TTE256CCD8t00" w:cs="TTE256CCD8t00"/>
          <w:sz w:val="22"/>
          <w:szCs w:val="22"/>
        </w:rPr>
      </w:pPr>
      <w:r w:rsidRPr="003D7DB9">
        <w:rPr>
          <w:rFonts w:ascii="TTE256CCD8t00" w:hAnsi="TTE256CCD8t00" w:cs="TTE256CCD8t00"/>
          <w:sz w:val="22"/>
          <w:szCs w:val="22"/>
        </w:rPr>
        <w:t>CPF/</w:t>
      </w:r>
      <w:proofErr w:type="gramStart"/>
      <w:r w:rsidRPr="003D7DB9">
        <w:rPr>
          <w:rFonts w:ascii="TTE256CCD8t00" w:hAnsi="TTE256CCD8t00" w:cs="TTE256CCD8t00"/>
          <w:sz w:val="22"/>
          <w:szCs w:val="22"/>
        </w:rPr>
        <w:t>CNPJ :</w:t>
      </w:r>
      <w:proofErr w:type="gramEnd"/>
      <w:r w:rsidRPr="003D7DB9">
        <w:rPr>
          <w:rFonts w:ascii="TTE256CCD8t00" w:hAnsi="TTE256CCD8t00" w:cs="TTE256CCD8t00"/>
          <w:sz w:val="22"/>
          <w:szCs w:val="22"/>
        </w:rPr>
        <w:t xml:space="preserve"> _____________________</w:t>
      </w:r>
      <w:r w:rsidR="00F20968" w:rsidRPr="003D7DB9">
        <w:rPr>
          <w:rFonts w:ascii="TTE256CCD8t00" w:hAnsi="TTE256CCD8t00" w:cs="TTE256CCD8t00"/>
          <w:sz w:val="22"/>
          <w:szCs w:val="22"/>
        </w:rPr>
        <w:t>_________</w:t>
      </w:r>
      <w:r w:rsidRPr="003D7DB9">
        <w:rPr>
          <w:rFonts w:ascii="TTE256CCD8t00" w:hAnsi="TTE256CCD8t00" w:cs="TTE256CCD8t00"/>
          <w:sz w:val="22"/>
          <w:szCs w:val="22"/>
        </w:rPr>
        <w:t>Tel./Contato : ________</w:t>
      </w:r>
      <w:r w:rsidR="00F20968" w:rsidRPr="003D7DB9">
        <w:rPr>
          <w:rFonts w:ascii="TTE256CCD8t00" w:hAnsi="TTE256CCD8t00" w:cs="TTE256CCD8t00"/>
          <w:sz w:val="22"/>
          <w:szCs w:val="22"/>
        </w:rPr>
        <w:t>_______</w:t>
      </w:r>
      <w:r w:rsidR="00905C9F" w:rsidRPr="003D7DB9">
        <w:rPr>
          <w:rFonts w:ascii="TTE256CCD8t00" w:hAnsi="TTE256CCD8t00" w:cs="TTE256CCD8t00"/>
          <w:sz w:val="22"/>
          <w:szCs w:val="22"/>
        </w:rPr>
        <w:t xml:space="preserve">    </w:t>
      </w:r>
    </w:p>
    <w:p w:rsidR="00951C8A" w:rsidRPr="003D7DB9" w:rsidRDefault="00951C8A" w:rsidP="00F20968">
      <w:pPr>
        <w:autoSpaceDE w:val="0"/>
        <w:autoSpaceDN w:val="0"/>
        <w:adjustRightInd w:val="0"/>
        <w:jc w:val="center"/>
        <w:rPr>
          <w:rFonts w:ascii="TTE256CCD8t00" w:hAnsi="TTE256CCD8t00" w:cs="TTE256CCD8t00"/>
          <w:sz w:val="22"/>
          <w:szCs w:val="22"/>
        </w:rPr>
      </w:pPr>
    </w:p>
    <w:p w:rsidR="009C215A" w:rsidRPr="003D7DB9" w:rsidRDefault="00905C9F" w:rsidP="00F20968">
      <w:pPr>
        <w:autoSpaceDE w:val="0"/>
        <w:autoSpaceDN w:val="0"/>
        <w:adjustRightInd w:val="0"/>
        <w:jc w:val="center"/>
        <w:rPr>
          <w:rFonts w:ascii="TTE256CCD8t00" w:hAnsi="TTE256CCD8t00" w:cs="TTE256CCD8t00"/>
          <w:sz w:val="22"/>
          <w:szCs w:val="22"/>
        </w:rPr>
      </w:pPr>
      <w:r w:rsidRPr="003D7DB9">
        <w:rPr>
          <w:rFonts w:ascii="TTE256CCD8t00" w:hAnsi="TTE256CCD8t00" w:cs="TTE256CCD8t00"/>
          <w:sz w:val="22"/>
          <w:szCs w:val="22"/>
        </w:rPr>
        <w:t xml:space="preserve">          </w:t>
      </w:r>
      <w:r w:rsidR="009C215A" w:rsidRPr="003D7DB9">
        <w:rPr>
          <w:rFonts w:ascii="TTE256CCD8t00" w:hAnsi="TTE256CCD8t00" w:cs="TTE256CCD8t00"/>
          <w:sz w:val="22"/>
          <w:szCs w:val="22"/>
        </w:rPr>
        <w:t>_____________________________________</w:t>
      </w:r>
    </w:p>
    <w:p w:rsidR="009C215A" w:rsidRPr="009C215A" w:rsidRDefault="00F20968" w:rsidP="00F20968">
      <w:pPr>
        <w:tabs>
          <w:tab w:val="left" w:pos="3232"/>
          <w:tab w:val="center" w:pos="4536"/>
        </w:tabs>
        <w:autoSpaceDE w:val="0"/>
        <w:autoSpaceDN w:val="0"/>
        <w:adjustRightInd w:val="0"/>
        <w:rPr>
          <w:rFonts w:ascii="TTE256CCD8t00" w:hAnsi="TTE256CCD8t00" w:cs="TTE256CCD8t00"/>
          <w:sz w:val="24"/>
          <w:szCs w:val="24"/>
        </w:rPr>
      </w:pPr>
      <w:r w:rsidRPr="003D7DB9">
        <w:rPr>
          <w:rFonts w:ascii="TTE256CCD8t00" w:hAnsi="TTE256CCD8t00" w:cs="TTE256CCD8t00"/>
          <w:sz w:val="22"/>
          <w:szCs w:val="22"/>
        </w:rPr>
        <w:tab/>
      </w:r>
      <w:r w:rsidRPr="003D7DB9">
        <w:rPr>
          <w:rFonts w:ascii="TTE256CCD8t00" w:hAnsi="TTE256CCD8t00" w:cs="TTE256CCD8t00"/>
          <w:sz w:val="22"/>
          <w:szCs w:val="22"/>
        </w:rPr>
        <w:tab/>
      </w:r>
      <w:r w:rsidR="009C215A" w:rsidRPr="003D7DB9">
        <w:rPr>
          <w:rFonts w:ascii="TTE256CCD8t00" w:hAnsi="TTE256CCD8t00" w:cs="TTE256CCD8t00"/>
          <w:sz w:val="22"/>
          <w:szCs w:val="22"/>
        </w:rPr>
        <w:t>Assinatura do Licitante</w:t>
      </w:r>
    </w:p>
    <w:p w:rsidR="00371041" w:rsidRDefault="00371041" w:rsidP="00F71838">
      <w:pPr>
        <w:autoSpaceDE w:val="0"/>
        <w:autoSpaceDN w:val="0"/>
        <w:adjustRightInd w:val="0"/>
        <w:jc w:val="center"/>
        <w:rPr>
          <w:rFonts w:ascii="TTE254D0C0t00" w:hAnsi="TTE254D0C0t00" w:cs="TTE254D0C0t00"/>
          <w:sz w:val="28"/>
          <w:szCs w:val="28"/>
        </w:rPr>
      </w:pPr>
    </w:p>
    <w:p w:rsidR="00A11A86" w:rsidRDefault="00A11A86" w:rsidP="00556F4B">
      <w:pPr>
        <w:autoSpaceDE w:val="0"/>
        <w:autoSpaceDN w:val="0"/>
        <w:adjustRightInd w:val="0"/>
        <w:jc w:val="center"/>
        <w:rPr>
          <w:rFonts w:ascii="TTE254D0C0t00" w:hAnsi="TTE254D0C0t00" w:cs="TTE254D0C0t00"/>
          <w:sz w:val="22"/>
          <w:szCs w:val="22"/>
        </w:rPr>
      </w:pPr>
    </w:p>
    <w:p w:rsidR="006A2D98" w:rsidRDefault="006A2D98" w:rsidP="00556F4B">
      <w:pPr>
        <w:autoSpaceDE w:val="0"/>
        <w:autoSpaceDN w:val="0"/>
        <w:adjustRightInd w:val="0"/>
        <w:jc w:val="center"/>
        <w:rPr>
          <w:rFonts w:ascii="TTE254D0C0t00" w:hAnsi="TTE254D0C0t00" w:cs="TTE254D0C0t00"/>
          <w:sz w:val="22"/>
          <w:szCs w:val="22"/>
        </w:rPr>
      </w:pPr>
    </w:p>
    <w:p w:rsidR="006A2D98" w:rsidRDefault="006A2D98" w:rsidP="00556F4B">
      <w:pPr>
        <w:autoSpaceDE w:val="0"/>
        <w:autoSpaceDN w:val="0"/>
        <w:adjustRightInd w:val="0"/>
        <w:jc w:val="center"/>
        <w:rPr>
          <w:rFonts w:ascii="TTE254D0C0t00" w:hAnsi="TTE254D0C0t00" w:cs="TTE254D0C0t00"/>
          <w:sz w:val="22"/>
          <w:szCs w:val="22"/>
        </w:rPr>
      </w:pPr>
    </w:p>
    <w:p w:rsidR="006A2D98" w:rsidRDefault="006A2D98" w:rsidP="00556F4B">
      <w:pPr>
        <w:autoSpaceDE w:val="0"/>
        <w:autoSpaceDN w:val="0"/>
        <w:adjustRightInd w:val="0"/>
        <w:jc w:val="center"/>
        <w:rPr>
          <w:rFonts w:ascii="TTE254D0C0t00" w:hAnsi="TTE254D0C0t00" w:cs="TTE254D0C0t00"/>
          <w:sz w:val="22"/>
          <w:szCs w:val="22"/>
        </w:rPr>
      </w:pPr>
    </w:p>
    <w:p w:rsidR="00F579B0" w:rsidRDefault="00F579B0" w:rsidP="00556F4B">
      <w:pPr>
        <w:autoSpaceDE w:val="0"/>
        <w:autoSpaceDN w:val="0"/>
        <w:adjustRightInd w:val="0"/>
        <w:jc w:val="center"/>
        <w:rPr>
          <w:rFonts w:ascii="TTE254D0C0t00" w:hAnsi="TTE254D0C0t00" w:cs="TTE254D0C0t00"/>
          <w:sz w:val="22"/>
          <w:szCs w:val="22"/>
        </w:rPr>
      </w:pPr>
    </w:p>
    <w:p w:rsidR="00F579B0" w:rsidRDefault="00F579B0" w:rsidP="00556F4B">
      <w:pPr>
        <w:autoSpaceDE w:val="0"/>
        <w:autoSpaceDN w:val="0"/>
        <w:adjustRightInd w:val="0"/>
        <w:jc w:val="center"/>
        <w:rPr>
          <w:rFonts w:ascii="TTE254D0C0t00" w:hAnsi="TTE254D0C0t00" w:cs="TTE254D0C0t00"/>
          <w:sz w:val="22"/>
          <w:szCs w:val="22"/>
        </w:rPr>
      </w:pPr>
    </w:p>
    <w:p w:rsidR="00F579B0" w:rsidRDefault="00F579B0" w:rsidP="00556F4B">
      <w:pPr>
        <w:autoSpaceDE w:val="0"/>
        <w:autoSpaceDN w:val="0"/>
        <w:adjustRightInd w:val="0"/>
        <w:jc w:val="center"/>
        <w:rPr>
          <w:rFonts w:ascii="TTE254D0C0t00" w:hAnsi="TTE254D0C0t00" w:cs="TTE254D0C0t00"/>
          <w:sz w:val="22"/>
          <w:szCs w:val="22"/>
        </w:rPr>
      </w:pPr>
    </w:p>
    <w:p w:rsidR="00F579B0" w:rsidRDefault="00F579B0" w:rsidP="00556F4B">
      <w:pPr>
        <w:autoSpaceDE w:val="0"/>
        <w:autoSpaceDN w:val="0"/>
        <w:adjustRightInd w:val="0"/>
        <w:jc w:val="center"/>
        <w:rPr>
          <w:rFonts w:ascii="TTE254D0C0t00" w:hAnsi="TTE254D0C0t00" w:cs="TTE254D0C0t00"/>
          <w:sz w:val="22"/>
          <w:szCs w:val="22"/>
        </w:rPr>
      </w:pPr>
    </w:p>
    <w:p w:rsidR="00556F4B" w:rsidRDefault="002D34AA" w:rsidP="00556F4B">
      <w:pPr>
        <w:autoSpaceDE w:val="0"/>
        <w:autoSpaceDN w:val="0"/>
        <w:adjustRightInd w:val="0"/>
        <w:jc w:val="center"/>
        <w:rPr>
          <w:rFonts w:ascii="TTE254D0C0t00" w:hAnsi="TTE254D0C0t00" w:cs="TTE254D0C0t00"/>
          <w:sz w:val="22"/>
          <w:szCs w:val="22"/>
        </w:rPr>
      </w:pPr>
      <w:r>
        <w:rPr>
          <w:rFonts w:ascii="TTE254D0C0t00" w:hAnsi="TTE254D0C0t00" w:cs="TTE254D0C0t00"/>
          <w:sz w:val="22"/>
          <w:szCs w:val="22"/>
        </w:rPr>
        <w:t>ANEXO I</w:t>
      </w:r>
      <w:r w:rsidR="00BE6A4C">
        <w:rPr>
          <w:rFonts w:ascii="TTE254D0C0t00" w:hAnsi="TTE254D0C0t00" w:cs="TTE254D0C0t00"/>
          <w:sz w:val="22"/>
          <w:szCs w:val="22"/>
        </w:rPr>
        <w:t>I</w:t>
      </w:r>
    </w:p>
    <w:p w:rsidR="00556F4B" w:rsidRPr="003D7DB9" w:rsidRDefault="00556F4B" w:rsidP="00556F4B">
      <w:pPr>
        <w:autoSpaceDE w:val="0"/>
        <w:autoSpaceDN w:val="0"/>
        <w:adjustRightInd w:val="0"/>
        <w:jc w:val="center"/>
        <w:rPr>
          <w:rFonts w:ascii="TTE254D0C0t00" w:hAnsi="TTE254D0C0t00" w:cs="TTE254D0C0t00"/>
          <w:sz w:val="22"/>
          <w:szCs w:val="22"/>
        </w:rPr>
      </w:pPr>
    </w:p>
    <w:p w:rsidR="00556F4B" w:rsidRDefault="00556F4B" w:rsidP="00556F4B">
      <w:pPr>
        <w:autoSpaceDE w:val="0"/>
        <w:autoSpaceDN w:val="0"/>
        <w:adjustRightInd w:val="0"/>
        <w:jc w:val="center"/>
        <w:rPr>
          <w:rFonts w:ascii="TTE254D0C0t00" w:hAnsi="TTE254D0C0t00" w:cs="TTE254D0C0t00"/>
          <w:sz w:val="22"/>
          <w:szCs w:val="22"/>
        </w:rPr>
      </w:pPr>
      <w:r w:rsidRPr="003D7DB9">
        <w:rPr>
          <w:rFonts w:ascii="TTE254D0C0t00" w:hAnsi="TTE254D0C0t00" w:cs="TTE254D0C0t00"/>
          <w:sz w:val="22"/>
          <w:szCs w:val="22"/>
        </w:rPr>
        <w:t>DECLARAÇÕES</w:t>
      </w:r>
    </w:p>
    <w:p w:rsidR="00F71838" w:rsidRPr="00F71838" w:rsidRDefault="00F71838" w:rsidP="00F71838">
      <w:pPr>
        <w:autoSpaceDE w:val="0"/>
        <w:autoSpaceDN w:val="0"/>
        <w:adjustRightInd w:val="0"/>
        <w:jc w:val="center"/>
        <w:rPr>
          <w:rFonts w:ascii="TTE254D0C0t00" w:hAnsi="TTE254D0C0t00" w:cs="TTE254D0C0t00"/>
          <w:sz w:val="28"/>
          <w:szCs w:val="28"/>
        </w:rPr>
      </w:pPr>
    </w:p>
    <w:p w:rsidR="009C215A" w:rsidRPr="00A11A86" w:rsidRDefault="009C215A" w:rsidP="00F71838">
      <w:pPr>
        <w:autoSpaceDE w:val="0"/>
        <w:autoSpaceDN w:val="0"/>
        <w:adjustRightInd w:val="0"/>
        <w:jc w:val="center"/>
        <w:rPr>
          <w:rFonts w:ascii="TTE254D0C0t00" w:hAnsi="TTE254D0C0t00" w:cs="TTE254D0C0t00"/>
          <w:sz w:val="22"/>
          <w:szCs w:val="22"/>
        </w:rPr>
      </w:pPr>
      <w:r w:rsidRPr="00A11A86">
        <w:rPr>
          <w:rFonts w:ascii="TTE254D0C0t00" w:hAnsi="TTE254D0C0t00" w:cs="TTE254D0C0t00"/>
          <w:sz w:val="22"/>
          <w:szCs w:val="22"/>
        </w:rPr>
        <w:t>MODELO 2 – Termo de Compromisso de Aquisição de Veículo.</w:t>
      </w:r>
    </w:p>
    <w:p w:rsidR="00F71838" w:rsidRPr="00A11A86" w:rsidRDefault="00F71838" w:rsidP="00F71838">
      <w:pPr>
        <w:autoSpaceDE w:val="0"/>
        <w:autoSpaceDN w:val="0"/>
        <w:adjustRightInd w:val="0"/>
        <w:jc w:val="center"/>
        <w:rPr>
          <w:rFonts w:ascii="TTE254D0C0t00" w:hAnsi="TTE254D0C0t00" w:cs="TTE254D0C0t00"/>
          <w:sz w:val="22"/>
          <w:szCs w:val="22"/>
        </w:rPr>
      </w:pPr>
    </w:p>
    <w:p w:rsidR="009C215A" w:rsidRPr="00A11A86" w:rsidRDefault="009C215A" w:rsidP="00F71838">
      <w:pPr>
        <w:autoSpaceDE w:val="0"/>
        <w:autoSpaceDN w:val="0"/>
        <w:adjustRightInd w:val="0"/>
        <w:jc w:val="center"/>
        <w:rPr>
          <w:rFonts w:ascii="TTE254D0C0t00" w:hAnsi="TTE254D0C0t00" w:cs="TTE254D0C0t00"/>
          <w:sz w:val="22"/>
          <w:szCs w:val="22"/>
        </w:rPr>
      </w:pPr>
      <w:r w:rsidRPr="00A11A86">
        <w:rPr>
          <w:rFonts w:ascii="TTE254D0C0t00" w:hAnsi="TTE254D0C0t00" w:cs="TTE254D0C0t00"/>
          <w:sz w:val="22"/>
          <w:szCs w:val="22"/>
        </w:rPr>
        <w:t xml:space="preserve">CONCORRENCIA PÚBLICA Nº. </w:t>
      </w:r>
      <w:r w:rsidR="00FD1449">
        <w:rPr>
          <w:rFonts w:ascii="TTE254D0C0t00" w:hAnsi="TTE254D0C0t00" w:cs="TTE254D0C0t00"/>
          <w:sz w:val="22"/>
          <w:szCs w:val="22"/>
        </w:rPr>
        <w:t>012</w:t>
      </w:r>
      <w:r w:rsidRPr="00A11A86">
        <w:rPr>
          <w:rFonts w:ascii="TTE254D0C0t00" w:hAnsi="TTE254D0C0t00" w:cs="TTE254D0C0t00"/>
          <w:sz w:val="22"/>
          <w:szCs w:val="22"/>
        </w:rPr>
        <w:t>/201</w:t>
      </w:r>
      <w:r w:rsidR="00556F4B" w:rsidRPr="00A11A86">
        <w:rPr>
          <w:rFonts w:ascii="TTE254D0C0t00" w:hAnsi="TTE254D0C0t00" w:cs="TTE254D0C0t00"/>
          <w:sz w:val="22"/>
          <w:szCs w:val="22"/>
        </w:rPr>
        <w:t>5</w:t>
      </w:r>
    </w:p>
    <w:p w:rsidR="00F71838" w:rsidRPr="00F71838" w:rsidRDefault="00F71838" w:rsidP="00F71838">
      <w:pPr>
        <w:autoSpaceDE w:val="0"/>
        <w:autoSpaceDN w:val="0"/>
        <w:adjustRightInd w:val="0"/>
        <w:jc w:val="center"/>
        <w:rPr>
          <w:rFonts w:ascii="TTE254D0C0t00" w:hAnsi="TTE254D0C0t00" w:cs="TTE254D0C0t00"/>
          <w:sz w:val="28"/>
          <w:szCs w:val="28"/>
        </w:rPr>
      </w:pPr>
    </w:p>
    <w:p w:rsidR="00F579B0" w:rsidRDefault="00F579B0" w:rsidP="009C215A">
      <w:pPr>
        <w:autoSpaceDE w:val="0"/>
        <w:autoSpaceDN w:val="0"/>
        <w:adjustRightInd w:val="0"/>
        <w:rPr>
          <w:rFonts w:ascii="TTE254D0C0t00" w:hAnsi="TTE254D0C0t00" w:cs="TTE254D0C0t00"/>
          <w:sz w:val="24"/>
          <w:szCs w:val="24"/>
        </w:rPr>
      </w:pPr>
    </w:p>
    <w:p w:rsidR="00F579B0" w:rsidRDefault="00F579B0" w:rsidP="009C215A">
      <w:pPr>
        <w:autoSpaceDE w:val="0"/>
        <w:autoSpaceDN w:val="0"/>
        <w:adjustRightInd w:val="0"/>
        <w:rPr>
          <w:rFonts w:ascii="TTE254D0C0t00" w:hAnsi="TTE254D0C0t00" w:cs="TTE254D0C0t00"/>
          <w:sz w:val="24"/>
          <w:szCs w:val="24"/>
        </w:rPr>
      </w:pPr>
    </w:p>
    <w:p w:rsidR="00F579B0" w:rsidRDefault="00F579B0" w:rsidP="009C215A">
      <w:pPr>
        <w:autoSpaceDE w:val="0"/>
        <w:autoSpaceDN w:val="0"/>
        <w:adjustRightInd w:val="0"/>
        <w:rPr>
          <w:rFonts w:ascii="TTE254D0C0t00" w:hAnsi="TTE254D0C0t00" w:cs="TTE254D0C0t00"/>
          <w:sz w:val="24"/>
          <w:szCs w:val="24"/>
        </w:rPr>
      </w:pPr>
    </w:p>
    <w:p w:rsidR="00F71838" w:rsidRDefault="009C215A" w:rsidP="009C215A">
      <w:pPr>
        <w:autoSpaceDE w:val="0"/>
        <w:autoSpaceDN w:val="0"/>
        <w:adjustRightInd w:val="0"/>
        <w:rPr>
          <w:rFonts w:ascii="TTE254D0C0t00" w:hAnsi="TTE254D0C0t00" w:cs="TTE254D0C0t00"/>
          <w:sz w:val="24"/>
          <w:szCs w:val="24"/>
        </w:rPr>
      </w:pPr>
      <w:r w:rsidRPr="009C215A">
        <w:rPr>
          <w:rFonts w:ascii="TTE254D0C0t00" w:hAnsi="TTE254D0C0t00" w:cs="TTE254D0C0t00"/>
          <w:sz w:val="24"/>
          <w:szCs w:val="24"/>
        </w:rPr>
        <w:t xml:space="preserve">À Comissão </w:t>
      </w:r>
      <w:r w:rsidR="00F71838">
        <w:rPr>
          <w:rFonts w:ascii="TTE254D0C0t00" w:hAnsi="TTE254D0C0t00" w:cs="TTE254D0C0t00"/>
          <w:sz w:val="24"/>
          <w:szCs w:val="24"/>
        </w:rPr>
        <w:t>Permanente</w:t>
      </w:r>
      <w:r w:rsidRPr="009C215A">
        <w:rPr>
          <w:rFonts w:ascii="TTE254D0C0t00" w:hAnsi="TTE254D0C0t00" w:cs="TTE254D0C0t00"/>
          <w:sz w:val="24"/>
          <w:szCs w:val="24"/>
        </w:rPr>
        <w:t xml:space="preserve"> de Licitação</w:t>
      </w:r>
    </w:p>
    <w:p w:rsidR="00F71838" w:rsidRPr="009C215A" w:rsidRDefault="00F71838" w:rsidP="009C215A">
      <w:pPr>
        <w:autoSpaceDE w:val="0"/>
        <w:autoSpaceDN w:val="0"/>
        <w:adjustRightInd w:val="0"/>
        <w:rPr>
          <w:rFonts w:ascii="TTE254D0C0t00" w:hAnsi="TTE254D0C0t00" w:cs="TTE254D0C0t00"/>
          <w:sz w:val="24"/>
          <w:szCs w:val="24"/>
        </w:rPr>
      </w:pPr>
    </w:p>
    <w:p w:rsidR="00556F4B" w:rsidRPr="00A5669E" w:rsidRDefault="00556F4B" w:rsidP="00556F4B">
      <w:pPr>
        <w:autoSpaceDE w:val="0"/>
        <w:autoSpaceDN w:val="0"/>
        <w:adjustRightInd w:val="0"/>
        <w:jc w:val="both"/>
        <w:rPr>
          <w:rFonts w:ascii="TTE256CCD8t00" w:hAnsi="TTE256CCD8t00" w:cs="TTE256CCD8t00"/>
        </w:rPr>
      </w:pPr>
      <w:r w:rsidRPr="00A5669E">
        <w:rPr>
          <w:rFonts w:ascii="TTE256CCD8t00" w:hAnsi="TTE256CCD8t00" w:cs="TTE256CCD8t00"/>
        </w:rPr>
        <w:t xml:space="preserve">Objeto - A presente Licitação tem como objeto a Concorrência Pública do Tipo Melhor Proposta Técnica, com tarifa fixada no edital, visando a seleção de Pessoas Físicas (Profissionais Autônomos) que receberão delegação, através de Termo de Permissão (anexo IV, deste Edital) de </w:t>
      </w:r>
      <w:r w:rsidRPr="002D34AA">
        <w:rPr>
          <w:rFonts w:ascii="TTE256CCD8t00" w:hAnsi="TTE256CCD8t00" w:cs="TTE256CCD8t00"/>
          <w:b/>
        </w:rPr>
        <w:t>10</w:t>
      </w:r>
      <w:r w:rsidR="002D34AA" w:rsidRPr="002D34AA">
        <w:rPr>
          <w:rFonts w:ascii="TTE256CCD8t00" w:hAnsi="TTE256CCD8t00" w:cs="TTE256CCD8t00"/>
          <w:b/>
        </w:rPr>
        <w:t>5</w:t>
      </w:r>
      <w:r w:rsidRPr="002D34AA">
        <w:rPr>
          <w:rFonts w:ascii="TTE256CCD8t00" w:hAnsi="TTE256CCD8t00" w:cs="TTE256CCD8t00"/>
          <w:b/>
        </w:rPr>
        <w:t xml:space="preserve"> (cento e </w:t>
      </w:r>
      <w:r w:rsidR="002D34AA" w:rsidRPr="002D34AA">
        <w:rPr>
          <w:rFonts w:ascii="TTE256CCD8t00" w:hAnsi="TTE256CCD8t00" w:cs="TTE256CCD8t00"/>
          <w:b/>
        </w:rPr>
        <w:t>cinco</w:t>
      </w:r>
      <w:r w:rsidRPr="002D34AA">
        <w:rPr>
          <w:rFonts w:ascii="TTE256CCD8t00" w:hAnsi="TTE256CCD8t00" w:cs="TTE256CCD8t00"/>
          <w:b/>
        </w:rPr>
        <w:t>)</w:t>
      </w:r>
      <w:r w:rsidRPr="002D34AA">
        <w:rPr>
          <w:rFonts w:ascii="TTE256CCD8t00" w:hAnsi="TTE256CCD8t00" w:cs="TTE256CCD8t00"/>
        </w:rPr>
        <w:t xml:space="preserve"> </w:t>
      </w:r>
      <w:r w:rsidRPr="002D34AA">
        <w:rPr>
          <w:rFonts w:ascii="TTE256CCD8t00" w:hAnsi="TTE256CCD8t00" w:cs="TTE256CCD8t00"/>
          <w:b/>
        </w:rPr>
        <w:t>Placas/</w:t>
      </w:r>
      <w:r w:rsidRPr="002D34AA">
        <w:rPr>
          <w:rFonts w:ascii="TTE256CCD8t00" w:hAnsi="TTE256CCD8t00" w:cs="TTE256CCD8t00"/>
        </w:rPr>
        <w:t xml:space="preserve">Permissões para operação no Serviço de Transporte Individual de Passageiros e Bens (taxi), e </w:t>
      </w:r>
      <w:r w:rsidR="002D34AA" w:rsidRPr="002D34AA">
        <w:rPr>
          <w:rFonts w:ascii="TTE256CCD8t00" w:hAnsi="TTE256CCD8t00" w:cs="TTE256CCD8t00"/>
        </w:rPr>
        <w:t>5</w:t>
      </w:r>
      <w:r w:rsidRPr="002D34AA">
        <w:rPr>
          <w:rFonts w:ascii="TTE256CCD8t00" w:hAnsi="TTE256CCD8t00" w:cs="TTE256CCD8t00"/>
          <w:b/>
        </w:rPr>
        <w:t>0 (</w:t>
      </w:r>
      <w:r w:rsidR="002D34AA" w:rsidRPr="002D34AA">
        <w:rPr>
          <w:rFonts w:ascii="TTE256CCD8t00" w:hAnsi="TTE256CCD8t00" w:cs="TTE256CCD8t00"/>
          <w:b/>
        </w:rPr>
        <w:t>c</w:t>
      </w:r>
      <w:r w:rsidR="002D34AA">
        <w:rPr>
          <w:rFonts w:ascii="TTE256CCD8t00" w:hAnsi="TTE256CCD8t00" w:cs="TTE256CCD8t00"/>
          <w:b/>
        </w:rPr>
        <w:t>i</w:t>
      </w:r>
      <w:r w:rsidR="002D34AA" w:rsidRPr="002D34AA">
        <w:rPr>
          <w:rFonts w:ascii="TTE256CCD8t00" w:hAnsi="TTE256CCD8t00" w:cs="TTE256CCD8t00"/>
          <w:b/>
        </w:rPr>
        <w:t>nquenta</w:t>
      </w:r>
      <w:r w:rsidRPr="002D34AA">
        <w:rPr>
          <w:rFonts w:ascii="TTE256CCD8t00" w:hAnsi="TTE256CCD8t00" w:cs="TTE256CCD8t00"/>
          <w:b/>
        </w:rPr>
        <w:t>) vagas a títulos de Cadastro de Reserva</w:t>
      </w:r>
      <w:r w:rsidRPr="002D34AA">
        <w:rPr>
          <w:rFonts w:ascii="TTE256CCD8t00" w:hAnsi="TTE256CCD8t00" w:cs="TTE256CCD8t00"/>
        </w:rPr>
        <w:t xml:space="preserve"> </w:t>
      </w:r>
      <w:r w:rsidRPr="00A5669E">
        <w:rPr>
          <w:rFonts w:ascii="TTE256CCD8t00" w:hAnsi="TTE256CCD8t00" w:cs="TTE256CCD8t00"/>
        </w:rPr>
        <w:t>no âmbito do Município de Guarapari em conformidade com a legislação pertinente, em especial as Leis Complementares nº. 037/2012, nº 056/2014, as determinações do Tribunal de Contas do Estado do Espírito Santo – Processo nº TC-6214/2012 e o presente Edital.</w:t>
      </w:r>
    </w:p>
    <w:p w:rsidR="00110BE9" w:rsidRPr="009C215A" w:rsidRDefault="00110BE9" w:rsidP="00110BE9">
      <w:pPr>
        <w:autoSpaceDE w:val="0"/>
        <w:autoSpaceDN w:val="0"/>
        <w:adjustRightInd w:val="0"/>
        <w:jc w:val="both"/>
        <w:rPr>
          <w:rFonts w:ascii="TTE256CCD8t00" w:hAnsi="TTE256CCD8t00" w:cs="TTE256CCD8t00"/>
          <w:sz w:val="24"/>
          <w:szCs w:val="24"/>
        </w:rPr>
      </w:pPr>
    </w:p>
    <w:p w:rsidR="009C215A" w:rsidRDefault="009C215A" w:rsidP="00110BE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Atendendo ao disposto no presente Edital, com o qual estamos</w:t>
      </w:r>
      <w:r w:rsidR="00F71838">
        <w:rPr>
          <w:rFonts w:ascii="TTE256CCD8t00" w:hAnsi="TTE256CCD8t00" w:cs="TTE256CCD8t00"/>
          <w:sz w:val="24"/>
          <w:szCs w:val="24"/>
        </w:rPr>
        <w:t xml:space="preserve"> </w:t>
      </w:r>
      <w:r w:rsidRPr="009C215A">
        <w:rPr>
          <w:rFonts w:ascii="TTE256CCD8t00" w:hAnsi="TTE256CCD8t00" w:cs="TTE256CCD8t00"/>
          <w:sz w:val="24"/>
          <w:szCs w:val="24"/>
        </w:rPr>
        <w:t>de pleno acordo, declaro que me comprometo, sob pena de</w:t>
      </w:r>
      <w:r w:rsidR="00F71838">
        <w:rPr>
          <w:rFonts w:ascii="TTE256CCD8t00" w:hAnsi="TTE256CCD8t00" w:cs="TTE256CCD8t00"/>
          <w:sz w:val="24"/>
          <w:szCs w:val="24"/>
        </w:rPr>
        <w:t xml:space="preserve"> </w:t>
      </w:r>
      <w:r w:rsidRPr="009C215A">
        <w:rPr>
          <w:rFonts w:ascii="TTE256CCD8t00" w:hAnsi="TTE256CCD8t00" w:cs="TTE256CCD8t00"/>
          <w:sz w:val="24"/>
          <w:szCs w:val="24"/>
        </w:rPr>
        <w:t>desclassificação, adquirir o</w:t>
      </w:r>
      <w:r w:rsidR="00556F4B">
        <w:rPr>
          <w:rFonts w:ascii="TTE256CCD8t00" w:hAnsi="TTE256CCD8t00" w:cs="TTE256CCD8t00"/>
          <w:sz w:val="24"/>
          <w:szCs w:val="24"/>
        </w:rPr>
        <w:t xml:space="preserve"> </w:t>
      </w:r>
      <w:r w:rsidRPr="009C215A">
        <w:rPr>
          <w:rFonts w:ascii="TTE256CCD8t00" w:hAnsi="TTE256CCD8t00" w:cs="TTE256CCD8t00"/>
          <w:sz w:val="24"/>
          <w:szCs w:val="24"/>
        </w:rPr>
        <w:t>(s) veículo</w:t>
      </w:r>
      <w:r w:rsidR="00556F4B">
        <w:rPr>
          <w:rFonts w:ascii="TTE256CCD8t00" w:hAnsi="TTE256CCD8t00" w:cs="TTE256CCD8t00"/>
          <w:sz w:val="24"/>
          <w:szCs w:val="24"/>
        </w:rPr>
        <w:t xml:space="preserve"> </w:t>
      </w:r>
      <w:r w:rsidRPr="009C215A">
        <w:rPr>
          <w:rFonts w:ascii="TTE256CCD8t00" w:hAnsi="TTE256CCD8t00" w:cs="TTE256CCD8t00"/>
          <w:sz w:val="24"/>
          <w:szCs w:val="24"/>
        </w:rPr>
        <w:t>(s) ano</w:t>
      </w:r>
      <w:r w:rsidR="00556F4B">
        <w:rPr>
          <w:rFonts w:ascii="TTE256CCD8t00" w:hAnsi="TTE256CCD8t00" w:cs="TTE256CCD8t00"/>
          <w:sz w:val="24"/>
          <w:szCs w:val="24"/>
        </w:rPr>
        <w:t xml:space="preserve"> </w:t>
      </w:r>
      <w:r w:rsidRPr="009C215A">
        <w:rPr>
          <w:rFonts w:ascii="TTE256CCD8t00" w:hAnsi="TTE256CCD8t00" w:cs="TTE256CCD8t00"/>
          <w:sz w:val="24"/>
          <w:szCs w:val="24"/>
        </w:rPr>
        <w:t>(s) de fabricação</w:t>
      </w:r>
      <w:r w:rsidR="00556F4B">
        <w:rPr>
          <w:rFonts w:ascii="TTE256CCD8t00" w:hAnsi="TTE256CCD8t00" w:cs="TTE256CCD8t00"/>
          <w:sz w:val="24"/>
          <w:szCs w:val="24"/>
        </w:rPr>
        <w:t xml:space="preserve"> </w:t>
      </w:r>
      <w:r w:rsidRPr="009C215A">
        <w:rPr>
          <w:rFonts w:ascii="TTE256CCD8t00" w:hAnsi="TTE256CCD8t00" w:cs="TTE256CCD8t00"/>
          <w:sz w:val="24"/>
          <w:szCs w:val="24"/>
        </w:rPr>
        <w:t>(es)</w:t>
      </w:r>
      <w:r w:rsidR="00F71838">
        <w:rPr>
          <w:rFonts w:ascii="TTE256CCD8t00" w:hAnsi="TTE256CCD8t00" w:cs="TTE256CCD8t00"/>
          <w:sz w:val="24"/>
          <w:szCs w:val="24"/>
        </w:rPr>
        <w:t xml:space="preserve"> </w:t>
      </w:r>
      <w:r w:rsidRPr="009C215A">
        <w:rPr>
          <w:rFonts w:ascii="TTE256CCD8t00" w:hAnsi="TTE256CCD8t00" w:cs="TTE256CCD8t00"/>
          <w:sz w:val="24"/>
          <w:szCs w:val="24"/>
        </w:rPr>
        <w:t>discriminado abaixo, estando de posse dos mesmos à época da</w:t>
      </w:r>
      <w:r w:rsidR="00F71838">
        <w:rPr>
          <w:rFonts w:ascii="TTE256CCD8t00" w:hAnsi="TTE256CCD8t00" w:cs="TTE256CCD8t00"/>
          <w:sz w:val="24"/>
          <w:szCs w:val="24"/>
        </w:rPr>
        <w:t xml:space="preserve"> </w:t>
      </w:r>
      <w:r w:rsidRPr="009C215A">
        <w:rPr>
          <w:rFonts w:ascii="TTE256CCD8t00" w:hAnsi="TTE256CCD8t00" w:cs="TTE256CCD8t00"/>
          <w:sz w:val="24"/>
          <w:szCs w:val="24"/>
        </w:rPr>
        <w:t xml:space="preserve">convocação para vistoria e assinatura do respectivo </w:t>
      </w:r>
      <w:r w:rsidR="00951C8A">
        <w:rPr>
          <w:rFonts w:ascii="TTE256CCD8t00" w:hAnsi="TTE256CCD8t00" w:cs="TTE256CCD8t00"/>
          <w:sz w:val="24"/>
          <w:szCs w:val="24"/>
        </w:rPr>
        <w:t>Termo</w:t>
      </w:r>
      <w:r w:rsidRPr="009C215A">
        <w:rPr>
          <w:rFonts w:ascii="TTE256CCD8t00" w:hAnsi="TTE256CCD8t00" w:cs="TTE256CCD8t00"/>
          <w:sz w:val="24"/>
          <w:szCs w:val="24"/>
        </w:rPr>
        <w:t xml:space="preserve"> </w:t>
      </w:r>
      <w:r w:rsidR="002D34AA" w:rsidRPr="009C215A">
        <w:rPr>
          <w:rFonts w:ascii="TTE256CCD8t00" w:hAnsi="TTE256CCD8t00" w:cs="TTE256CCD8t00"/>
          <w:sz w:val="24"/>
          <w:szCs w:val="24"/>
        </w:rPr>
        <w:t>de</w:t>
      </w:r>
      <w:r w:rsidR="002D34AA">
        <w:rPr>
          <w:rFonts w:ascii="TTE256CCD8t00" w:hAnsi="TTE256CCD8t00" w:cs="TTE256CCD8t00"/>
          <w:sz w:val="24"/>
          <w:szCs w:val="24"/>
        </w:rPr>
        <w:t xml:space="preserve"> Permissão</w:t>
      </w:r>
      <w:r w:rsidRPr="009C215A">
        <w:rPr>
          <w:rFonts w:ascii="TTE256CCD8t00" w:hAnsi="TTE256CCD8t00" w:cs="TTE256CCD8t00"/>
          <w:sz w:val="24"/>
          <w:szCs w:val="24"/>
        </w:rPr>
        <w:t>.</w:t>
      </w:r>
    </w:p>
    <w:p w:rsidR="00F71838" w:rsidRPr="009C215A" w:rsidRDefault="00F71838" w:rsidP="009C215A">
      <w:pPr>
        <w:autoSpaceDE w:val="0"/>
        <w:autoSpaceDN w:val="0"/>
        <w:adjustRightInd w:val="0"/>
        <w:rPr>
          <w:rFonts w:ascii="TTE256CCD8t00" w:hAnsi="TTE256CCD8t00" w:cs="TTE256CCD8t00"/>
          <w:sz w:val="24"/>
          <w:szCs w:val="24"/>
        </w:rPr>
      </w:pPr>
    </w:p>
    <w:p w:rsidR="009C215A" w:rsidRPr="009C215A" w:rsidRDefault="009C215A" w:rsidP="009C215A">
      <w:pPr>
        <w:autoSpaceDE w:val="0"/>
        <w:autoSpaceDN w:val="0"/>
        <w:adjustRightInd w:val="0"/>
        <w:rPr>
          <w:rFonts w:ascii="TTE256CCD8t00" w:hAnsi="TTE256CCD8t00" w:cs="TTE256CCD8t00"/>
          <w:sz w:val="24"/>
          <w:szCs w:val="24"/>
        </w:rPr>
      </w:pPr>
      <w:r w:rsidRPr="009C215A">
        <w:rPr>
          <w:rFonts w:ascii="TTE254D0C0t00" w:hAnsi="TTE254D0C0t00" w:cs="TTE254D0C0t00"/>
          <w:sz w:val="24"/>
          <w:szCs w:val="24"/>
        </w:rPr>
        <w:t>Marque a opção ofertada</w:t>
      </w:r>
      <w:r w:rsidRPr="009C215A">
        <w:rPr>
          <w:rFonts w:ascii="TTE256CCD8t00" w:hAnsi="TTE256CCD8t00" w:cs="TTE256CCD8t00"/>
          <w:sz w:val="24"/>
          <w:szCs w:val="24"/>
        </w:rPr>
        <w:t>.</w:t>
      </w:r>
    </w:p>
    <w:p w:rsidR="009C215A" w:rsidRPr="002D34AA" w:rsidRDefault="002D34AA" w:rsidP="009C215A">
      <w:pPr>
        <w:autoSpaceDE w:val="0"/>
        <w:autoSpaceDN w:val="0"/>
        <w:adjustRightInd w:val="0"/>
        <w:rPr>
          <w:rFonts w:ascii="TTE256CCD8t00" w:hAnsi="TTE256CCD8t00" w:cs="TTE256CCD8t00"/>
          <w:b/>
          <w:sz w:val="24"/>
          <w:szCs w:val="24"/>
        </w:rPr>
      </w:pPr>
      <w:r w:rsidRPr="002D34AA">
        <w:rPr>
          <w:rFonts w:ascii="TTE256CCD8t00" w:hAnsi="TTE256CCD8t00" w:cs="TTE256CCD8t00"/>
          <w:b/>
          <w:sz w:val="24"/>
          <w:szCs w:val="24"/>
        </w:rPr>
        <w:t>( ) 2016</w:t>
      </w:r>
    </w:p>
    <w:p w:rsidR="009C215A" w:rsidRPr="002D34AA" w:rsidRDefault="002D34AA" w:rsidP="009C215A">
      <w:pPr>
        <w:autoSpaceDE w:val="0"/>
        <w:autoSpaceDN w:val="0"/>
        <w:adjustRightInd w:val="0"/>
        <w:rPr>
          <w:rFonts w:ascii="TTE256CCD8t00" w:hAnsi="TTE256CCD8t00" w:cs="TTE256CCD8t00"/>
          <w:b/>
          <w:sz w:val="24"/>
          <w:szCs w:val="24"/>
        </w:rPr>
      </w:pPr>
      <w:r w:rsidRPr="002D34AA">
        <w:rPr>
          <w:rFonts w:ascii="TTE256CCD8t00" w:hAnsi="TTE256CCD8t00" w:cs="TTE256CCD8t00"/>
          <w:b/>
          <w:sz w:val="24"/>
          <w:szCs w:val="24"/>
        </w:rPr>
        <w:t>( ) 2015</w:t>
      </w:r>
    </w:p>
    <w:p w:rsidR="009C215A" w:rsidRPr="002D34AA" w:rsidRDefault="002D34AA" w:rsidP="009C215A">
      <w:pPr>
        <w:autoSpaceDE w:val="0"/>
        <w:autoSpaceDN w:val="0"/>
        <w:adjustRightInd w:val="0"/>
        <w:rPr>
          <w:rFonts w:ascii="TTE256CCD8t00" w:hAnsi="TTE256CCD8t00" w:cs="TTE256CCD8t00"/>
          <w:b/>
          <w:sz w:val="24"/>
          <w:szCs w:val="24"/>
        </w:rPr>
      </w:pPr>
      <w:r w:rsidRPr="002D34AA">
        <w:rPr>
          <w:rFonts w:ascii="TTE256CCD8t00" w:hAnsi="TTE256CCD8t00" w:cs="TTE256CCD8t00"/>
          <w:b/>
          <w:sz w:val="24"/>
          <w:szCs w:val="24"/>
        </w:rPr>
        <w:t>( ) 2014</w:t>
      </w:r>
    </w:p>
    <w:p w:rsidR="009C215A" w:rsidRPr="002D34AA" w:rsidRDefault="002D34AA" w:rsidP="009C215A">
      <w:pPr>
        <w:autoSpaceDE w:val="0"/>
        <w:autoSpaceDN w:val="0"/>
        <w:adjustRightInd w:val="0"/>
        <w:rPr>
          <w:rFonts w:ascii="TTE256CCD8t00" w:hAnsi="TTE256CCD8t00" w:cs="TTE256CCD8t00"/>
          <w:b/>
          <w:sz w:val="24"/>
          <w:szCs w:val="24"/>
        </w:rPr>
      </w:pPr>
      <w:r w:rsidRPr="002D34AA">
        <w:rPr>
          <w:rFonts w:ascii="TTE256CCD8t00" w:hAnsi="TTE256CCD8t00" w:cs="TTE256CCD8t00"/>
          <w:b/>
          <w:sz w:val="24"/>
          <w:szCs w:val="24"/>
        </w:rPr>
        <w:t>( ) 2013</w:t>
      </w:r>
    </w:p>
    <w:p w:rsidR="009C215A" w:rsidRPr="002D34AA" w:rsidRDefault="002D34AA" w:rsidP="009C215A">
      <w:pPr>
        <w:autoSpaceDE w:val="0"/>
        <w:autoSpaceDN w:val="0"/>
        <w:adjustRightInd w:val="0"/>
        <w:rPr>
          <w:rFonts w:ascii="TTE256CCD8t00" w:hAnsi="TTE256CCD8t00" w:cs="TTE256CCD8t00"/>
          <w:b/>
          <w:sz w:val="24"/>
          <w:szCs w:val="24"/>
        </w:rPr>
      </w:pPr>
      <w:r w:rsidRPr="002D34AA">
        <w:rPr>
          <w:rFonts w:ascii="TTE256CCD8t00" w:hAnsi="TTE256CCD8t00" w:cs="TTE256CCD8t00"/>
          <w:b/>
          <w:sz w:val="24"/>
          <w:szCs w:val="24"/>
        </w:rPr>
        <w:t>( ) 2012</w:t>
      </w:r>
    </w:p>
    <w:p w:rsidR="00F71838" w:rsidRPr="009C215A" w:rsidRDefault="00F71838" w:rsidP="009C215A">
      <w:pPr>
        <w:autoSpaceDE w:val="0"/>
        <w:autoSpaceDN w:val="0"/>
        <w:adjustRightInd w:val="0"/>
        <w:rPr>
          <w:rFonts w:ascii="TTE256CCD8t00" w:hAnsi="TTE256CCD8t00" w:cs="TTE256CCD8t00"/>
          <w:sz w:val="24"/>
          <w:szCs w:val="24"/>
        </w:rPr>
      </w:pPr>
    </w:p>
    <w:p w:rsidR="009C215A" w:rsidRPr="009C215A" w:rsidRDefault="009C215A" w:rsidP="009C215A">
      <w:pPr>
        <w:autoSpaceDE w:val="0"/>
        <w:autoSpaceDN w:val="0"/>
        <w:adjustRightInd w:val="0"/>
        <w:rPr>
          <w:rFonts w:ascii="TTE256CCD8t00" w:hAnsi="TTE256CCD8t00" w:cs="TTE256CCD8t00"/>
          <w:sz w:val="24"/>
          <w:szCs w:val="24"/>
        </w:rPr>
      </w:pPr>
      <w:r w:rsidRPr="009C215A">
        <w:rPr>
          <w:rFonts w:ascii="TTE256CCD8t00" w:hAnsi="TTE256CCD8t00" w:cs="TTE256CCD8t00"/>
          <w:sz w:val="24"/>
          <w:szCs w:val="24"/>
        </w:rPr>
        <w:t>Nome do Licitante: ____________________________________________________</w:t>
      </w:r>
    </w:p>
    <w:p w:rsidR="00110BE9" w:rsidRDefault="00110BE9" w:rsidP="009C215A">
      <w:pPr>
        <w:autoSpaceDE w:val="0"/>
        <w:autoSpaceDN w:val="0"/>
        <w:adjustRightInd w:val="0"/>
        <w:rPr>
          <w:rFonts w:ascii="TTE256CCD8t00" w:hAnsi="TTE256CCD8t00" w:cs="TTE256CCD8t00"/>
          <w:sz w:val="24"/>
          <w:szCs w:val="24"/>
        </w:rPr>
      </w:pPr>
    </w:p>
    <w:p w:rsidR="009C215A" w:rsidRPr="009C215A" w:rsidRDefault="009C215A" w:rsidP="009C215A">
      <w:pPr>
        <w:autoSpaceDE w:val="0"/>
        <w:autoSpaceDN w:val="0"/>
        <w:adjustRightInd w:val="0"/>
        <w:rPr>
          <w:rFonts w:ascii="TTE256CCD8t00" w:hAnsi="TTE256CCD8t00" w:cs="TTE256CCD8t00"/>
          <w:sz w:val="24"/>
          <w:szCs w:val="24"/>
        </w:rPr>
      </w:pPr>
      <w:r w:rsidRPr="009C215A">
        <w:rPr>
          <w:rFonts w:ascii="TTE256CCD8t00" w:hAnsi="TTE256CCD8t00" w:cs="TTE256CCD8t00"/>
          <w:sz w:val="24"/>
          <w:szCs w:val="24"/>
        </w:rPr>
        <w:t>CPF/</w:t>
      </w:r>
      <w:proofErr w:type="gramStart"/>
      <w:r w:rsidRPr="009C215A">
        <w:rPr>
          <w:rFonts w:ascii="TTE256CCD8t00" w:hAnsi="TTE256CCD8t00" w:cs="TTE256CCD8t00"/>
          <w:sz w:val="24"/>
          <w:szCs w:val="24"/>
        </w:rPr>
        <w:t>CNPJ :</w:t>
      </w:r>
      <w:proofErr w:type="gramEnd"/>
      <w:r w:rsidRPr="009C215A">
        <w:rPr>
          <w:rFonts w:ascii="TTE256CCD8t00" w:hAnsi="TTE256CCD8t00" w:cs="TTE256CCD8t00"/>
          <w:sz w:val="24"/>
          <w:szCs w:val="24"/>
        </w:rPr>
        <w:t xml:space="preserve"> _____________________________________________________</w:t>
      </w:r>
    </w:p>
    <w:p w:rsidR="00110BE9" w:rsidRDefault="00110BE9" w:rsidP="009C215A">
      <w:pPr>
        <w:autoSpaceDE w:val="0"/>
        <w:autoSpaceDN w:val="0"/>
        <w:adjustRightInd w:val="0"/>
        <w:rPr>
          <w:rFonts w:ascii="TTE256CCD8t00" w:hAnsi="TTE256CCD8t00" w:cs="TTE256CCD8t00"/>
          <w:sz w:val="24"/>
          <w:szCs w:val="24"/>
        </w:rPr>
      </w:pPr>
    </w:p>
    <w:p w:rsidR="009C215A" w:rsidRPr="009C215A" w:rsidRDefault="009C215A" w:rsidP="009C215A">
      <w:pPr>
        <w:autoSpaceDE w:val="0"/>
        <w:autoSpaceDN w:val="0"/>
        <w:adjustRightInd w:val="0"/>
        <w:rPr>
          <w:rFonts w:ascii="TTE256CCD8t00" w:hAnsi="TTE256CCD8t00" w:cs="TTE256CCD8t00"/>
          <w:sz w:val="24"/>
          <w:szCs w:val="24"/>
        </w:rPr>
      </w:pPr>
      <w:r w:rsidRPr="009C215A">
        <w:rPr>
          <w:rFonts w:ascii="TTE256CCD8t00" w:hAnsi="TTE256CCD8t00" w:cs="TTE256CCD8t00"/>
          <w:sz w:val="24"/>
          <w:szCs w:val="24"/>
        </w:rPr>
        <w:t>Tel./</w:t>
      </w:r>
      <w:proofErr w:type="gramStart"/>
      <w:r w:rsidRPr="009C215A">
        <w:rPr>
          <w:rFonts w:ascii="TTE256CCD8t00" w:hAnsi="TTE256CCD8t00" w:cs="TTE256CCD8t00"/>
          <w:sz w:val="24"/>
          <w:szCs w:val="24"/>
        </w:rPr>
        <w:t>Contato :</w:t>
      </w:r>
      <w:proofErr w:type="gramEnd"/>
      <w:r w:rsidRPr="009C215A">
        <w:rPr>
          <w:rFonts w:ascii="TTE256CCD8t00" w:hAnsi="TTE256CCD8t00" w:cs="TTE256CCD8t00"/>
          <w:sz w:val="24"/>
          <w:szCs w:val="24"/>
        </w:rPr>
        <w:t xml:space="preserve"> _____________________________________________________</w:t>
      </w:r>
    </w:p>
    <w:p w:rsidR="00F71838" w:rsidRDefault="00F71838" w:rsidP="009C215A">
      <w:pPr>
        <w:autoSpaceDE w:val="0"/>
        <w:autoSpaceDN w:val="0"/>
        <w:adjustRightInd w:val="0"/>
        <w:rPr>
          <w:rFonts w:ascii="TTE256CCD8t00" w:hAnsi="TTE256CCD8t00" w:cs="TTE256CCD8t00"/>
          <w:sz w:val="24"/>
          <w:szCs w:val="24"/>
        </w:rPr>
      </w:pPr>
    </w:p>
    <w:p w:rsidR="009C215A" w:rsidRPr="009C215A" w:rsidRDefault="009C215A" w:rsidP="00F71838">
      <w:pPr>
        <w:autoSpaceDE w:val="0"/>
        <w:autoSpaceDN w:val="0"/>
        <w:adjustRightInd w:val="0"/>
        <w:jc w:val="center"/>
        <w:rPr>
          <w:rFonts w:ascii="TTE256CCD8t00" w:hAnsi="TTE256CCD8t00" w:cs="TTE256CCD8t00"/>
          <w:sz w:val="24"/>
          <w:szCs w:val="24"/>
        </w:rPr>
      </w:pPr>
      <w:r w:rsidRPr="009C215A">
        <w:rPr>
          <w:rFonts w:ascii="TTE256CCD8t00" w:hAnsi="TTE256CCD8t00" w:cs="TTE256CCD8t00"/>
          <w:sz w:val="24"/>
          <w:szCs w:val="24"/>
        </w:rPr>
        <w:t>_______________________________________________</w:t>
      </w:r>
    </w:p>
    <w:p w:rsidR="009C215A" w:rsidRPr="009C215A" w:rsidRDefault="009C215A" w:rsidP="00F71838">
      <w:pPr>
        <w:autoSpaceDE w:val="0"/>
        <w:autoSpaceDN w:val="0"/>
        <w:adjustRightInd w:val="0"/>
        <w:jc w:val="center"/>
        <w:rPr>
          <w:rFonts w:ascii="TTE256CCD8t00" w:hAnsi="TTE256CCD8t00" w:cs="TTE256CCD8t00"/>
          <w:sz w:val="24"/>
          <w:szCs w:val="24"/>
        </w:rPr>
      </w:pPr>
      <w:r w:rsidRPr="009C215A">
        <w:rPr>
          <w:rFonts w:ascii="TTE256CCD8t00" w:hAnsi="TTE256CCD8t00" w:cs="TTE256CCD8t00"/>
          <w:sz w:val="24"/>
          <w:szCs w:val="24"/>
        </w:rPr>
        <w:t>Assinatura do Licitante</w:t>
      </w:r>
    </w:p>
    <w:p w:rsidR="00F71838" w:rsidRDefault="00F71838" w:rsidP="00F71838">
      <w:pPr>
        <w:autoSpaceDE w:val="0"/>
        <w:autoSpaceDN w:val="0"/>
        <w:adjustRightInd w:val="0"/>
        <w:jc w:val="center"/>
        <w:rPr>
          <w:rFonts w:ascii="TTE254D0C0t00" w:hAnsi="TTE254D0C0t00" w:cs="TTE254D0C0t00"/>
          <w:sz w:val="28"/>
          <w:szCs w:val="28"/>
        </w:rPr>
      </w:pPr>
    </w:p>
    <w:p w:rsidR="00556F4B" w:rsidRPr="00F71838" w:rsidRDefault="00556F4B" w:rsidP="00F71838">
      <w:pPr>
        <w:autoSpaceDE w:val="0"/>
        <w:autoSpaceDN w:val="0"/>
        <w:adjustRightInd w:val="0"/>
        <w:jc w:val="center"/>
        <w:rPr>
          <w:rFonts w:ascii="TTE254D0C0t00" w:hAnsi="TTE254D0C0t00" w:cs="TTE254D0C0t00"/>
          <w:sz w:val="28"/>
          <w:szCs w:val="28"/>
        </w:rPr>
      </w:pPr>
    </w:p>
    <w:p w:rsidR="00556F4B" w:rsidRDefault="00556F4B"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556F4B" w:rsidRDefault="002D34AA" w:rsidP="00556F4B">
      <w:pPr>
        <w:autoSpaceDE w:val="0"/>
        <w:autoSpaceDN w:val="0"/>
        <w:adjustRightInd w:val="0"/>
        <w:jc w:val="center"/>
        <w:rPr>
          <w:rFonts w:ascii="TTE254D0C0t00" w:hAnsi="TTE254D0C0t00" w:cs="TTE254D0C0t00"/>
          <w:sz w:val="22"/>
          <w:szCs w:val="22"/>
        </w:rPr>
      </w:pPr>
      <w:r>
        <w:rPr>
          <w:rFonts w:ascii="TTE254D0C0t00" w:hAnsi="TTE254D0C0t00" w:cs="TTE254D0C0t00"/>
          <w:sz w:val="22"/>
          <w:szCs w:val="22"/>
        </w:rPr>
        <w:t>ANEXO I</w:t>
      </w:r>
      <w:r w:rsidR="00BE6A4C">
        <w:rPr>
          <w:rFonts w:ascii="TTE254D0C0t00" w:hAnsi="TTE254D0C0t00" w:cs="TTE254D0C0t00"/>
          <w:sz w:val="22"/>
          <w:szCs w:val="22"/>
        </w:rPr>
        <w:t>I</w:t>
      </w:r>
    </w:p>
    <w:p w:rsidR="00556F4B" w:rsidRPr="003D7DB9" w:rsidRDefault="00556F4B" w:rsidP="00556F4B">
      <w:pPr>
        <w:autoSpaceDE w:val="0"/>
        <w:autoSpaceDN w:val="0"/>
        <w:adjustRightInd w:val="0"/>
        <w:jc w:val="center"/>
        <w:rPr>
          <w:rFonts w:ascii="TTE254D0C0t00" w:hAnsi="TTE254D0C0t00" w:cs="TTE254D0C0t00"/>
          <w:sz w:val="22"/>
          <w:szCs w:val="22"/>
        </w:rPr>
      </w:pPr>
    </w:p>
    <w:p w:rsidR="00556F4B" w:rsidRDefault="00556F4B" w:rsidP="00556F4B">
      <w:pPr>
        <w:autoSpaceDE w:val="0"/>
        <w:autoSpaceDN w:val="0"/>
        <w:adjustRightInd w:val="0"/>
        <w:jc w:val="center"/>
        <w:rPr>
          <w:rFonts w:ascii="TTE254D0C0t00" w:hAnsi="TTE254D0C0t00" w:cs="TTE254D0C0t00"/>
          <w:sz w:val="22"/>
          <w:szCs w:val="22"/>
        </w:rPr>
      </w:pPr>
      <w:r w:rsidRPr="003D7DB9">
        <w:rPr>
          <w:rFonts w:ascii="TTE254D0C0t00" w:hAnsi="TTE254D0C0t00" w:cs="TTE254D0C0t00"/>
          <w:sz w:val="22"/>
          <w:szCs w:val="22"/>
        </w:rPr>
        <w:t>DECLARAÇÕES</w:t>
      </w:r>
    </w:p>
    <w:p w:rsidR="00F71838" w:rsidRPr="00F71838" w:rsidRDefault="00F71838" w:rsidP="00F71838">
      <w:pPr>
        <w:autoSpaceDE w:val="0"/>
        <w:autoSpaceDN w:val="0"/>
        <w:adjustRightInd w:val="0"/>
        <w:jc w:val="center"/>
        <w:rPr>
          <w:rFonts w:ascii="TTE254D0C0t00" w:hAnsi="TTE254D0C0t00" w:cs="TTE254D0C0t00"/>
          <w:sz w:val="28"/>
          <w:szCs w:val="28"/>
        </w:rPr>
      </w:pPr>
    </w:p>
    <w:p w:rsidR="009C215A" w:rsidRPr="00A11A86" w:rsidRDefault="009C215A" w:rsidP="00BE20A8">
      <w:pPr>
        <w:autoSpaceDE w:val="0"/>
        <w:autoSpaceDN w:val="0"/>
        <w:adjustRightInd w:val="0"/>
        <w:jc w:val="center"/>
        <w:rPr>
          <w:rFonts w:ascii="TTE254D0C0t00" w:hAnsi="TTE254D0C0t00" w:cs="TTE254D0C0t00"/>
          <w:sz w:val="22"/>
          <w:szCs w:val="22"/>
        </w:rPr>
      </w:pPr>
      <w:r w:rsidRPr="00A11A86">
        <w:rPr>
          <w:rFonts w:ascii="TTE254D0C0t00" w:hAnsi="TTE254D0C0t00" w:cs="TTE254D0C0t00"/>
          <w:sz w:val="22"/>
          <w:szCs w:val="22"/>
        </w:rPr>
        <w:t xml:space="preserve">MODELO 3 </w:t>
      </w:r>
      <w:r w:rsidR="002D34AA" w:rsidRPr="00A11A86">
        <w:rPr>
          <w:rFonts w:ascii="TTE254D0C0t00" w:hAnsi="TTE254D0C0t00" w:cs="TTE254D0C0t00"/>
          <w:sz w:val="22"/>
          <w:szCs w:val="22"/>
        </w:rPr>
        <w:t>– Declaração</w:t>
      </w:r>
      <w:r w:rsidRPr="00A11A86">
        <w:rPr>
          <w:rFonts w:ascii="TTE254D0C0t00" w:hAnsi="TTE254D0C0t00" w:cs="TTE254D0C0t00"/>
          <w:sz w:val="22"/>
          <w:szCs w:val="22"/>
        </w:rPr>
        <w:t xml:space="preserve"> de Regularidade junto ao Ministério do</w:t>
      </w:r>
    </w:p>
    <w:p w:rsidR="009C215A" w:rsidRPr="00A11A86" w:rsidRDefault="009C215A" w:rsidP="00F71838">
      <w:pPr>
        <w:autoSpaceDE w:val="0"/>
        <w:autoSpaceDN w:val="0"/>
        <w:adjustRightInd w:val="0"/>
        <w:jc w:val="center"/>
        <w:rPr>
          <w:rFonts w:ascii="TTE254D0C0t00" w:hAnsi="TTE254D0C0t00" w:cs="TTE254D0C0t00"/>
          <w:sz w:val="22"/>
          <w:szCs w:val="22"/>
        </w:rPr>
      </w:pPr>
      <w:r w:rsidRPr="00A11A86">
        <w:rPr>
          <w:rFonts w:ascii="TTE254D0C0t00" w:hAnsi="TTE254D0C0t00" w:cs="TTE254D0C0t00"/>
          <w:sz w:val="22"/>
          <w:szCs w:val="22"/>
        </w:rPr>
        <w:t>Trabalho.</w:t>
      </w:r>
    </w:p>
    <w:p w:rsidR="00F71838" w:rsidRPr="00A11A86" w:rsidRDefault="00F71838" w:rsidP="00F71838">
      <w:pPr>
        <w:autoSpaceDE w:val="0"/>
        <w:autoSpaceDN w:val="0"/>
        <w:adjustRightInd w:val="0"/>
        <w:jc w:val="center"/>
        <w:rPr>
          <w:rFonts w:ascii="TTE254D0C0t00" w:hAnsi="TTE254D0C0t00" w:cs="TTE254D0C0t00"/>
          <w:sz w:val="22"/>
          <w:szCs w:val="22"/>
        </w:rPr>
      </w:pPr>
    </w:p>
    <w:p w:rsidR="009C215A" w:rsidRPr="00A11A86" w:rsidRDefault="009C215A" w:rsidP="00F71838">
      <w:pPr>
        <w:autoSpaceDE w:val="0"/>
        <w:autoSpaceDN w:val="0"/>
        <w:adjustRightInd w:val="0"/>
        <w:jc w:val="center"/>
        <w:rPr>
          <w:rFonts w:ascii="TTE254D0C0t00" w:hAnsi="TTE254D0C0t00" w:cs="TTE254D0C0t00"/>
          <w:sz w:val="22"/>
          <w:szCs w:val="22"/>
        </w:rPr>
      </w:pPr>
      <w:r w:rsidRPr="00A11A86">
        <w:rPr>
          <w:rFonts w:ascii="TTE254D0C0t00" w:hAnsi="TTE254D0C0t00" w:cs="TTE254D0C0t00"/>
          <w:sz w:val="22"/>
          <w:szCs w:val="22"/>
        </w:rPr>
        <w:t xml:space="preserve">CONCORRENCIA PÚBLICA Nº. </w:t>
      </w:r>
      <w:r w:rsidR="00FD1449">
        <w:rPr>
          <w:rFonts w:ascii="TTE254D0C0t00" w:hAnsi="TTE254D0C0t00" w:cs="TTE254D0C0t00"/>
          <w:sz w:val="22"/>
          <w:szCs w:val="22"/>
        </w:rPr>
        <w:t>012</w:t>
      </w:r>
      <w:r w:rsidRPr="00A11A86">
        <w:rPr>
          <w:rFonts w:ascii="TTE254D0C0t00" w:hAnsi="TTE254D0C0t00" w:cs="TTE254D0C0t00"/>
          <w:sz w:val="22"/>
          <w:szCs w:val="22"/>
        </w:rPr>
        <w:t>/201</w:t>
      </w:r>
      <w:r w:rsidR="00556F4B" w:rsidRPr="00A11A86">
        <w:rPr>
          <w:rFonts w:ascii="TTE254D0C0t00" w:hAnsi="TTE254D0C0t00" w:cs="TTE254D0C0t00"/>
          <w:sz w:val="22"/>
          <w:szCs w:val="22"/>
        </w:rPr>
        <w:t>5</w:t>
      </w:r>
    </w:p>
    <w:p w:rsidR="00F71838" w:rsidRPr="00A11A86" w:rsidRDefault="00F71838" w:rsidP="00F71838">
      <w:pPr>
        <w:autoSpaceDE w:val="0"/>
        <w:autoSpaceDN w:val="0"/>
        <w:adjustRightInd w:val="0"/>
        <w:jc w:val="center"/>
        <w:rPr>
          <w:rFonts w:ascii="TTE254D0C0t00" w:hAnsi="TTE254D0C0t00" w:cs="TTE254D0C0t00"/>
          <w:sz w:val="22"/>
          <w:szCs w:val="22"/>
        </w:rPr>
      </w:pPr>
    </w:p>
    <w:p w:rsidR="00F71838" w:rsidRDefault="00F71838" w:rsidP="009C215A">
      <w:pPr>
        <w:autoSpaceDE w:val="0"/>
        <w:autoSpaceDN w:val="0"/>
        <w:adjustRightInd w:val="0"/>
        <w:rPr>
          <w:rFonts w:ascii="TTE254D0C0t00" w:hAnsi="TTE254D0C0t00" w:cs="TTE254D0C0t00"/>
          <w:sz w:val="24"/>
          <w:szCs w:val="24"/>
        </w:rPr>
      </w:pPr>
    </w:p>
    <w:p w:rsidR="00F579B0" w:rsidRDefault="00F579B0" w:rsidP="00F71838">
      <w:pPr>
        <w:autoSpaceDE w:val="0"/>
        <w:autoSpaceDN w:val="0"/>
        <w:adjustRightInd w:val="0"/>
        <w:rPr>
          <w:rFonts w:ascii="TTE254D0C0t00" w:hAnsi="TTE254D0C0t00" w:cs="TTE254D0C0t00"/>
          <w:sz w:val="24"/>
          <w:szCs w:val="24"/>
        </w:rPr>
      </w:pPr>
    </w:p>
    <w:p w:rsidR="00F579B0" w:rsidRDefault="00F579B0" w:rsidP="00F71838">
      <w:pPr>
        <w:autoSpaceDE w:val="0"/>
        <w:autoSpaceDN w:val="0"/>
        <w:adjustRightInd w:val="0"/>
        <w:rPr>
          <w:rFonts w:ascii="TTE254D0C0t00" w:hAnsi="TTE254D0C0t00" w:cs="TTE254D0C0t00"/>
          <w:sz w:val="24"/>
          <w:szCs w:val="24"/>
        </w:rPr>
      </w:pPr>
    </w:p>
    <w:p w:rsidR="00F579B0" w:rsidRDefault="00F579B0" w:rsidP="00F71838">
      <w:pPr>
        <w:autoSpaceDE w:val="0"/>
        <w:autoSpaceDN w:val="0"/>
        <w:adjustRightInd w:val="0"/>
        <w:rPr>
          <w:rFonts w:ascii="TTE254D0C0t00" w:hAnsi="TTE254D0C0t00" w:cs="TTE254D0C0t00"/>
          <w:sz w:val="24"/>
          <w:szCs w:val="24"/>
        </w:rPr>
      </w:pPr>
    </w:p>
    <w:p w:rsidR="00F71838" w:rsidRDefault="00F71838" w:rsidP="00F71838">
      <w:pPr>
        <w:autoSpaceDE w:val="0"/>
        <w:autoSpaceDN w:val="0"/>
        <w:adjustRightInd w:val="0"/>
        <w:rPr>
          <w:rFonts w:ascii="TTE254D0C0t00" w:hAnsi="TTE254D0C0t00" w:cs="TTE254D0C0t00"/>
          <w:sz w:val="24"/>
          <w:szCs w:val="24"/>
        </w:rPr>
      </w:pPr>
      <w:r w:rsidRPr="009C215A">
        <w:rPr>
          <w:rFonts w:ascii="TTE254D0C0t00" w:hAnsi="TTE254D0C0t00" w:cs="TTE254D0C0t00"/>
          <w:sz w:val="24"/>
          <w:szCs w:val="24"/>
        </w:rPr>
        <w:t xml:space="preserve">À Comissão </w:t>
      </w:r>
      <w:r>
        <w:rPr>
          <w:rFonts w:ascii="TTE254D0C0t00" w:hAnsi="TTE254D0C0t00" w:cs="TTE254D0C0t00"/>
          <w:sz w:val="24"/>
          <w:szCs w:val="24"/>
        </w:rPr>
        <w:t>Permanente</w:t>
      </w:r>
      <w:r w:rsidRPr="009C215A">
        <w:rPr>
          <w:rFonts w:ascii="TTE254D0C0t00" w:hAnsi="TTE254D0C0t00" w:cs="TTE254D0C0t00"/>
          <w:sz w:val="24"/>
          <w:szCs w:val="24"/>
        </w:rPr>
        <w:t xml:space="preserve"> de Licitação</w:t>
      </w:r>
    </w:p>
    <w:p w:rsidR="00F71838" w:rsidRPr="009C215A" w:rsidRDefault="00F71838" w:rsidP="00F71838">
      <w:pPr>
        <w:autoSpaceDE w:val="0"/>
        <w:autoSpaceDN w:val="0"/>
        <w:adjustRightInd w:val="0"/>
        <w:rPr>
          <w:rFonts w:ascii="TTE254D0C0t00" w:hAnsi="TTE254D0C0t00" w:cs="TTE254D0C0t00"/>
          <w:sz w:val="24"/>
          <w:szCs w:val="24"/>
        </w:rPr>
      </w:pPr>
    </w:p>
    <w:p w:rsidR="00556F4B" w:rsidRPr="00A5669E" w:rsidRDefault="00556F4B" w:rsidP="00556F4B">
      <w:pPr>
        <w:autoSpaceDE w:val="0"/>
        <w:autoSpaceDN w:val="0"/>
        <w:adjustRightInd w:val="0"/>
        <w:jc w:val="both"/>
        <w:rPr>
          <w:rFonts w:ascii="TTE256CCD8t00" w:hAnsi="TTE256CCD8t00" w:cs="TTE256CCD8t00"/>
        </w:rPr>
      </w:pPr>
      <w:r w:rsidRPr="00A5669E">
        <w:rPr>
          <w:rFonts w:ascii="TTE256CCD8t00" w:hAnsi="TTE256CCD8t00" w:cs="TTE256CCD8t00"/>
        </w:rPr>
        <w:t xml:space="preserve">Objeto - A presente Licitação tem como objeto a Concorrência Pública do Tipo Melhor Proposta Técnica, com tarifa fixada no edital, visando a seleção de Pessoas Físicas (Profissionais Autônomos) que receberão delegação, através de Termo de Permissão (anexo IV, deste Edital) de </w:t>
      </w:r>
      <w:r w:rsidR="002D34AA" w:rsidRPr="002D34AA">
        <w:rPr>
          <w:rFonts w:ascii="TTE256CCD8t00" w:hAnsi="TTE256CCD8t00" w:cs="TTE256CCD8t00"/>
          <w:b/>
        </w:rPr>
        <w:t>105 (cento e cinco)</w:t>
      </w:r>
      <w:r w:rsidR="002D34AA" w:rsidRPr="002D34AA">
        <w:rPr>
          <w:rFonts w:ascii="TTE256CCD8t00" w:hAnsi="TTE256CCD8t00" w:cs="TTE256CCD8t00"/>
        </w:rPr>
        <w:t xml:space="preserve"> </w:t>
      </w:r>
      <w:r w:rsidR="002D34AA" w:rsidRPr="002D34AA">
        <w:rPr>
          <w:rFonts w:ascii="TTE256CCD8t00" w:hAnsi="TTE256CCD8t00" w:cs="TTE256CCD8t00"/>
          <w:b/>
        </w:rPr>
        <w:t>Placas/</w:t>
      </w:r>
      <w:r w:rsidR="002D34AA" w:rsidRPr="002D34AA">
        <w:rPr>
          <w:rFonts w:ascii="TTE256CCD8t00" w:hAnsi="TTE256CCD8t00" w:cs="TTE256CCD8t00"/>
        </w:rPr>
        <w:t>Permissões para operação no Serviço de Transporte Individual de Passageiros e Bens (taxi), e 5</w:t>
      </w:r>
      <w:r w:rsidR="002D34AA" w:rsidRPr="002D34AA">
        <w:rPr>
          <w:rFonts w:ascii="TTE256CCD8t00" w:hAnsi="TTE256CCD8t00" w:cs="TTE256CCD8t00"/>
          <w:b/>
        </w:rPr>
        <w:t>0 (c</w:t>
      </w:r>
      <w:r w:rsidR="002D34AA">
        <w:rPr>
          <w:rFonts w:ascii="TTE256CCD8t00" w:hAnsi="TTE256CCD8t00" w:cs="TTE256CCD8t00"/>
          <w:b/>
        </w:rPr>
        <w:t>i</w:t>
      </w:r>
      <w:r w:rsidR="002D34AA" w:rsidRPr="002D34AA">
        <w:rPr>
          <w:rFonts w:ascii="TTE256CCD8t00" w:hAnsi="TTE256CCD8t00" w:cs="TTE256CCD8t00"/>
          <w:b/>
        </w:rPr>
        <w:t>nquenta) vagas a títulos de Cadastro de Reserva</w:t>
      </w:r>
      <w:r w:rsidR="002D34AA" w:rsidRPr="002D34AA">
        <w:rPr>
          <w:rFonts w:ascii="TTE256CCD8t00" w:hAnsi="TTE256CCD8t00" w:cs="TTE256CCD8t00"/>
        </w:rPr>
        <w:t xml:space="preserve"> </w:t>
      </w:r>
      <w:r w:rsidRPr="00A5669E">
        <w:rPr>
          <w:rFonts w:ascii="TTE256CCD8t00" w:hAnsi="TTE256CCD8t00" w:cs="TTE256CCD8t00"/>
        </w:rPr>
        <w:t>no âmbito do Município de Guarapari em conformidade com a legislação pertinente, em especial as Leis Complementares nº. 037/2012, nº 056/2014, as determinações do Tribunal de Contas do Estado do Espírito Santo – Processo nº TC-6214/2012 e o presente Edital.</w:t>
      </w:r>
    </w:p>
    <w:p w:rsidR="00110BE9" w:rsidRPr="009C215A" w:rsidRDefault="00110BE9" w:rsidP="00110BE9">
      <w:pPr>
        <w:autoSpaceDE w:val="0"/>
        <w:autoSpaceDN w:val="0"/>
        <w:adjustRightInd w:val="0"/>
        <w:jc w:val="both"/>
        <w:rPr>
          <w:rFonts w:ascii="TTE256CCD8t00" w:hAnsi="TTE256CCD8t00" w:cs="TTE256CCD8t00"/>
          <w:sz w:val="24"/>
          <w:szCs w:val="24"/>
        </w:rPr>
      </w:pPr>
    </w:p>
    <w:p w:rsidR="00F71838" w:rsidRDefault="00F71838" w:rsidP="009C215A">
      <w:pPr>
        <w:autoSpaceDE w:val="0"/>
        <w:autoSpaceDN w:val="0"/>
        <w:adjustRightInd w:val="0"/>
        <w:rPr>
          <w:rFonts w:ascii="TTE256CCD8t00" w:hAnsi="TTE256CCD8t00" w:cs="TTE256CCD8t00"/>
          <w:sz w:val="24"/>
          <w:szCs w:val="24"/>
        </w:rPr>
      </w:pPr>
    </w:p>
    <w:p w:rsidR="009C215A" w:rsidRDefault="009C215A" w:rsidP="00110BE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Atendendo ao disposto no presente Edital, com o qual estamos</w:t>
      </w:r>
      <w:r w:rsidR="00F71838">
        <w:rPr>
          <w:rFonts w:ascii="TTE256CCD8t00" w:hAnsi="TTE256CCD8t00" w:cs="TTE256CCD8t00"/>
          <w:sz w:val="24"/>
          <w:szCs w:val="24"/>
        </w:rPr>
        <w:t xml:space="preserve"> </w:t>
      </w:r>
      <w:r w:rsidRPr="009C215A">
        <w:rPr>
          <w:rFonts w:ascii="TTE256CCD8t00" w:hAnsi="TTE256CCD8t00" w:cs="TTE256CCD8t00"/>
          <w:sz w:val="24"/>
          <w:szCs w:val="24"/>
        </w:rPr>
        <w:t>de pleno acordo, declaro sob pena de desclassificação ou rescisão que</w:t>
      </w:r>
      <w:r w:rsidR="00F71838">
        <w:rPr>
          <w:rFonts w:ascii="TTE256CCD8t00" w:hAnsi="TTE256CCD8t00" w:cs="TTE256CCD8t00"/>
          <w:sz w:val="24"/>
          <w:szCs w:val="24"/>
        </w:rPr>
        <w:t xml:space="preserve"> </w:t>
      </w:r>
      <w:r w:rsidRPr="009C215A">
        <w:rPr>
          <w:rFonts w:ascii="TTE256CCD8t00" w:hAnsi="TTE256CCD8t00" w:cs="TTE256CCD8t00"/>
          <w:sz w:val="24"/>
          <w:szCs w:val="24"/>
        </w:rPr>
        <w:t>sempre observarei o disposto no inciso XXXIII do artigo 7º da Constituição</w:t>
      </w:r>
      <w:r w:rsidR="00F71838">
        <w:rPr>
          <w:rFonts w:ascii="TTE256CCD8t00" w:hAnsi="TTE256CCD8t00" w:cs="TTE256CCD8t00"/>
          <w:sz w:val="24"/>
          <w:szCs w:val="24"/>
        </w:rPr>
        <w:t xml:space="preserve"> </w:t>
      </w:r>
      <w:r w:rsidRPr="009C215A">
        <w:rPr>
          <w:rFonts w:ascii="TTE256CCD8t00" w:hAnsi="TTE256CCD8t00" w:cs="TTE256CCD8t00"/>
          <w:sz w:val="24"/>
          <w:szCs w:val="24"/>
        </w:rPr>
        <w:t>Federal, conforme estabelecido no artigo 27 da Lei nº 8.666/93.</w:t>
      </w:r>
      <w:r w:rsidR="00F71838">
        <w:rPr>
          <w:rFonts w:ascii="TTE256CCD8t00" w:hAnsi="TTE256CCD8t00" w:cs="TTE256CCD8t00"/>
          <w:sz w:val="24"/>
          <w:szCs w:val="24"/>
        </w:rPr>
        <w:t xml:space="preserve"> </w:t>
      </w:r>
    </w:p>
    <w:p w:rsidR="00F71838" w:rsidRPr="009C215A" w:rsidRDefault="00F71838" w:rsidP="009C215A">
      <w:pPr>
        <w:autoSpaceDE w:val="0"/>
        <w:autoSpaceDN w:val="0"/>
        <w:adjustRightInd w:val="0"/>
        <w:rPr>
          <w:rFonts w:ascii="TTE256CCD8t00" w:hAnsi="TTE256CCD8t00" w:cs="TTE256CCD8t00"/>
          <w:sz w:val="24"/>
          <w:szCs w:val="24"/>
        </w:rPr>
      </w:pPr>
    </w:p>
    <w:p w:rsidR="009C215A" w:rsidRPr="009C215A" w:rsidRDefault="009C215A" w:rsidP="009C215A">
      <w:pPr>
        <w:autoSpaceDE w:val="0"/>
        <w:autoSpaceDN w:val="0"/>
        <w:adjustRightInd w:val="0"/>
        <w:rPr>
          <w:rFonts w:ascii="TTE256CCD8t00" w:hAnsi="TTE256CCD8t00" w:cs="TTE256CCD8t00"/>
          <w:sz w:val="24"/>
          <w:szCs w:val="24"/>
        </w:rPr>
      </w:pPr>
      <w:r w:rsidRPr="009C215A">
        <w:rPr>
          <w:rFonts w:ascii="TTE256CCD8t00" w:hAnsi="TTE256CCD8t00" w:cs="TTE256CCD8t00"/>
          <w:sz w:val="24"/>
          <w:szCs w:val="24"/>
        </w:rPr>
        <w:t>Nome do Licitante: ____________________________________________________</w:t>
      </w:r>
    </w:p>
    <w:p w:rsidR="00110BE9" w:rsidRDefault="00110BE9" w:rsidP="009C215A">
      <w:pPr>
        <w:autoSpaceDE w:val="0"/>
        <w:autoSpaceDN w:val="0"/>
        <w:adjustRightInd w:val="0"/>
        <w:rPr>
          <w:rFonts w:ascii="TTE256CCD8t00" w:hAnsi="TTE256CCD8t00" w:cs="TTE256CCD8t00"/>
          <w:sz w:val="24"/>
          <w:szCs w:val="24"/>
        </w:rPr>
      </w:pPr>
    </w:p>
    <w:p w:rsidR="009C215A" w:rsidRPr="009C215A" w:rsidRDefault="009C215A" w:rsidP="009C215A">
      <w:pPr>
        <w:autoSpaceDE w:val="0"/>
        <w:autoSpaceDN w:val="0"/>
        <w:adjustRightInd w:val="0"/>
        <w:rPr>
          <w:rFonts w:ascii="TTE256CCD8t00" w:hAnsi="TTE256CCD8t00" w:cs="TTE256CCD8t00"/>
          <w:sz w:val="24"/>
          <w:szCs w:val="24"/>
        </w:rPr>
      </w:pPr>
      <w:r w:rsidRPr="009C215A">
        <w:rPr>
          <w:rFonts w:ascii="TTE256CCD8t00" w:hAnsi="TTE256CCD8t00" w:cs="TTE256CCD8t00"/>
          <w:sz w:val="24"/>
          <w:szCs w:val="24"/>
        </w:rPr>
        <w:t>CPF/</w:t>
      </w:r>
      <w:proofErr w:type="gramStart"/>
      <w:r w:rsidRPr="009C215A">
        <w:rPr>
          <w:rFonts w:ascii="TTE256CCD8t00" w:hAnsi="TTE256CCD8t00" w:cs="TTE256CCD8t00"/>
          <w:sz w:val="24"/>
          <w:szCs w:val="24"/>
        </w:rPr>
        <w:t>CNPJ :</w:t>
      </w:r>
      <w:proofErr w:type="gramEnd"/>
      <w:r w:rsidRPr="009C215A">
        <w:rPr>
          <w:rFonts w:ascii="TTE256CCD8t00" w:hAnsi="TTE256CCD8t00" w:cs="TTE256CCD8t00"/>
          <w:sz w:val="24"/>
          <w:szCs w:val="24"/>
        </w:rPr>
        <w:t xml:space="preserve"> ____________________________________________________</w:t>
      </w:r>
    </w:p>
    <w:p w:rsidR="00110BE9" w:rsidRDefault="00110BE9" w:rsidP="009C215A">
      <w:pPr>
        <w:autoSpaceDE w:val="0"/>
        <w:autoSpaceDN w:val="0"/>
        <w:adjustRightInd w:val="0"/>
        <w:rPr>
          <w:rFonts w:ascii="TTE256CCD8t00" w:hAnsi="TTE256CCD8t00" w:cs="TTE256CCD8t00"/>
          <w:sz w:val="24"/>
          <w:szCs w:val="24"/>
        </w:rPr>
      </w:pPr>
    </w:p>
    <w:p w:rsidR="009C215A" w:rsidRDefault="009C215A" w:rsidP="009C215A">
      <w:pPr>
        <w:autoSpaceDE w:val="0"/>
        <w:autoSpaceDN w:val="0"/>
        <w:adjustRightInd w:val="0"/>
        <w:rPr>
          <w:rFonts w:ascii="TTE256CCD8t00" w:hAnsi="TTE256CCD8t00" w:cs="TTE256CCD8t00"/>
          <w:sz w:val="24"/>
          <w:szCs w:val="24"/>
        </w:rPr>
      </w:pPr>
      <w:r w:rsidRPr="009C215A">
        <w:rPr>
          <w:rFonts w:ascii="TTE256CCD8t00" w:hAnsi="TTE256CCD8t00" w:cs="TTE256CCD8t00"/>
          <w:sz w:val="24"/>
          <w:szCs w:val="24"/>
        </w:rPr>
        <w:t>Tel./</w:t>
      </w:r>
      <w:proofErr w:type="gramStart"/>
      <w:r w:rsidRPr="009C215A">
        <w:rPr>
          <w:rFonts w:ascii="TTE256CCD8t00" w:hAnsi="TTE256CCD8t00" w:cs="TTE256CCD8t00"/>
          <w:sz w:val="24"/>
          <w:szCs w:val="24"/>
        </w:rPr>
        <w:t>Contato :</w:t>
      </w:r>
      <w:proofErr w:type="gramEnd"/>
      <w:r w:rsidRPr="009C215A">
        <w:rPr>
          <w:rFonts w:ascii="TTE256CCD8t00" w:hAnsi="TTE256CCD8t00" w:cs="TTE256CCD8t00"/>
          <w:sz w:val="24"/>
          <w:szCs w:val="24"/>
        </w:rPr>
        <w:t xml:space="preserve"> ____________________________________________________</w:t>
      </w:r>
    </w:p>
    <w:p w:rsidR="00F71838" w:rsidRDefault="00F71838" w:rsidP="009C215A">
      <w:pPr>
        <w:autoSpaceDE w:val="0"/>
        <w:autoSpaceDN w:val="0"/>
        <w:adjustRightInd w:val="0"/>
        <w:rPr>
          <w:rFonts w:ascii="TTE256CCD8t00" w:hAnsi="TTE256CCD8t00" w:cs="TTE256CCD8t00"/>
          <w:sz w:val="24"/>
          <w:szCs w:val="24"/>
        </w:rPr>
      </w:pPr>
    </w:p>
    <w:p w:rsidR="00F71838" w:rsidRPr="009C215A" w:rsidRDefault="00F71838" w:rsidP="009C215A">
      <w:pPr>
        <w:autoSpaceDE w:val="0"/>
        <w:autoSpaceDN w:val="0"/>
        <w:adjustRightInd w:val="0"/>
        <w:rPr>
          <w:rFonts w:ascii="TTE256CCD8t00" w:hAnsi="TTE256CCD8t00" w:cs="TTE256CCD8t00"/>
          <w:sz w:val="24"/>
          <w:szCs w:val="24"/>
        </w:rPr>
      </w:pPr>
    </w:p>
    <w:p w:rsidR="009C215A" w:rsidRPr="009C215A" w:rsidRDefault="009C215A" w:rsidP="00F71838">
      <w:pPr>
        <w:autoSpaceDE w:val="0"/>
        <w:autoSpaceDN w:val="0"/>
        <w:adjustRightInd w:val="0"/>
        <w:jc w:val="center"/>
        <w:rPr>
          <w:rFonts w:ascii="TTE256CCD8t00" w:hAnsi="TTE256CCD8t00" w:cs="TTE256CCD8t00"/>
          <w:sz w:val="24"/>
          <w:szCs w:val="24"/>
        </w:rPr>
      </w:pPr>
      <w:r w:rsidRPr="009C215A">
        <w:rPr>
          <w:rFonts w:ascii="TTE256CCD8t00" w:hAnsi="TTE256CCD8t00" w:cs="TTE256CCD8t00"/>
          <w:sz w:val="24"/>
          <w:szCs w:val="24"/>
        </w:rPr>
        <w:t>_____________________________________________</w:t>
      </w:r>
    </w:p>
    <w:p w:rsidR="009C215A" w:rsidRPr="009C215A" w:rsidRDefault="009C215A" w:rsidP="00F71838">
      <w:pPr>
        <w:autoSpaceDE w:val="0"/>
        <w:autoSpaceDN w:val="0"/>
        <w:adjustRightInd w:val="0"/>
        <w:jc w:val="center"/>
        <w:rPr>
          <w:rFonts w:ascii="TTE256CCD8t00" w:hAnsi="TTE256CCD8t00" w:cs="TTE256CCD8t00"/>
          <w:sz w:val="24"/>
          <w:szCs w:val="24"/>
        </w:rPr>
      </w:pPr>
      <w:r w:rsidRPr="009C215A">
        <w:rPr>
          <w:rFonts w:ascii="TTE256CCD8t00" w:hAnsi="TTE256CCD8t00" w:cs="TTE256CCD8t00"/>
          <w:sz w:val="24"/>
          <w:szCs w:val="24"/>
        </w:rPr>
        <w:t>Assinatura do Licitante</w:t>
      </w:r>
    </w:p>
    <w:p w:rsidR="00F71838" w:rsidRDefault="00F71838" w:rsidP="009C215A">
      <w:pPr>
        <w:autoSpaceDE w:val="0"/>
        <w:autoSpaceDN w:val="0"/>
        <w:adjustRightInd w:val="0"/>
        <w:rPr>
          <w:rFonts w:ascii="TTE254D0C0t00" w:hAnsi="TTE254D0C0t00" w:cs="TTE254D0C0t00"/>
          <w:sz w:val="24"/>
          <w:szCs w:val="24"/>
        </w:rPr>
      </w:pPr>
    </w:p>
    <w:p w:rsidR="00F71838" w:rsidRDefault="00F71838" w:rsidP="009C215A">
      <w:pPr>
        <w:autoSpaceDE w:val="0"/>
        <w:autoSpaceDN w:val="0"/>
        <w:adjustRightInd w:val="0"/>
        <w:rPr>
          <w:rFonts w:ascii="TTE254D0C0t00" w:hAnsi="TTE254D0C0t00" w:cs="TTE254D0C0t00"/>
          <w:sz w:val="24"/>
          <w:szCs w:val="24"/>
        </w:rPr>
      </w:pPr>
    </w:p>
    <w:p w:rsidR="00BE20A8" w:rsidRDefault="00BE20A8" w:rsidP="009C215A">
      <w:pPr>
        <w:autoSpaceDE w:val="0"/>
        <w:autoSpaceDN w:val="0"/>
        <w:adjustRightInd w:val="0"/>
        <w:rPr>
          <w:rFonts w:ascii="TTE254D0C0t00" w:hAnsi="TTE254D0C0t00" w:cs="TTE254D0C0t00"/>
          <w:sz w:val="24"/>
          <w:szCs w:val="24"/>
        </w:rPr>
      </w:pPr>
    </w:p>
    <w:p w:rsidR="00F71838" w:rsidRDefault="00F71838" w:rsidP="009C215A">
      <w:pPr>
        <w:autoSpaceDE w:val="0"/>
        <w:autoSpaceDN w:val="0"/>
        <w:adjustRightInd w:val="0"/>
        <w:rPr>
          <w:rFonts w:ascii="TTE254D0C0t00" w:hAnsi="TTE254D0C0t00" w:cs="TTE254D0C0t00"/>
          <w:sz w:val="24"/>
          <w:szCs w:val="24"/>
        </w:rPr>
      </w:pPr>
    </w:p>
    <w:p w:rsidR="00556F4B" w:rsidRDefault="00556F4B" w:rsidP="009C215A">
      <w:pPr>
        <w:autoSpaceDE w:val="0"/>
        <w:autoSpaceDN w:val="0"/>
        <w:adjustRightInd w:val="0"/>
        <w:rPr>
          <w:rFonts w:ascii="TTE254D0C0t00" w:hAnsi="TTE254D0C0t00" w:cs="TTE254D0C0t00"/>
          <w:sz w:val="24"/>
          <w:szCs w:val="24"/>
        </w:rPr>
      </w:pPr>
    </w:p>
    <w:p w:rsidR="00556F4B" w:rsidRDefault="00556F4B" w:rsidP="009C215A">
      <w:pPr>
        <w:autoSpaceDE w:val="0"/>
        <w:autoSpaceDN w:val="0"/>
        <w:adjustRightInd w:val="0"/>
        <w:rPr>
          <w:rFonts w:ascii="TTE254D0C0t00" w:hAnsi="TTE254D0C0t00" w:cs="TTE254D0C0t00"/>
          <w:sz w:val="24"/>
          <w:szCs w:val="24"/>
        </w:rPr>
      </w:pPr>
    </w:p>
    <w:p w:rsidR="00A11A86" w:rsidRDefault="00A11A8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556F4B" w:rsidRDefault="00556F4B" w:rsidP="00556F4B">
      <w:pPr>
        <w:autoSpaceDE w:val="0"/>
        <w:autoSpaceDN w:val="0"/>
        <w:adjustRightInd w:val="0"/>
        <w:jc w:val="center"/>
        <w:rPr>
          <w:rFonts w:ascii="TTE254D0C0t00" w:hAnsi="TTE254D0C0t00" w:cs="TTE254D0C0t00"/>
          <w:sz w:val="22"/>
          <w:szCs w:val="22"/>
        </w:rPr>
      </w:pPr>
      <w:r w:rsidRPr="003D7DB9">
        <w:rPr>
          <w:rFonts w:ascii="TTE254D0C0t00" w:hAnsi="TTE254D0C0t00" w:cs="TTE254D0C0t00"/>
          <w:sz w:val="22"/>
          <w:szCs w:val="22"/>
        </w:rPr>
        <w:t>ANEXO I</w:t>
      </w:r>
      <w:r w:rsidR="00BE6A4C">
        <w:rPr>
          <w:rFonts w:ascii="TTE254D0C0t00" w:hAnsi="TTE254D0C0t00" w:cs="TTE254D0C0t00"/>
          <w:sz w:val="22"/>
          <w:szCs w:val="22"/>
        </w:rPr>
        <w:t>I</w:t>
      </w:r>
    </w:p>
    <w:p w:rsidR="00556F4B" w:rsidRPr="003D7DB9" w:rsidRDefault="00556F4B" w:rsidP="00556F4B">
      <w:pPr>
        <w:autoSpaceDE w:val="0"/>
        <w:autoSpaceDN w:val="0"/>
        <w:adjustRightInd w:val="0"/>
        <w:jc w:val="center"/>
        <w:rPr>
          <w:rFonts w:ascii="TTE254D0C0t00" w:hAnsi="TTE254D0C0t00" w:cs="TTE254D0C0t00"/>
          <w:sz w:val="22"/>
          <w:szCs w:val="22"/>
        </w:rPr>
      </w:pPr>
    </w:p>
    <w:p w:rsidR="00556F4B" w:rsidRDefault="00556F4B" w:rsidP="00556F4B">
      <w:pPr>
        <w:autoSpaceDE w:val="0"/>
        <w:autoSpaceDN w:val="0"/>
        <w:adjustRightInd w:val="0"/>
        <w:jc w:val="center"/>
        <w:rPr>
          <w:rFonts w:ascii="TTE254D0C0t00" w:hAnsi="TTE254D0C0t00" w:cs="TTE254D0C0t00"/>
          <w:sz w:val="22"/>
          <w:szCs w:val="22"/>
        </w:rPr>
      </w:pPr>
      <w:r w:rsidRPr="003D7DB9">
        <w:rPr>
          <w:rFonts w:ascii="TTE254D0C0t00" w:hAnsi="TTE254D0C0t00" w:cs="TTE254D0C0t00"/>
          <w:sz w:val="22"/>
          <w:szCs w:val="22"/>
        </w:rPr>
        <w:t>DECLARAÇÕES</w:t>
      </w:r>
    </w:p>
    <w:p w:rsidR="00F71838" w:rsidRPr="00F71838" w:rsidRDefault="00F71838" w:rsidP="00F71838">
      <w:pPr>
        <w:autoSpaceDE w:val="0"/>
        <w:autoSpaceDN w:val="0"/>
        <w:adjustRightInd w:val="0"/>
        <w:jc w:val="center"/>
        <w:rPr>
          <w:rFonts w:ascii="TTE254D0C0t00" w:hAnsi="TTE254D0C0t00" w:cs="TTE254D0C0t00"/>
          <w:sz w:val="28"/>
          <w:szCs w:val="28"/>
        </w:rPr>
      </w:pPr>
    </w:p>
    <w:p w:rsidR="009C215A" w:rsidRPr="00A11A86" w:rsidRDefault="009C215A" w:rsidP="00F71838">
      <w:pPr>
        <w:autoSpaceDE w:val="0"/>
        <w:autoSpaceDN w:val="0"/>
        <w:adjustRightInd w:val="0"/>
        <w:jc w:val="center"/>
        <w:rPr>
          <w:rFonts w:ascii="TTE254D0C0t00" w:hAnsi="TTE254D0C0t00" w:cs="TTE254D0C0t00"/>
          <w:sz w:val="22"/>
          <w:szCs w:val="22"/>
        </w:rPr>
      </w:pPr>
      <w:r w:rsidRPr="00A11A86">
        <w:rPr>
          <w:rFonts w:ascii="TTE254D0C0t00" w:hAnsi="TTE254D0C0t00" w:cs="TTE254D0C0t00"/>
          <w:sz w:val="22"/>
          <w:szCs w:val="22"/>
        </w:rPr>
        <w:t xml:space="preserve">MODELO </w:t>
      </w:r>
      <w:r w:rsidR="00BE20A8" w:rsidRPr="00A11A86">
        <w:rPr>
          <w:rFonts w:ascii="TTE254D0C0t00" w:hAnsi="TTE254D0C0t00" w:cs="TTE254D0C0t00"/>
          <w:sz w:val="22"/>
          <w:szCs w:val="22"/>
        </w:rPr>
        <w:t>4</w:t>
      </w:r>
      <w:r w:rsidRPr="00A11A86">
        <w:rPr>
          <w:rFonts w:ascii="TTE254D0C0t00" w:hAnsi="TTE254D0C0t00" w:cs="TTE254D0C0t00"/>
          <w:sz w:val="22"/>
          <w:szCs w:val="22"/>
        </w:rPr>
        <w:t xml:space="preserve"> – Declaração de não Servidor Público.</w:t>
      </w:r>
    </w:p>
    <w:p w:rsidR="00F71838" w:rsidRPr="00A11A86" w:rsidRDefault="00F71838" w:rsidP="00F71838">
      <w:pPr>
        <w:autoSpaceDE w:val="0"/>
        <w:autoSpaceDN w:val="0"/>
        <w:adjustRightInd w:val="0"/>
        <w:jc w:val="center"/>
        <w:rPr>
          <w:rFonts w:ascii="TTE254D0C0t00" w:hAnsi="TTE254D0C0t00" w:cs="TTE254D0C0t00"/>
          <w:sz w:val="22"/>
          <w:szCs w:val="22"/>
        </w:rPr>
      </w:pPr>
    </w:p>
    <w:p w:rsidR="009C215A" w:rsidRPr="00A11A86" w:rsidRDefault="009C215A" w:rsidP="00F71838">
      <w:pPr>
        <w:autoSpaceDE w:val="0"/>
        <w:autoSpaceDN w:val="0"/>
        <w:adjustRightInd w:val="0"/>
        <w:jc w:val="center"/>
        <w:rPr>
          <w:rFonts w:ascii="TTE254D0C0t00" w:hAnsi="TTE254D0C0t00" w:cs="TTE254D0C0t00"/>
          <w:sz w:val="22"/>
          <w:szCs w:val="22"/>
        </w:rPr>
      </w:pPr>
      <w:r w:rsidRPr="00A11A86">
        <w:rPr>
          <w:rFonts w:ascii="TTE254D0C0t00" w:hAnsi="TTE254D0C0t00" w:cs="TTE254D0C0t00"/>
          <w:sz w:val="22"/>
          <w:szCs w:val="22"/>
        </w:rPr>
        <w:t xml:space="preserve">CONCORRENCIA PÚBLICA Nº. </w:t>
      </w:r>
      <w:r w:rsidR="00FD1449">
        <w:rPr>
          <w:rFonts w:ascii="TTE254D0C0t00" w:hAnsi="TTE254D0C0t00" w:cs="TTE254D0C0t00"/>
          <w:sz w:val="22"/>
          <w:szCs w:val="22"/>
        </w:rPr>
        <w:t>012</w:t>
      </w:r>
      <w:r w:rsidRPr="00A11A86">
        <w:rPr>
          <w:rFonts w:ascii="TTE254D0C0t00" w:hAnsi="TTE254D0C0t00" w:cs="TTE254D0C0t00"/>
          <w:sz w:val="22"/>
          <w:szCs w:val="22"/>
        </w:rPr>
        <w:t>/201</w:t>
      </w:r>
      <w:r w:rsidR="00556F4B" w:rsidRPr="00A11A86">
        <w:rPr>
          <w:rFonts w:ascii="TTE254D0C0t00" w:hAnsi="TTE254D0C0t00" w:cs="TTE254D0C0t00"/>
          <w:sz w:val="22"/>
          <w:szCs w:val="22"/>
        </w:rPr>
        <w:t>5</w:t>
      </w:r>
    </w:p>
    <w:p w:rsidR="00F71838" w:rsidRPr="00F71838" w:rsidRDefault="00F71838" w:rsidP="00F71838">
      <w:pPr>
        <w:autoSpaceDE w:val="0"/>
        <w:autoSpaceDN w:val="0"/>
        <w:adjustRightInd w:val="0"/>
        <w:jc w:val="center"/>
        <w:rPr>
          <w:rFonts w:ascii="TTE254D0C0t00" w:hAnsi="TTE254D0C0t00" w:cs="TTE254D0C0t00"/>
          <w:sz w:val="28"/>
          <w:szCs w:val="28"/>
        </w:rPr>
      </w:pPr>
    </w:p>
    <w:p w:rsidR="00F579B0" w:rsidRDefault="00F579B0" w:rsidP="00F71838">
      <w:pPr>
        <w:autoSpaceDE w:val="0"/>
        <w:autoSpaceDN w:val="0"/>
        <w:adjustRightInd w:val="0"/>
        <w:rPr>
          <w:rFonts w:ascii="TTE254D0C0t00" w:hAnsi="TTE254D0C0t00" w:cs="TTE254D0C0t00"/>
          <w:sz w:val="24"/>
          <w:szCs w:val="24"/>
        </w:rPr>
      </w:pPr>
    </w:p>
    <w:p w:rsidR="00F579B0" w:rsidRDefault="00F579B0" w:rsidP="00F71838">
      <w:pPr>
        <w:autoSpaceDE w:val="0"/>
        <w:autoSpaceDN w:val="0"/>
        <w:adjustRightInd w:val="0"/>
        <w:rPr>
          <w:rFonts w:ascii="TTE254D0C0t00" w:hAnsi="TTE254D0C0t00" w:cs="TTE254D0C0t00"/>
          <w:sz w:val="24"/>
          <w:szCs w:val="24"/>
        </w:rPr>
      </w:pPr>
    </w:p>
    <w:p w:rsidR="00F579B0" w:rsidRDefault="00F579B0" w:rsidP="00F71838">
      <w:pPr>
        <w:autoSpaceDE w:val="0"/>
        <w:autoSpaceDN w:val="0"/>
        <w:adjustRightInd w:val="0"/>
        <w:rPr>
          <w:rFonts w:ascii="TTE254D0C0t00" w:hAnsi="TTE254D0C0t00" w:cs="TTE254D0C0t00"/>
          <w:sz w:val="24"/>
          <w:szCs w:val="24"/>
        </w:rPr>
      </w:pPr>
    </w:p>
    <w:p w:rsidR="00F71838" w:rsidRDefault="00F71838" w:rsidP="00F71838">
      <w:pPr>
        <w:autoSpaceDE w:val="0"/>
        <w:autoSpaceDN w:val="0"/>
        <w:adjustRightInd w:val="0"/>
        <w:rPr>
          <w:rFonts w:ascii="TTE254D0C0t00" w:hAnsi="TTE254D0C0t00" w:cs="TTE254D0C0t00"/>
          <w:sz w:val="24"/>
          <w:szCs w:val="24"/>
        </w:rPr>
      </w:pPr>
      <w:r w:rsidRPr="009C215A">
        <w:rPr>
          <w:rFonts w:ascii="TTE254D0C0t00" w:hAnsi="TTE254D0C0t00" w:cs="TTE254D0C0t00"/>
          <w:sz w:val="24"/>
          <w:szCs w:val="24"/>
        </w:rPr>
        <w:t xml:space="preserve">À Comissão </w:t>
      </w:r>
      <w:r>
        <w:rPr>
          <w:rFonts w:ascii="TTE254D0C0t00" w:hAnsi="TTE254D0C0t00" w:cs="TTE254D0C0t00"/>
          <w:sz w:val="24"/>
          <w:szCs w:val="24"/>
        </w:rPr>
        <w:t>Permanente</w:t>
      </w:r>
      <w:r w:rsidRPr="009C215A">
        <w:rPr>
          <w:rFonts w:ascii="TTE254D0C0t00" w:hAnsi="TTE254D0C0t00" w:cs="TTE254D0C0t00"/>
          <w:sz w:val="24"/>
          <w:szCs w:val="24"/>
        </w:rPr>
        <w:t xml:space="preserve"> de Licitação</w:t>
      </w:r>
    </w:p>
    <w:p w:rsidR="00F71838" w:rsidRDefault="00F71838" w:rsidP="00F71838">
      <w:pPr>
        <w:autoSpaceDE w:val="0"/>
        <w:autoSpaceDN w:val="0"/>
        <w:adjustRightInd w:val="0"/>
        <w:rPr>
          <w:rFonts w:ascii="TTE254D0C0t00" w:hAnsi="TTE254D0C0t00" w:cs="TTE254D0C0t00"/>
          <w:sz w:val="24"/>
          <w:szCs w:val="24"/>
        </w:rPr>
      </w:pPr>
    </w:p>
    <w:p w:rsidR="00951C8A" w:rsidRPr="009C215A" w:rsidRDefault="00951C8A" w:rsidP="00F71838">
      <w:pPr>
        <w:autoSpaceDE w:val="0"/>
        <w:autoSpaceDN w:val="0"/>
        <w:adjustRightInd w:val="0"/>
        <w:rPr>
          <w:rFonts w:ascii="TTE254D0C0t00" w:hAnsi="TTE254D0C0t00" w:cs="TTE254D0C0t00"/>
          <w:sz w:val="24"/>
          <w:szCs w:val="24"/>
        </w:rPr>
      </w:pPr>
    </w:p>
    <w:p w:rsidR="00556F4B" w:rsidRPr="00A5669E" w:rsidRDefault="00556F4B" w:rsidP="00556F4B">
      <w:pPr>
        <w:autoSpaceDE w:val="0"/>
        <w:autoSpaceDN w:val="0"/>
        <w:adjustRightInd w:val="0"/>
        <w:jc w:val="both"/>
        <w:rPr>
          <w:rFonts w:ascii="TTE256CCD8t00" w:hAnsi="TTE256CCD8t00" w:cs="TTE256CCD8t00"/>
        </w:rPr>
      </w:pPr>
      <w:r w:rsidRPr="00A5669E">
        <w:rPr>
          <w:rFonts w:ascii="TTE256CCD8t00" w:hAnsi="TTE256CCD8t00" w:cs="TTE256CCD8t00"/>
        </w:rPr>
        <w:t xml:space="preserve">Objeto - A presente Licitação tem como objeto a Concorrência Pública do Tipo Melhor Proposta Técnica, com tarifa fixada no edital, visando a seleção de Pessoas Físicas (Profissionais Autônomos) que receberão delegação, através de Termo de Permissão (anexo IV, deste Edital) de </w:t>
      </w:r>
      <w:r w:rsidR="002D34AA" w:rsidRPr="002D34AA">
        <w:rPr>
          <w:rFonts w:ascii="TTE256CCD8t00" w:hAnsi="TTE256CCD8t00" w:cs="TTE256CCD8t00"/>
          <w:b/>
        </w:rPr>
        <w:t>105 (cento e cinco)</w:t>
      </w:r>
      <w:r w:rsidR="002D34AA" w:rsidRPr="002D34AA">
        <w:rPr>
          <w:rFonts w:ascii="TTE256CCD8t00" w:hAnsi="TTE256CCD8t00" w:cs="TTE256CCD8t00"/>
        </w:rPr>
        <w:t xml:space="preserve"> </w:t>
      </w:r>
      <w:r w:rsidR="002D34AA" w:rsidRPr="002D34AA">
        <w:rPr>
          <w:rFonts w:ascii="TTE256CCD8t00" w:hAnsi="TTE256CCD8t00" w:cs="TTE256CCD8t00"/>
          <w:b/>
        </w:rPr>
        <w:t>Placas/</w:t>
      </w:r>
      <w:r w:rsidR="002D34AA" w:rsidRPr="002D34AA">
        <w:rPr>
          <w:rFonts w:ascii="TTE256CCD8t00" w:hAnsi="TTE256CCD8t00" w:cs="TTE256CCD8t00"/>
        </w:rPr>
        <w:t>Permissões para operação no Serviço de Transporte Individual de Passageiros e Bens (taxi), e 5</w:t>
      </w:r>
      <w:r w:rsidR="002D34AA" w:rsidRPr="002D34AA">
        <w:rPr>
          <w:rFonts w:ascii="TTE256CCD8t00" w:hAnsi="TTE256CCD8t00" w:cs="TTE256CCD8t00"/>
          <w:b/>
        </w:rPr>
        <w:t>0 (c</w:t>
      </w:r>
      <w:r w:rsidR="002D34AA">
        <w:rPr>
          <w:rFonts w:ascii="TTE256CCD8t00" w:hAnsi="TTE256CCD8t00" w:cs="TTE256CCD8t00"/>
          <w:b/>
        </w:rPr>
        <w:t>i</w:t>
      </w:r>
      <w:r w:rsidR="002D34AA" w:rsidRPr="002D34AA">
        <w:rPr>
          <w:rFonts w:ascii="TTE256CCD8t00" w:hAnsi="TTE256CCD8t00" w:cs="TTE256CCD8t00"/>
          <w:b/>
        </w:rPr>
        <w:t>nquenta) vagas a títulos de Cadastro de Reserva</w:t>
      </w:r>
      <w:r w:rsidR="002D34AA" w:rsidRPr="002D34AA">
        <w:rPr>
          <w:rFonts w:ascii="TTE256CCD8t00" w:hAnsi="TTE256CCD8t00" w:cs="TTE256CCD8t00"/>
        </w:rPr>
        <w:t xml:space="preserve"> </w:t>
      </w:r>
      <w:r w:rsidRPr="00A5669E">
        <w:rPr>
          <w:rFonts w:ascii="TTE256CCD8t00" w:hAnsi="TTE256CCD8t00" w:cs="TTE256CCD8t00"/>
        </w:rPr>
        <w:t>no âmbito do Município de Guarapari em conformidade com a legislação pertinente, em especial as Leis Complementares nº. 037/2012, nº 056/2014, as determinações do Tribunal de Contas do Estado do Espírito Santo – Processo nº TC-6214/2012 e o presente Edital.</w:t>
      </w:r>
    </w:p>
    <w:p w:rsidR="00110BE9" w:rsidRPr="009C215A" w:rsidRDefault="00110BE9" w:rsidP="00110BE9">
      <w:pPr>
        <w:autoSpaceDE w:val="0"/>
        <w:autoSpaceDN w:val="0"/>
        <w:adjustRightInd w:val="0"/>
        <w:jc w:val="both"/>
        <w:rPr>
          <w:rFonts w:ascii="TTE256CCD8t00" w:hAnsi="TTE256CCD8t00" w:cs="TTE256CCD8t00"/>
          <w:sz w:val="24"/>
          <w:szCs w:val="24"/>
        </w:rPr>
      </w:pPr>
    </w:p>
    <w:p w:rsidR="00F71838" w:rsidRDefault="00F71838" w:rsidP="009C215A">
      <w:pPr>
        <w:autoSpaceDE w:val="0"/>
        <w:autoSpaceDN w:val="0"/>
        <w:adjustRightInd w:val="0"/>
        <w:rPr>
          <w:rFonts w:ascii="TTE254D0C0t00" w:hAnsi="TTE254D0C0t00" w:cs="TTE254D0C0t00"/>
          <w:sz w:val="24"/>
          <w:szCs w:val="24"/>
        </w:rPr>
      </w:pPr>
    </w:p>
    <w:p w:rsidR="009C215A" w:rsidRDefault="009C215A" w:rsidP="00110BE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Atendendo ao disposto no presente Edital, com o qual estamos</w:t>
      </w:r>
      <w:r w:rsidR="00941075">
        <w:rPr>
          <w:rFonts w:ascii="TTE256CCD8t00" w:hAnsi="TTE256CCD8t00" w:cs="TTE256CCD8t00"/>
          <w:sz w:val="24"/>
          <w:szCs w:val="24"/>
        </w:rPr>
        <w:t xml:space="preserve"> </w:t>
      </w:r>
      <w:r w:rsidRPr="009C215A">
        <w:rPr>
          <w:rFonts w:ascii="TTE256CCD8t00" w:hAnsi="TTE256CCD8t00" w:cs="TTE256CCD8t00"/>
          <w:sz w:val="24"/>
          <w:szCs w:val="24"/>
        </w:rPr>
        <w:t>de pleno acordo, declaro sob pena de desclassificação ou rescisão que não</w:t>
      </w:r>
      <w:r w:rsidR="00941075">
        <w:rPr>
          <w:rFonts w:ascii="TTE256CCD8t00" w:hAnsi="TTE256CCD8t00" w:cs="TTE256CCD8t00"/>
          <w:sz w:val="24"/>
          <w:szCs w:val="24"/>
        </w:rPr>
        <w:t xml:space="preserve"> </w:t>
      </w:r>
      <w:r w:rsidRPr="009C215A">
        <w:rPr>
          <w:rFonts w:ascii="TTE256CCD8t00" w:hAnsi="TTE256CCD8t00" w:cs="TTE256CCD8t00"/>
          <w:sz w:val="24"/>
          <w:szCs w:val="24"/>
        </w:rPr>
        <w:t>possuo vínculo empregatício com Serviço Público Federal, Estadual</w:t>
      </w:r>
      <w:r w:rsidR="00941075">
        <w:rPr>
          <w:rFonts w:ascii="TTE256CCD8t00" w:hAnsi="TTE256CCD8t00" w:cs="TTE256CCD8t00"/>
          <w:sz w:val="24"/>
          <w:szCs w:val="24"/>
        </w:rPr>
        <w:t xml:space="preserve"> ou Municipal</w:t>
      </w:r>
      <w:r w:rsidRPr="009C215A">
        <w:rPr>
          <w:rFonts w:ascii="TTE256CCD8t00" w:hAnsi="TTE256CCD8t00" w:cs="TTE256CCD8t00"/>
          <w:sz w:val="24"/>
          <w:szCs w:val="24"/>
        </w:rPr>
        <w:t>, declaro ainda estar ciente das penalidades cabíveis</w:t>
      </w:r>
      <w:r w:rsidR="00941075">
        <w:rPr>
          <w:rFonts w:ascii="TTE256CCD8t00" w:hAnsi="TTE256CCD8t00" w:cs="TTE256CCD8t00"/>
          <w:sz w:val="24"/>
          <w:szCs w:val="24"/>
        </w:rPr>
        <w:t xml:space="preserve"> </w:t>
      </w:r>
      <w:r w:rsidRPr="009C215A">
        <w:rPr>
          <w:rFonts w:ascii="TTE256CCD8t00" w:hAnsi="TTE256CCD8t00" w:cs="TTE256CCD8t00"/>
          <w:sz w:val="24"/>
          <w:szCs w:val="24"/>
        </w:rPr>
        <w:t>e prevista no Artigo 299 do Código Penal Brasileiro.</w:t>
      </w:r>
    </w:p>
    <w:p w:rsidR="00941075" w:rsidRPr="009C215A" w:rsidRDefault="00941075" w:rsidP="009C215A">
      <w:pPr>
        <w:autoSpaceDE w:val="0"/>
        <w:autoSpaceDN w:val="0"/>
        <w:adjustRightInd w:val="0"/>
        <w:rPr>
          <w:rFonts w:ascii="TTE256CCD8t00" w:hAnsi="TTE256CCD8t00" w:cs="TTE256CCD8t00"/>
          <w:sz w:val="24"/>
          <w:szCs w:val="24"/>
        </w:rPr>
      </w:pPr>
    </w:p>
    <w:p w:rsidR="009C215A" w:rsidRPr="009C215A" w:rsidRDefault="009C215A" w:rsidP="009C215A">
      <w:pPr>
        <w:autoSpaceDE w:val="0"/>
        <w:autoSpaceDN w:val="0"/>
        <w:adjustRightInd w:val="0"/>
        <w:rPr>
          <w:rFonts w:ascii="TTE256CCD8t00" w:hAnsi="TTE256CCD8t00" w:cs="TTE256CCD8t00"/>
          <w:sz w:val="24"/>
          <w:szCs w:val="24"/>
        </w:rPr>
      </w:pPr>
      <w:r w:rsidRPr="009C215A">
        <w:rPr>
          <w:rFonts w:ascii="TTE256CCD8t00" w:hAnsi="TTE256CCD8t00" w:cs="TTE256CCD8t00"/>
          <w:sz w:val="24"/>
          <w:szCs w:val="24"/>
        </w:rPr>
        <w:t>Nome do Licitante: ____________________________________________________</w:t>
      </w:r>
    </w:p>
    <w:p w:rsidR="00110BE9" w:rsidRDefault="00110BE9" w:rsidP="009C215A">
      <w:pPr>
        <w:autoSpaceDE w:val="0"/>
        <w:autoSpaceDN w:val="0"/>
        <w:adjustRightInd w:val="0"/>
        <w:rPr>
          <w:rFonts w:ascii="TTE256CCD8t00" w:hAnsi="TTE256CCD8t00" w:cs="TTE256CCD8t00"/>
          <w:sz w:val="24"/>
          <w:szCs w:val="24"/>
        </w:rPr>
      </w:pPr>
    </w:p>
    <w:p w:rsidR="009C215A" w:rsidRPr="009C215A" w:rsidRDefault="009C215A" w:rsidP="009C215A">
      <w:pPr>
        <w:autoSpaceDE w:val="0"/>
        <w:autoSpaceDN w:val="0"/>
        <w:adjustRightInd w:val="0"/>
        <w:rPr>
          <w:rFonts w:ascii="TTE256CCD8t00" w:hAnsi="TTE256CCD8t00" w:cs="TTE256CCD8t00"/>
          <w:sz w:val="24"/>
          <w:szCs w:val="24"/>
        </w:rPr>
      </w:pPr>
      <w:r w:rsidRPr="009C215A">
        <w:rPr>
          <w:rFonts w:ascii="TTE256CCD8t00" w:hAnsi="TTE256CCD8t00" w:cs="TTE256CCD8t00"/>
          <w:sz w:val="24"/>
          <w:szCs w:val="24"/>
        </w:rPr>
        <w:t>CPF/</w:t>
      </w:r>
      <w:proofErr w:type="gramStart"/>
      <w:r w:rsidRPr="009C215A">
        <w:rPr>
          <w:rFonts w:ascii="TTE256CCD8t00" w:hAnsi="TTE256CCD8t00" w:cs="TTE256CCD8t00"/>
          <w:sz w:val="24"/>
          <w:szCs w:val="24"/>
        </w:rPr>
        <w:t>CNPJ :</w:t>
      </w:r>
      <w:proofErr w:type="gramEnd"/>
      <w:r w:rsidRPr="009C215A">
        <w:rPr>
          <w:rFonts w:ascii="TTE256CCD8t00" w:hAnsi="TTE256CCD8t00" w:cs="TTE256CCD8t00"/>
          <w:sz w:val="24"/>
          <w:szCs w:val="24"/>
        </w:rPr>
        <w:t xml:space="preserve"> ____________________________________________________</w:t>
      </w:r>
    </w:p>
    <w:p w:rsidR="00110BE9" w:rsidRDefault="00110BE9" w:rsidP="009C215A">
      <w:pPr>
        <w:autoSpaceDE w:val="0"/>
        <w:autoSpaceDN w:val="0"/>
        <w:adjustRightInd w:val="0"/>
        <w:rPr>
          <w:rFonts w:ascii="TTE256CCD8t00" w:hAnsi="TTE256CCD8t00" w:cs="TTE256CCD8t00"/>
          <w:sz w:val="24"/>
          <w:szCs w:val="24"/>
        </w:rPr>
      </w:pPr>
    </w:p>
    <w:p w:rsidR="009C215A" w:rsidRDefault="009C215A" w:rsidP="009C215A">
      <w:pPr>
        <w:autoSpaceDE w:val="0"/>
        <w:autoSpaceDN w:val="0"/>
        <w:adjustRightInd w:val="0"/>
        <w:rPr>
          <w:rFonts w:ascii="TTE256CCD8t00" w:hAnsi="TTE256CCD8t00" w:cs="TTE256CCD8t00"/>
          <w:sz w:val="24"/>
          <w:szCs w:val="24"/>
        </w:rPr>
      </w:pPr>
      <w:r w:rsidRPr="009C215A">
        <w:rPr>
          <w:rFonts w:ascii="TTE256CCD8t00" w:hAnsi="TTE256CCD8t00" w:cs="TTE256CCD8t00"/>
          <w:sz w:val="24"/>
          <w:szCs w:val="24"/>
        </w:rPr>
        <w:t>Tel./</w:t>
      </w:r>
      <w:proofErr w:type="gramStart"/>
      <w:r w:rsidRPr="009C215A">
        <w:rPr>
          <w:rFonts w:ascii="TTE256CCD8t00" w:hAnsi="TTE256CCD8t00" w:cs="TTE256CCD8t00"/>
          <w:sz w:val="24"/>
          <w:szCs w:val="24"/>
        </w:rPr>
        <w:t>Contato :</w:t>
      </w:r>
      <w:proofErr w:type="gramEnd"/>
      <w:r w:rsidRPr="009C215A">
        <w:rPr>
          <w:rFonts w:ascii="TTE256CCD8t00" w:hAnsi="TTE256CCD8t00" w:cs="TTE256CCD8t00"/>
          <w:sz w:val="24"/>
          <w:szCs w:val="24"/>
        </w:rPr>
        <w:t xml:space="preserve"> ____________________________________________________</w:t>
      </w:r>
    </w:p>
    <w:p w:rsidR="00941075" w:rsidRDefault="00941075" w:rsidP="009C215A">
      <w:pPr>
        <w:autoSpaceDE w:val="0"/>
        <w:autoSpaceDN w:val="0"/>
        <w:adjustRightInd w:val="0"/>
        <w:rPr>
          <w:rFonts w:ascii="TTE256CCD8t00" w:hAnsi="TTE256CCD8t00" w:cs="TTE256CCD8t00"/>
          <w:sz w:val="24"/>
          <w:szCs w:val="24"/>
        </w:rPr>
      </w:pPr>
    </w:p>
    <w:p w:rsidR="00941075" w:rsidRPr="009C215A" w:rsidRDefault="00941075" w:rsidP="009C215A">
      <w:pPr>
        <w:autoSpaceDE w:val="0"/>
        <w:autoSpaceDN w:val="0"/>
        <w:adjustRightInd w:val="0"/>
        <w:rPr>
          <w:rFonts w:ascii="TTE256CCD8t00" w:hAnsi="TTE256CCD8t00" w:cs="TTE256CCD8t00"/>
          <w:sz w:val="24"/>
          <w:szCs w:val="24"/>
        </w:rPr>
      </w:pPr>
    </w:p>
    <w:p w:rsidR="009C215A" w:rsidRPr="009C215A" w:rsidRDefault="009C215A" w:rsidP="00941075">
      <w:pPr>
        <w:autoSpaceDE w:val="0"/>
        <w:autoSpaceDN w:val="0"/>
        <w:adjustRightInd w:val="0"/>
        <w:jc w:val="center"/>
        <w:rPr>
          <w:rFonts w:ascii="TTE256CCD8t00" w:hAnsi="TTE256CCD8t00" w:cs="TTE256CCD8t00"/>
          <w:sz w:val="24"/>
          <w:szCs w:val="24"/>
        </w:rPr>
      </w:pPr>
      <w:r w:rsidRPr="009C215A">
        <w:rPr>
          <w:rFonts w:ascii="TTE256CCD8t00" w:hAnsi="TTE256CCD8t00" w:cs="TTE256CCD8t00"/>
          <w:sz w:val="24"/>
          <w:szCs w:val="24"/>
        </w:rPr>
        <w:t>___________________________________</w:t>
      </w:r>
    </w:p>
    <w:p w:rsidR="009C215A" w:rsidRPr="009C215A" w:rsidRDefault="009C215A" w:rsidP="00941075">
      <w:pPr>
        <w:autoSpaceDE w:val="0"/>
        <w:autoSpaceDN w:val="0"/>
        <w:adjustRightInd w:val="0"/>
        <w:jc w:val="center"/>
        <w:rPr>
          <w:rFonts w:ascii="TTE256CCD8t00" w:hAnsi="TTE256CCD8t00" w:cs="TTE256CCD8t00"/>
          <w:sz w:val="24"/>
          <w:szCs w:val="24"/>
        </w:rPr>
      </w:pPr>
      <w:r w:rsidRPr="009C215A">
        <w:rPr>
          <w:rFonts w:ascii="TTE256CCD8t00" w:hAnsi="TTE256CCD8t00" w:cs="TTE256CCD8t00"/>
          <w:sz w:val="24"/>
          <w:szCs w:val="24"/>
        </w:rPr>
        <w:t>Assinatura do Licitante</w:t>
      </w:r>
    </w:p>
    <w:p w:rsidR="00941075" w:rsidRDefault="00941075" w:rsidP="009C215A">
      <w:pPr>
        <w:autoSpaceDE w:val="0"/>
        <w:autoSpaceDN w:val="0"/>
        <w:adjustRightInd w:val="0"/>
        <w:rPr>
          <w:rFonts w:ascii="TTE254D0C0t00" w:hAnsi="TTE254D0C0t00" w:cs="TTE254D0C0t00"/>
          <w:sz w:val="24"/>
          <w:szCs w:val="24"/>
        </w:rPr>
      </w:pPr>
    </w:p>
    <w:p w:rsidR="00941075" w:rsidRDefault="00941075" w:rsidP="009C215A">
      <w:pPr>
        <w:autoSpaceDE w:val="0"/>
        <w:autoSpaceDN w:val="0"/>
        <w:adjustRightInd w:val="0"/>
        <w:rPr>
          <w:rFonts w:ascii="TTE254D0C0t00" w:hAnsi="TTE254D0C0t00" w:cs="TTE254D0C0t00"/>
          <w:sz w:val="24"/>
          <w:szCs w:val="24"/>
        </w:rPr>
      </w:pPr>
    </w:p>
    <w:p w:rsidR="00941075" w:rsidRDefault="00941075" w:rsidP="009C215A">
      <w:pPr>
        <w:autoSpaceDE w:val="0"/>
        <w:autoSpaceDN w:val="0"/>
        <w:adjustRightInd w:val="0"/>
        <w:rPr>
          <w:rFonts w:ascii="TTE254D0C0t00" w:hAnsi="TTE254D0C0t00" w:cs="TTE254D0C0t00"/>
          <w:sz w:val="24"/>
          <w:szCs w:val="24"/>
        </w:rPr>
      </w:pPr>
    </w:p>
    <w:p w:rsidR="00941075" w:rsidRDefault="00941075" w:rsidP="009C215A">
      <w:pPr>
        <w:autoSpaceDE w:val="0"/>
        <w:autoSpaceDN w:val="0"/>
        <w:adjustRightInd w:val="0"/>
        <w:rPr>
          <w:rFonts w:ascii="TTE254D0C0t00" w:hAnsi="TTE254D0C0t00" w:cs="TTE254D0C0t00"/>
          <w:sz w:val="24"/>
          <w:szCs w:val="24"/>
        </w:rPr>
      </w:pPr>
    </w:p>
    <w:p w:rsidR="00556F4B" w:rsidRDefault="00556F4B" w:rsidP="00556F4B">
      <w:pPr>
        <w:tabs>
          <w:tab w:val="left" w:pos="3765"/>
          <w:tab w:val="center" w:pos="4536"/>
        </w:tabs>
        <w:autoSpaceDE w:val="0"/>
        <w:autoSpaceDN w:val="0"/>
        <w:adjustRightInd w:val="0"/>
        <w:rPr>
          <w:rFonts w:ascii="TTE254D0C0t00" w:hAnsi="TTE254D0C0t00" w:cs="TTE254D0C0t00"/>
          <w:sz w:val="28"/>
          <w:szCs w:val="28"/>
        </w:rPr>
      </w:pPr>
      <w:r>
        <w:rPr>
          <w:rFonts w:ascii="TTE254D0C0t00" w:hAnsi="TTE254D0C0t00" w:cs="TTE254D0C0t00"/>
          <w:sz w:val="28"/>
          <w:szCs w:val="28"/>
        </w:rPr>
        <w:tab/>
      </w:r>
    </w:p>
    <w:p w:rsidR="00556F4B" w:rsidRDefault="00556F4B" w:rsidP="00556F4B">
      <w:pPr>
        <w:tabs>
          <w:tab w:val="left" w:pos="3765"/>
          <w:tab w:val="center" w:pos="4536"/>
        </w:tabs>
        <w:autoSpaceDE w:val="0"/>
        <w:autoSpaceDN w:val="0"/>
        <w:adjustRightInd w:val="0"/>
        <w:rPr>
          <w:rFonts w:ascii="TTE254D0C0t00" w:hAnsi="TTE254D0C0t00" w:cs="TTE254D0C0t00"/>
          <w:sz w:val="28"/>
          <w:szCs w:val="28"/>
        </w:rPr>
      </w:pPr>
    </w:p>
    <w:p w:rsidR="00556F4B" w:rsidRDefault="00556F4B" w:rsidP="00556F4B">
      <w:pPr>
        <w:autoSpaceDE w:val="0"/>
        <w:autoSpaceDN w:val="0"/>
        <w:adjustRightInd w:val="0"/>
        <w:jc w:val="center"/>
        <w:rPr>
          <w:rFonts w:ascii="TTE254D0C0t00" w:hAnsi="TTE254D0C0t00" w:cs="TTE254D0C0t00"/>
          <w:sz w:val="28"/>
          <w:szCs w:val="28"/>
        </w:rPr>
      </w:pPr>
      <w:r>
        <w:rPr>
          <w:rFonts w:ascii="TTE254D0C0t00" w:hAnsi="TTE254D0C0t00" w:cs="TTE254D0C0t00"/>
          <w:sz w:val="28"/>
          <w:szCs w:val="28"/>
        </w:rPr>
        <w:tab/>
      </w: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C178D6" w:rsidRDefault="00C178D6" w:rsidP="00556F4B">
      <w:pPr>
        <w:autoSpaceDE w:val="0"/>
        <w:autoSpaceDN w:val="0"/>
        <w:adjustRightInd w:val="0"/>
        <w:jc w:val="center"/>
        <w:rPr>
          <w:rFonts w:ascii="TTE254D0C0t00" w:hAnsi="TTE254D0C0t00" w:cs="TTE254D0C0t00"/>
          <w:sz w:val="22"/>
          <w:szCs w:val="22"/>
        </w:rPr>
      </w:pPr>
    </w:p>
    <w:p w:rsidR="00556F4B" w:rsidRDefault="002D34AA" w:rsidP="00556F4B">
      <w:pPr>
        <w:autoSpaceDE w:val="0"/>
        <w:autoSpaceDN w:val="0"/>
        <w:adjustRightInd w:val="0"/>
        <w:jc w:val="center"/>
        <w:rPr>
          <w:rFonts w:ascii="TTE254D0C0t00" w:hAnsi="TTE254D0C0t00" w:cs="TTE254D0C0t00"/>
          <w:sz w:val="22"/>
          <w:szCs w:val="22"/>
        </w:rPr>
      </w:pPr>
      <w:r>
        <w:rPr>
          <w:rFonts w:ascii="TTE254D0C0t00" w:hAnsi="TTE254D0C0t00" w:cs="TTE254D0C0t00"/>
          <w:sz w:val="22"/>
          <w:szCs w:val="22"/>
        </w:rPr>
        <w:t>ANEXO I</w:t>
      </w:r>
      <w:r w:rsidR="00BE6A4C">
        <w:rPr>
          <w:rFonts w:ascii="TTE254D0C0t00" w:hAnsi="TTE254D0C0t00" w:cs="TTE254D0C0t00"/>
          <w:sz w:val="22"/>
          <w:szCs w:val="22"/>
        </w:rPr>
        <w:t>I</w:t>
      </w:r>
    </w:p>
    <w:p w:rsidR="00556F4B" w:rsidRPr="003D7DB9" w:rsidRDefault="00556F4B" w:rsidP="00556F4B">
      <w:pPr>
        <w:autoSpaceDE w:val="0"/>
        <w:autoSpaceDN w:val="0"/>
        <w:adjustRightInd w:val="0"/>
        <w:jc w:val="center"/>
        <w:rPr>
          <w:rFonts w:ascii="TTE254D0C0t00" w:hAnsi="TTE254D0C0t00" w:cs="TTE254D0C0t00"/>
          <w:sz w:val="22"/>
          <w:szCs w:val="22"/>
        </w:rPr>
      </w:pPr>
    </w:p>
    <w:p w:rsidR="00556F4B" w:rsidRDefault="00556F4B" w:rsidP="00556F4B">
      <w:pPr>
        <w:autoSpaceDE w:val="0"/>
        <w:autoSpaceDN w:val="0"/>
        <w:adjustRightInd w:val="0"/>
        <w:jc w:val="center"/>
        <w:rPr>
          <w:rFonts w:ascii="TTE254D0C0t00" w:hAnsi="TTE254D0C0t00" w:cs="TTE254D0C0t00"/>
          <w:sz w:val="22"/>
          <w:szCs w:val="22"/>
        </w:rPr>
      </w:pPr>
      <w:r w:rsidRPr="003D7DB9">
        <w:rPr>
          <w:rFonts w:ascii="TTE254D0C0t00" w:hAnsi="TTE254D0C0t00" w:cs="TTE254D0C0t00"/>
          <w:sz w:val="22"/>
          <w:szCs w:val="22"/>
        </w:rPr>
        <w:t>DECLARAÇÕES</w:t>
      </w:r>
    </w:p>
    <w:p w:rsidR="00941075" w:rsidRPr="00941075" w:rsidRDefault="00941075" w:rsidP="00556F4B">
      <w:pPr>
        <w:tabs>
          <w:tab w:val="left" w:pos="3765"/>
          <w:tab w:val="center" w:pos="4536"/>
        </w:tabs>
        <w:autoSpaceDE w:val="0"/>
        <w:autoSpaceDN w:val="0"/>
        <w:adjustRightInd w:val="0"/>
        <w:rPr>
          <w:rFonts w:ascii="TTE254D0C0t00" w:hAnsi="TTE254D0C0t00" w:cs="TTE254D0C0t00"/>
          <w:sz w:val="28"/>
          <w:szCs w:val="28"/>
        </w:rPr>
      </w:pPr>
    </w:p>
    <w:p w:rsidR="009C215A" w:rsidRPr="009838A0" w:rsidRDefault="009C215A" w:rsidP="00941075">
      <w:pPr>
        <w:autoSpaceDE w:val="0"/>
        <w:autoSpaceDN w:val="0"/>
        <w:adjustRightInd w:val="0"/>
        <w:jc w:val="center"/>
        <w:rPr>
          <w:rFonts w:ascii="TTE254D0C0t00" w:hAnsi="TTE254D0C0t00" w:cs="TTE254D0C0t00"/>
          <w:sz w:val="22"/>
          <w:szCs w:val="22"/>
        </w:rPr>
      </w:pPr>
      <w:r w:rsidRPr="009838A0">
        <w:rPr>
          <w:rFonts w:ascii="TTE254D0C0t00" w:hAnsi="TTE254D0C0t00" w:cs="TTE254D0C0t00"/>
          <w:sz w:val="22"/>
          <w:szCs w:val="22"/>
        </w:rPr>
        <w:t xml:space="preserve">MODELO </w:t>
      </w:r>
      <w:r w:rsidR="00FD4C82" w:rsidRPr="009838A0">
        <w:rPr>
          <w:rFonts w:ascii="TTE254D0C0t00" w:hAnsi="TTE254D0C0t00" w:cs="TTE254D0C0t00"/>
          <w:sz w:val="22"/>
          <w:szCs w:val="22"/>
        </w:rPr>
        <w:t>5</w:t>
      </w:r>
      <w:r w:rsidRPr="009838A0">
        <w:rPr>
          <w:rFonts w:ascii="TTE254D0C0t00" w:hAnsi="TTE254D0C0t00" w:cs="TTE254D0C0t00"/>
          <w:sz w:val="22"/>
          <w:szCs w:val="22"/>
        </w:rPr>
        <w:t xml:space="preserve"> – Declaração de inexistência de Fatos Supervenientes.</w:t>
      </w:r>
    </w:p>
    <w:p w:rsidR="00941075" w:rsidRPr="009838A0" w:rsidRDefault="00941075" w:rsidP="00941075">
      <w:pPr>
        <w:autoSpaceDE w:val="0"/>
        <w:autoSpaceDN w:val="0"/>
        <w:adjustRightInd w:val="0"/>
        <w:jc w:val="center"/>
        <w:rPr>
          <w:rFonts w:ascii="TTE254D0C0t00" w:hAnsi="TTE254D0C0t00" w:cs="TTE254D0C0t00"/>
          <w:sz w:val="22"/>
          <w:szCs w:val="22"/>
        </w:rPr>
      </w:pPr>
    </w:p>
    <w:p w:rsidR="009C215A" w:rsidRPr="009838A0" w:rsidRDefault="009C215A" w:rsidP="00941075">
      <w:pPr>
        <w:autoSpaceDE w:val="0"/>
        <w:autoSpaceDN w:val="0"/>
        <w:adjustRightInd w:val="0"/>
        <w:jc w:val="center"/>
        <w:rPr>
          <w:rFonts w:ascii="TTE254D0C0t00" w:hAnsi="TTE254D0C0t00" w:cs="TTE254D0C0t00"/>
          <w:sz w:val="22"/>
          <w:szCs w:val="22"/>
        </w:rPr>
      </w:pPr>
      <w:r w:rsidRPr="009838A0">
        <w:rPr>
          <w:rFonts w:ascii="TTE254D0C0t00" w:hAnsi="TTE254D0C0t00" w:cs="TTE254D0C0t00"/>
          <w:sz w:val="22"/>
          <w:szCs w:val="22"/>
        </w:rPr>
        <w:t xml:space="preserve">CONCORRENCIA PÚBLICA Nº. </w:t>
      </w:r>
      <w:r w:rsidR="00FD1449">
        <w:rPr>
          <w:rFonts w:ascii="TTE254D0C0t00" w:hAnsi="TTE254D0C0t00" w:cs="TTE254D0C0t00"/>
          <w:sz w:val="22"/>
          <w:szCs w:val="22"/>
        </w:rPr>
        <w:t>012</w:t>
      </w:r>
      <w:r w:rsidR="002D34AA" w:rsidRPr="009838A0">
        <w:rPr>
          <w:rFonts w:ascii="TTE254D0C0t00" w:hAnsi="TTE254D0C0t00" w:cs="TTE254D0C0t00"/>
          <w:sz w:val="22"/>
          <w:szCs w:val="22"/>
        </w:rPr>
        <w:t>/2015</w:t>
      </w:r>
    </w:p>
    <w:p w:rsidR="00941075" w:rsidRPr="00941075" w:rsidRDefault="00941075" w:rsidP="00941075">
      <w:pPr>
        <w:autoSpaceDE w:val="0"/>
        <w:autoSpaceDN w:val="0"/>
        <w:adjustRightInd w:val="0"/>
        <w:jc w:val="center"/>
        <w:rPr>
          <w:rFonts w:ascii="TTE254D0C0t00" w:hAnsi="TTE254D0C0t00" w:cs="TTE254D0C0t00"/>
          <w:sz w:val="28"/>
          <w:szCs w:val="28"/>
        </w:rPr>
      </w:pPr>
    </w:p>
    <w:p w:rsidR="00F579B0" w:rsidRDefault="00F579B0" w:rsidP="00941075">
      <w:pPr>
        <w:autoSpaceDE w:val="0"/>
        <w:autoSpaceDN w:val="0"/>
        <w:adjustRightInd w:val="0"/>
        <w:rPr>
          <w:rFonts w:ascii="TTE254D0C0t00" w:hAnsi="TTE254D0C0t00" w:cs="TTE254D0C0t00"/>
          <w:sz w:val="24"/>
          <w:szCs w:val="24"/>
        </w:rPr>
      </w:pPr>
    </w:p>
    <w:p w:rsidR="00F579B0" w:rsidRDefault="00F579B0" w:rsidP="00941075">
      <w:pPr>
        <w:autoSpaceDE w:val="0"/>
        <w:autoSpaceDN w:val="0"/>
        <w:adjustRightInd w:val="0"/>
        <w:rPr>
          <w:rFonts w:ascii="TTE254D0C0t00" w:hAnsi="TTE254D0C0t00" w:cs="TTE254D0C0t00"/>
          <w:sz w:val="24"/>
          <w:szCs w:val="24"/>
        </w:rPr>
      </w:pPr>
    </w:p>
    <w:p w:rsidR="00F579B0" w:rsidRDefault="00F579B0" w:rsidP="00941075">
      <w:pPr>
        <w:autoSpaceDE w:val="0"/>
        <w:autoSpaceDN w:val="0"/>
        <w:adjustRightInd w:val="0"/>
        <w:rPr>
          <w:rFonts w:ascii="TTE254D0C0t00" w:hAnsi="TTE254D0C0t00" w:cs="TTE254D0C0t00"/>
          <w:sz w:val="24"/>
          <w:szCs w:val="24"/>
        </w:rPr>
      </w:pPr>
    </w:p>
    <w:p w:rsidR="00941075" w:rsidRDefault="00941075" w:rsidP="00941075">
      <w:pPr>
        <w:autoSpaceDE w:val="0"/>
        <w:autoSpaceDN w:val="0"/>
        <w:adjustRightInd w:val="0"/>
        <w:rPr>
          <w:rFonts w:ascii="TTE254D0C0t00" w:hAnsi="TTE254D0C0t00" w:cs="TTE254D0C0t00"/>
          <w:sz w:val="24"/>
          <w:szCs w:val="24"/>
        </w:rPr>
      </w:pPr>
      <w:r w:rsidRPr="009C215A">
        <w:rPr>
          <w:rFonts w:ascii="TTE254D0C0t00" w:hAnsi="TTE254D0C0t00" w:cs="TTE254D0C0t00"/>
          <w:sz w:val="24"/>
          <w:szCs w:val="24"/>
        </w:rPr>
        <w:t xml:space="preserve">À Comissão </w:t>
      </w:r>
      <w:r>
        <w:rPr>
          <w:rFonts w:ascii="TTE254D0C0t00" w:hAnsi="TTE254D0C0t00" w:cs="TTE254D0C0t00"/>
          <w:sz w:val="24"/>
          <w:szCs w:val="24"/>
        </w:rPr>
        <w:t>Permanente</w:t>
      </w:r>
      <w:r w:rsidRPr="009C215A">
        <w:rPr>
          <w:rFonts w:ascii="TTE254D0C0t00" w:hAnsi="TTE254D0C0t00" w:cs="TTE254D0C0t00"/>
          <w:sz w:val="24"/>
          <w:szCs w:val="24"/>
        </w:rPr>
        <w:t xml:space="preserve"> de Licitação</w:t>
      </w:r>
    </w:p>
    <w:p w:rsidR="00941075" w:rsidRDefault="00941075" w:rsidP="00941075">
      <w:pPr>
        <w:autoSpaceDE w:val="0"/>
        <w:autoSpaceDN w:val="0"/>
        <w:adjustRightInd w:val="0"/>
        <w:rPr>
          <w:rFonts w:ascii="TTE254D0C0t00" w:hAnsi="TTE254D0C0t00" w:cs="TTE254D0C0t00"/>
          <w:sz w:val="24"/>
          <w:szCs w:val="24"/>
        </w:rPr>
      </w:pPr>
    </w:p>
    <w:p w:rsidR="009F26D1" w:rsidRPr="009C215A" w:rsidRDefault="009F26D1" w:rsidP="00941075">
      <w:pPr>
        <w:autoSpaceDE w:val="0"/>
        <w:autoSpaceDN w:val="0"/>
        <w:adjustRightInd w:val="0"/>
        <w:rPr>
          <w:rFonts w:ascii="TTE254D0C0t00" w:hAnsi="TTE254D0C0t00" w:cs="TTE254D0C0t00"/>
          <w:sz w:val="24"/>
          <w:szCs w:val="24"/>
        </w:rPr>
      </w:pPr>
    </w:p>
    <w:p w:rsidR="00556F4B" w:rsidRPr="00A5669E" w:rsidRDefault="00556F4B" w:rsidP="00556F4B">
      <w:pPr>
        <w:autoSpaceDE w:val="0"/>
        <w:autoSpaceDN w:val="0"/>
        <w:adjustRightInd w:val="0"/>
        <w:jc w:val="both"/>
        <w:rPr>
          <w:rFonts w:ascii="TTE256CCD8t00" w:hAnsi="TTE256CCD8t00" w:cs="TTE256CCD8t00"/>
        </w:rPr>
      </w:pPr>
      <w:r w:rsidRPr="00A5669E">
        <w:rPr>
          <w:rFonts w:ascii="TTE256CCD8t00" w:hAnsi="TTE256CCD8t00" w:cs="TTE256CCD8t00"/>
        </w:rPr>
        <w:t>Objeto - A presente Licitação tem como objeto a Concorrência Pública do Tipo Melhor Proposta Técnica, com tarifa fixada no edital, visando a seleção de Pessoas Físicas (Profissionais Autônomos) que receberão delegação, através de Termo de Permissão (anexo I</w:t>
      </w:r>
      <w:r w:rsidR="007B6A38">
        <w:rPr>
          <w:rFonts w:ascii="TTE256CCD8t00" w:hAnsi="TTE256CCD8t00" w:cs="TTE256CCD8t00"/>
        </w:rPr>
        <w:t>V</w:t>
      </w:r>
      <w:r w:rsidRPr="00A5669E">
        <w:rPr>
          <w:rFonts w:ascii="TTE256CCD8t00" w:hAnsi="TTE256CCD8t00" w:cs="TTE256CCD8t00"/>
        </w:rPr>
        <w:t xml:space="preserve">, deste Edital) de </w:t>
      </w:r>
      <w:r w:rsidR="002D34AA" w:rsidRPr="002D34AA">
        <w:rPr>
          <w:rFonts w:ascii="TTE256CCD8t00" w:hAnsi="TTE256CCD8t00" w:cs="TTE256CCD8t00"/>
          <w:b/>
        </w:rPr>
        <w:t>105 (cento e cinco)</w:t>
      </w:r>
      <w:r w:rsidR="002D34AA" w:rsidRPr="002D34AA">
        <w:rPr>
          <w:rFonts w:ascii="TTE256CCD8t00" w:hAnsi="TTE256CCD8t00" w:cs="TTE256CCD8t00"/>
        </w:rPr>
        <w:t xml:space="preserve"> </w:t>
      </w:r>
      <w:r w:rsidR="002D34AA" w:rsidRPr="002D34AA">
        <w:rPr>
          <w:rFonts w:ascii="TTE256CCD8t00" w:hAnsi="TTE256CCD8t00" w:cs="TTE256CCD8t00"/>
          <w:b/>
        </w:rPr>
        <w:t>Placas/</w:t>
      </w:r>
      <w:r w:rsidR="002D34AA" w:rsidRPr="002D34AA">
        <w:rPr>
          <w:rFonts w:ascii="TTE256CCD8t00" w:hAnsi="TTE256CCD8t00" w:cs="TTE256CCD8t00"/>
        </w:rPr>
        <w:t>Permissões para operação no Serviço de Transporte Individual de Passageiros e Bens (taxi), e 5</w:t>
      </w:r>
      <w:r w:rsidR="002D34AA" w:rsidRPr="002D34AA">
        <w:rPr>
          <w:rFonts w:ascii="TTE256CCD8t00" w:hAnsi="TTE256CCD8t00" w:cs="TTE256CCD8t00"/>
          <w:b/>
        </w:rPr>
        <w:t>0 (c</w:t>
      </w:r>
      <w:r w:rsidR="002D34AA">
        <w:rPr>
          <w:rFonts w:ascii="TTE256CCD8t00" w:hAnsi="TTE256CCD8t00" w:cs="TTE256CCD8t00"/>
          <w:b/>
        </w:rPr>
        <w:t>i</w:t>
      </w:r>
      <w:r w:rsidR="002D34AA" w:rsidRPr="002D34AA">
        <w:rPr>
          <w:rFonts w:ascii="TTE256CCD8t00" w:hAnsi="TTE256CCD8t00" w:cs="TTE256CCD8t00"/>
          <w:b/>
        </w:rPr>
        <w:t>nquenta) vagas a títulos de Cadastro de Reserva</w:t>
      </w:r>
      <w:r w:rsidR="002D34AA" w:rsidRPr="002D34AA">
        <w:rPr>
          <w:rFonts w:ascii="TTE256CCD8t00" w:hAnsi="TTE256CCD8t00" w:cs="TTE256CCD8t00"/>
        </w:rPr>
        <w:t xml:space="preserve"> </w:t>
      </w:r>
      <w:r w:rsidRPr="00A5669E">
        <w:rPr>
          <w:rFonts w:ascii="TTE256CCD8t00" w:hAnsi="TTE256CCD8t00" w:cs="TTE256CCD8t00"/>
        </w:rPr>
        <w:t>no âmbito do Município de Guarapari em conformidade com a legislação pertinente, em especial as Leis Complementares nº. 037/2012, nº 056/2014, as determinações do Tribunal de Contas do Estado do Espírito Santo – Processo nº TC-6214/2012 e o presente Edital.</w:t>
      </w:r>
    </w:p>
    <w:p w:rsidR="008D1C99" w:rsidRPr="009C215A" w:rsidRDefault="008D1C99" w:rsidP="008D1C99">
      <w:pPr>
        <w:autoSpaceDE w:val="0"/>
        <w:autoSpaceDN w:val="0"/>
        <w:adjustRightInd w:val="0"/>
        <w:jc w:val="both"/>
        <w:rPr>
          <w:rFonts w:ascii="TTE256CCD8t00" w:hAnsi="TTE256CCD8t00" w:cs="TTE256CCD8t00"/>
          <w:sz w:val="24"/>
          <w:szCs w:val="24"/>
        </w:rPr>
      </w:pPr>
    </w:p>
    <w:p w:rsidR="00941075" w:rsidRDefault="00941075" w:rsidP="009C215A">
      <w:pPr>
        <w:autoSpaceDE w:val="0"/>
        <w:autoSpaceDN w:val="0"/>
        <w:adjustRightInd w:val="0"/>
        <w:rPr>
          <w:rFonts w:ascii="TTE254D0C0t00" w:hAnsi="TTE254D0C0t00" w:cs="TTE254D0C0t00"/>
          <w:sz w:val="24"/>
          <w:szCs w:val="24"/>
        </w:rPr>
      </w:pPr>
    </w:p>
    <w:p w:rsidR="009C215A" w:rsidRDefault="009C215A" w:rsidP="008D1C9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Atendendo ao disposto no presente Edital, com o qual estamos</w:t>
      </w:r>
      <w:r w:rsidR="00941075">
        <w:rPr>
          <w:rFonts w:ascii="TTE256CCD8t00" w:hAnsi="TTE256CCD8t00" w:cs="TTE256CCD8t00"/>
          <w:sz w:val="24"/>
          <w:szCs w:val="24"/>
        </w:rPr>
        <w:t xml:space="preserve"> </w:t>
      </w:r>
      <w:r w:rsidRPr="009C215A">
        <w:rPr>
          <w:rFonts w:ascii="TTE256CCD8t00" w:hAnsi="TTE256CCD8t00" w:cs="TTE256CCD8t00"/>
          <w:sz w:val="24"/>
          <w:szCs w:val="24"/>
        </w:rPr>
        <w:t>de pleno acordo, declaro sob pena de desclassificação ou rescisão que até</w:t>
      </w:r>
      <w:r w:rsidR="00941075">
        <w:rPr>
          <w:rFonts w:ascii="TTE256CCD8t00" w:hAnsi="TTE256CCD8t00" w:cs="TTE256CCD8t00"/>
          <w:sz w:val="24"/>
          <w:szCs w:val="24"/>
        </w:rPr>
        <w:t xml:space="preserve"> </w:t>
      </w:r>
      <w:r w:rsidRPr="009C215A">
        <w:rPr>
          <w:rFonts w:ascii="TTE256CCD8t00" w:hAnsi="TTE256CCD8t00" w:cs="TTE256CCD8t00"/>
          <w:sz w:val="24"/>
          <w:szCs w:val="24"/>
        </w:rPr>
        <w:t>a presente data inexistem fatos jurídicos e/ou criminais impeditivos para</w:t>
      </w:r>
      <w:r w:rsidR="00941075">
        <w:rPr>
          <w:rFonts w:ascii="TTE256CCD8t00" w:hAnsi="TTE256CCD8t00" w:cs="TTE256CCD8t00"/>
          <w:sz w:val="24"/>
          <w:szCs w:val="24"/>
        </w:rPr>
        <w:t xml:space="preserve"> </w:t>
      </w:r>
      <w:r w:rsidRPr="009C215A">
        <w:rPr>
          <w:rFonts w:ascii="TTE256CCD8t00" w:hAnsi="TTE256CCD8t00" w:cs="TTE256CCD8t00"/>
          <w:sz w:val="24"/>
          <w:szCs w:val="24"/>
        </w:rPr>
        <w:t>a minha habilitação na presente Licitação, estando ciente da</w:t>
      </w:r>
      <w:r w:rsidR="00941075">
        <w:rPr>
          <w:rFonts w:ascii="TTE256CCD8t00" w:hAnsi="TTE256CCD8t00" w:cs="TTE256CCD8t00"/>
          <w:sz w:val="24"/>
          <w:szCs w:val="24"/>
        </w:rPr>
        <w:t xml:space="preserve"> </w:t>
      </w:r>
      <w:r w:rsidRPr="009C215A">
        <w:rPr>
          <w:rFonts w:ascii="TTE256CCD8t00" w:hAnsi="TTE256CCD8t00" w:cs="TTE256CCD8t00"/>
          <w:sz w:val="24"/>
          <w:szCs w:val="24"/>
        </w:rPr>
        <w:t>obrigatoriedade de declarar ocorrências posteriores.</w:t>
      </w:r>
    </w:p>
    <w:p w:rsidR="00941075" w:rsidRPr="009C215A" w:rsidRDefault="00941075" w:rsidP="008D1C99">
      <w:pPr>
        <w:autoSpaceDE w:val="0"/>
        <w:autoSpaceDN w:val="0"/>
        <w:adjustRightInd w:val="0"/>
        <w:jc w:val="both"/>
        <w:rPr>
          <w:rFonts w:ascii="TTE256CCD8t00" w:hAnsi="TTE256CCD8t00" w:cs="TTE256CCD8t00"/>
          <w:sz w:val="24"/>
          <w:szCs w:val="24"/>
        </w:rPr>
      </w:pPr>
    </w:p>
    <w:p w:rsidR="009C215A" w:rsidRPr="009C215A" w:rsidRDefault="009C215A" w:rsidP="008D1C9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Nome do Licitante: ____________________________________________________</w:t>
      </w:r>
    </w:p>
    <w:p w:rsidR="008D1C99" w:rsidRDefault="008D1C99" w:rsidP="008D1C99">
      <w:pPr>
        <w:autoSpaceDE w:val="0"/>
        <w:autoSpaceDN w:val="0"/>
        <w:adjustRightInd w:val="0"/>
        <w:jc w:val="both"/>
        <w:rPr>
          <w:rFonts w:ascii="TTE256CCD8t00" w:hAnsi="TTE256CCD8t00" w:cs="TTE256CCD8t00"/>
          <w:sz w:val="24"/>
          <w:szCs w:val="24"/>
        </w:rPr>
      </w:pPr>
    </w:p>
    <w:p w:rsidR="009C215A" w:rsidRPr="009C215A" w:rsidRDefault="009C215A" w:rsidP="008D1C9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CPF/</w:t>
      </w:r>
      <w:proofErr w:type="gramStart"/>
      <w:r w:rsidRPr="009C215A">
        <w:rPr>
          <w:rFonts w:ascii="TTE256CCD8t00" w:hAnsi="TTE256CCD8t00" w:cs="TTE256CCD8t00"/>
          <w:sz w:val="24"/>
          <w:szCs w:val="24"/>
        </w:rPr>
        <w:t>CNPJ :</w:t>
      </w:r>
      <w:proofErr w:type="gramEnd"/>
      <w:r w:rsidRPr="009C215A">
        <w:rPr>
          <w:rFonts w:ascii="TTE256CCD8t00" w:hAnsi="TTE256CCD8t00" w:cs="TTE256CCD8t00"/>
          <w:sz w:val="24"/>
          <w:szCs w:val="24"/>
        </w:rPr>
        <w:t xml:space="preserve"> _____________________________________________________</w:t>
      </w:r>
    </w:p>
    <w:p w:rsidR="008D1C99" w:rsidRDefault="008D1C99" w:rsidP="008D1C99">
      <w:pPr>
        <w:autoSpaceDE w:val="0"/>
        <w:autoSpaceDN w:val="0"/>
        <w:adjustRightInd w:val="0"/>
        <w:jc w:val="both"/>
        <w:rPr>
          <w:rFonts w:ascii="TTE256CCD8t00" w:hAnsi="TTE256CCD8t00" w:cs="TTE256CCD8t00"/>
          <w:sz w:val="24"/>
          <w:szCs w:val="24"/>
        </w:rPr>
      </w:pPr>
    </w:p>
    <w:p w:rsidR="009C215A" w:rsidRPr="009C215A" w:rsidRDefault="009C215A" w:rsidP="008D1C9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Tel./</w:t>
      </w:r>
      <w:proofErr w:type="gramStart"/>
      <w:r w:rsidRPr="009C215A">
        <w:rPr>
          <w:rFonts w:ascii="TTE256CCD8t00" w:hAnsi="TTE256CCD8t00" w:cs="TTE256CCD8t00"/>
          <w:sz w:val="24"/>
          <w:szCs w:val="24"/>
        </w:rPr>
        <w:t>Contato :</w:t>
      </w:r>
      <w:proofErr w:type="gramEnd"/>
      <w:r w:rsidRPr="009C215A">
        <w:rPr>
          <w:rFonts w:ascii="TTE256CCD8t00" w:hAnsi="TTE256CCD8t00" w:cs="TTE256CCD8t00"/>
          <w:sz w:val="24"/>
          <w:szCs w:val="24"/>
        </w:rPr>
        <w:t xml:space="preserve"> _____________________________________________________</w:t>
      </w:r>
    </w:p>
    <w:p w:rsidR="00941075" w:rsidRDefault="00941075" w:rsidP="009C215A">
      <w:pPr>
        <w:autoSpaceDE w:val="0"/>
        <w:autoSpaceDN w:val="0"/>
        <w:adjustRightInd w:val="0"/>
        <w:rPr>
          <w:rFonts w:ascii="TTE256CCD8t00" w:hAnsi="TTE256CCD8t00" w:cs="TTE256CCD8t00"/>
          <w:sz w:val="24"/>
          <w:szCs w:val="24"/>
        </w:rPr>
      </w:pPr>
    </w:p>
    <w:p w:rsidR="00941075" w:rsidRDefault="00941075" w:rsidP="009C215A">
      <w:pPr>
        <w:autoSpaceDE w:val="0"/>
        <w:autoSpaceDN w:val="0"/>
        <w:adjustRightInd w:val="0"/>
        <w:rPr>
          <w:rFonts w:ascii="TTE256CCD8t00" w:hAnsi="TTE256CCD8t00" w:cs="TTE256CCD8t00"/>
          <w:sz w:val="24"/>
          <w:szCs w:val="24"/>
        </w:rPr>
      </w:pPr>
    </w:p>
    <w:p w:rsidR="009C215A" w:rsidRPr="009C215A" w:rsidRDefault="009C215A" w:rsidP="00941075">
      <w:pPr>
        <w:autoSpaceDE w:val="0"/>
        <w:autoSpaceDN w:val="0"/>
        <w:adjustRightInd w:val="0"/>
        <w:jc w:val="center"/>
        <w:rPr>
          <w:rFonts w:ascii="TTE256CCD8t00" w:hAnsi="TTE256CCD8t00" w:cs="TTE256CCD8t00"/>
          <w:sz w:val="24"/>
          <w:szCs w:val="24"/>
        </w:rPr>
      </w:pPr>
      <w:r w:rsidRPr="009C215A">
        <w:rPr>
          <w:rFonts w:ascii="TTE256CCD8t00" w:hAnsi="TTE256CCD8t00" w:cs="TTE256CCD8t00"/>
          <w:sz w:val="24"/>
          <w:szCs w:val="24"/>
        </w:rPr>
        <w:t>_________________________________________</w:t>
      </w:r>
    </w:p>
    <w:p w:rsidR="009C215A" w:rsidRDefault="009C215A" w:rsidP="00941075">
      <w:pPr>
        <w:autoSpaceDE w:val="0"/>
        <w:autoSpaceDN w:val="0"/>
        <w:adjustRightInd w:val="0"/>
        <w:jc w:val="center"/>
        <w:rPr>
          <w:rFonts w:ascii="TTE256CCD8t00" w:hAnsi="TTE256CCD8t00" w:cs="TTE256CCD8t00"/>
          <w:sz w:val="24"/>
          <w:szCs w:val="24"/>
        </w:rPr>
      </w:pPr>
      <w:r w:rsidRPr="009C215A">
        <w:rPr>
          <w:rFonts w:ascii="TTE256CCD8t00" w:hAnsi="TTE256CCD8t00" w:cs="TTE256CCD8t00"/>
          <w:sz w:val="24"/>
          <w:szCs w:val="24"/>
        </w:rPr>
        <w:t>Assinatura do Licitante</w:t>
      </w:r>
    </w:p>
    <w:p w:rsidR="00941075" w:rsidRPr="009C215A" w:rsidRDefault="00941075" w:rsidP="00941075">
      <w:pPr>
        <w:autoSpaceDE w:val="0"/>
        <w:autoSpaceDN w:val="0"/>
        <w:adjustRightInd w:val="0"/>
        <w:jc w:val="center"/>
        <w:rPr>
          <w:rFonts w:ascii="TTE256CCD8t00" w:hAnsi="TTE256CCD8t00" w:cs="TTE256CCD8t00"/>
          <w:sz w:val="24"/>
          <w:szCs w:val="24"/>
        </w:rPr>
      </w:pPr>
    </w:p>
    <w:p w:rsidR="00941075" w:rsidRDefault="00941075" w:rsidP="009C215A">
      <w:pPr>
        <w:autoSpaceDE w:val="0"/>
        <w:autoSpaceDN w:val="0"/>
        <w:adjustRightInd w:val="0"/>
        <w:rPr>
          <w:rFonts w:ascii="TTE254D0C0t00" w:hAnsi="TTE254D0C0t00" w:cs="TTE254D0C0t00"/>
          <w:sz w:val="24"/>
          <w:szCs w:val="24"/>
        </w:rPr>
      </w:pPr>
    </w:p>
    <w:p w:rsidR="00941075" w:rsidRDefault="00941075" w:rsidP="009C215A">
      <w:pPr>
        <w:autoSpaceDE w:val="0"/>
        <w:autoSpaceDN w:val="0"/>
        <w:adjustRightInd w:val="0"/>
        <w:rPr>
          <w:rFonts w:ascii="TTE254D0C0t00" w:hAnsi="TTE254D0C0t00" w:cs="TTE254D0C0t00"/>
          <w:sz w:val="24"/>
          <w:szCs w:val="24"/>
        </w:rPr>
      </w:pPr>
    </w:p>
    <w:p w:rsidR="00941075" w:rsidRDefault="00941075" w:rsidP="009C215A">
      <w:pPr>
        <w:autoSpaceDE w:val="0"/>
        <w:autoSpaceDN w:val="0"/>
        <w:adjustRightInd w:val="0"/>
        <w:rPr>
          <w:rFonts w:ascii="TTE254D0C0t00" w:hAnsi="TTE254D0C0t00" w:cs="TTE254D0C0t00"/>
          <w:sz w:val="24"/>
          <w:szCs w:val="24"/>
        </w:rPr>
      </w:pPr>
    </w:p>
    <w:p w:rsidR="00941075" w:rsidRDefault="00941075" w:rsidP="009C215A">
      <w:pPr>
        <w:autoSpaceDE w:val="0"/>
        <w:autoSpaceDN w:val="0"/>
        <w:adjustRightInd w:val="0"/>
        <w:rPr>
          <w:rFonts w:ascii="TTE254D0C0t00" w:hAnsi="TTE254D0C0t00" w:cs="TTE254D0C0t00"/>
          <w:sz w:val="24"/>
          <w:szCs w:val="24"/>
        </w:rPr>
      </w:pPr>
    </w:p>
    <w:p w:rsidR="00C178D6" w:rsidRDefault="00C178D6" w:rsidP="007F5665">
      <w:pPr>
        <w:autoSpaceDE w:val="0"/>
        <w:autoSpaceDN w:val="0"/>
        <w:adjustRightInd w:val="0"/>
        <w:jc w:val="center"/>
        <w:rPr>
          <w:rFonts w:ascii="TTE254D0C0t00" w:hAnsi="TTE254D0C0t00" w:cs="TTE254D0C0t00"/>
          <w:b/>
          <w:sz w:val="36"/>
          <w:szCs w:val="36"/>
        </w:rPr>
      </w:pPr>
    </w:p>
    <w:p w:rsidR="00C178D6" w:rsidRDefault="00C178D6" w:rsidP="007F5665">
      <w:pPr>
        <w:autoSpaceDE w:val="0"/>
        <w:autoSpaceDN w:val="0"/>
        <w:adjustRightInd w:val="0"/>
        <w:jc w:val="center"/>
        <w:rPr>
          <w:rFonts w:ascii="TTE254D0C0t00" w:hAnsi="TTE254D0C0t00" w:cs="TTE254D0C0t00"/>
          <w:b/>
          <w:sz w:val="36"/>
          <w:szCs w:val="36"/>
        </w:rPr>
      </w:pPr>
    </w:p>
    <w:p w:rsidR="00C178D6" w:rsidRDefault="00C178D6" w:rsidP="007F5665">
      <w:pPr>
        <w:autoSpaceDE w:val="0"/>
        <w:autoSpaceDN w:val="0"/>
        <w:adjustRightInd w:val="0"/>
        <w:jc w:val="center"/>
        <w:rPr>
          <w:rFonts w:ascii="TTE254D0C0t00" w:hAnsi="TTE254D0C0t00" w:cs="TTE254D0C0t00"/>
          <w:b/>
          <w:sz w:val="36"/>
          <w:szCs w:val="36"/>
        </w:rPr>
      </w:pPr>
    </w:p>
    <w:p w:rsidR="00C178D6" w:rsidRDefault="00C178D6" w:rsidP="007F5665">
      <w:pPr>
        <w:autoSpaceDE w:val="0"/>
        <w:autoSpaceDN w:val="0"/>
        <w:adjustRightInd w:val="0"/>
        <w:jc w:val="center"/>
        <w:rPr>
          <w:rFonts w:ascii="TTE254D0C0t00" w:hAnsi="TTE254D0C0t00" w:cs="TTE254D0C0t00"/>
          <w:b/>
          <w:sz w:val="36"/>
          <w:szCs w:val="36"/>
        </w:rPr>
      </w:pPr>
    </w:p>
    <w:p w:rsidR="00C178D6" w:rsidRDefault="00C178D6" w:rsidP="007F5665">
      <w:pPr>
        <w:autoSpaceDE w:val="0"/>
        <w:autoSpaceDN w:val="0"/>
        <w:adjustRightInd w:val="0"/>
        <w:jc w:val="center"/>
        <w:rPr>
          <w:rFonts w:ascii="TTE254D0C0t00" w:hAnsi="TTE254D0C0t00" w:cs="TTE254D0C0t00"/>
          <w:b/>
          <w:sz w:val="36"/>
          <w:szCs w:val="36"/>
        </w:rPr>
      </w:pPr>
    </w:p>
    <w:p w:rsidR="00C178D6" w:rsidRDefault="00C178D6" w:rsidP="007F5665">
      <w:pPr>
        <w:autoSpaceDE w:val="0"/>
        <w:autoSpaceDN w:val="0"/>
        <w:adjustRightInd w:val="0"/>
        <w:jc w:val="center"/>
        <w:rPr>
          <w:rFonts w:ascii="TTE254D0C0t00" w:hAnsi="TTE254D0C0t00" w:cs="TTE254D0C0t00"/>
          <w:b/>
          <w:sz w:val="36"/>
          <w:szCs w:val="36"/>
        </w:rPr>
      </w:pPr>
    </w:p>
    <w:p w:rsidR="00C178D6" w:rsidRDefault="00C178D6" w:rsidP="007F5665">
      <w:pPr>
        <w:autoSpaceDE w:val="0"/>
        <w:autoSpaceDN w:val="0"/>
        <w:adjustRightInd w:val="0"/>
        <w:jc w:val="center"/>
        <w:rPr>
          <w:rFonts w:ascii="TTE254D0C0t00" w:hAnsi="TTE254D0C0t00" w:cs="TTE254D0C0t00"/>
          <w:b/>
          <w:sz w:val="36"/>
          <w:szCs w:val="36"/>
        </w:rPr>
      </w:pPr>
    </w:p>
    <w:p w:rsidR="00C178D6" w:rsidRDefault="00C178D6" w:rsidP="007F5665">
      <w:pPr>
        <w:autoSpaceDE w:val="0"/>
        <w:autoSpaceDN w:val="0"/>
        <w:adjustRightInd w:val="0"/>
        <w:jc w:val="center"/>
        <w:rPr>
          <w:rFonts w:ascii="TTE254D0C0t00" w:hAnsi="TTE254D0C0t00" w:cs="TTE254D0C0t00"/>
          <w:b/>
          <w:sz w:val="36"/>
          <w:szCs w:val="36"/>
        </w:rPr>
      </w:pPr>
    </w:p>
    <w:p w:rsidR="00F579B0" w:rsidRPr="007778DE" w:rsidRDefault="00F579B0" w:rsidP="00F579B0">
      <w:pPr>
        <w:autoSpaceDE w:val="0"/>
        <w:autoSpaceDN w:val="0"/>
        <w:adjustRightInd w:val="0"/>
        <w:jc w:val="center"/>
        <w:rPr>
          <w:rFonts w:ascii="Arial" w:hAnsi="Arial" w:cs="Arial"/>
          <w:b/>
          <w:sz w:val="48"/>
          <w:szCs w:val="48"/>
        </w:rPr>
      </w:pPr>
      <w:r w:rsidRPr="007778DE">
        <w:rPr>
          <w:rFonts w:ascii="Arial" w:hAnsi="Arial" w:cs="Arial"/>
          <w:b/>
          <w:sz w:val="48"/>
          <w:szCs w:val="48"/>
        </w:rPr>
        <w:t>CONCORRÊNCIA PÚBLICA Nº 012/2015</w:t>
      </w:r>
    </w:p>
    <w:p w:rsidR="00F579B0" w:rsidRDefault="00F579B0" w:rsidP="00F579B0">
      <w:pPr>
        <w:autoSpaceDE w:val="0"/>
        <w:autoSpaceDN w:val="0"/>
        <w:adjustRightInd w:val="0"/>
        <w:jc w:val="center"/>
        <w:rPr>
          <w:rFonts w:ascii="Arial" w:hAnsi="Arial" w:cs="Arial"/>
          <w:b/>
          <w:sz w:val="48"/>
          <w:szCs w:val="48"/>
        </w:rPr>
      </w:pPr>
    </w:p>
    <w:p w:rsidR="00F579B0" w:rsidRPr="007778DE" w:rsidRDefault="00F579B0" w:rsidP="00F579B0">
      <w:pPr>
        <w:autoSpaceDE w:val="0"/>
        <w:autoSpaceDN w:val="0"/>
        <w:adjustRightInd w:val="0"/>
        <w:jc w:val="center"/>
        <w:rPr>
          <w:rFonts w:ascii="Arial" w:hAnsi="Arial" w:cs="Arial"/>
          <w:b/>
          <w:sz w:val="48"/>
          <w:szCs w:val="48"/>
        </w:rPr>
      </w:pPr>
    </w:p>
    <w:p w:rsidR="00F579B0" w:rsidRPr="007778DE" w:rsidRDefault="00F579B0" w:rsidP="00F579B0">
      <w:pPr>
        <w:autoSpaceDE w:val="0"/>
        <w:autoSpaceDN w:val="0"/>
        <w:adjustRightInd w:val="0"/>
        <w:jc w:val="center"/>
        <w:rPr>
          <w:rFonts w:ascii="Arial" w:hAnsi="Arial" w:cs="Arial"/>
          <w:b/>
          <w:sz w:val="48"/>
          <w:szCs w:val="48"/>
        </w:rPr>
      </w:pPr>
      <w:r w:rsidRPr="007778DE">
        <w:rPr>
          <w:rFonts w:ascii="Arial" w:hAnsi="Arial" w:cs="Arial"/>
          <w:b/>
          <w:sz w:val="48"/>
          <w:szCs w:val="48"/>
        </w:rPr>
        <w:t>TIPO: MELHOR TÉCNICA COM TARIFA FIXADA NO EDITAL</w:t>
      </w:r>
    </w:p>
    <w:p w:rsidR="00F579B0" w:rsidRDefault="00F579B0" w:rsidP="00F579B0">
      <w:pPr>
        <w:autoSpaceDE w:val="0"/>
        <w:autoSpaceDN w:val="0"/>
        <w:adjustRightInd w:val="0"/>
        <w:jc w:val="center"/>
        <w:rPr>
          <w:rFonts w:ascii="Arial" w:hAnsi="Arial" w:cs="Arial"/>
          <w:b/>
          <w:sz w:val="48"/>
          <w:szCs w:val="48"/>
        </w:rPr>
      </w:pPr>
    </w:p>
    <w:p w:rsidR="00F579B0" w:rsidRPr="007778DE" w:rsidRDefault="00F579B0" w:rsidP="00F579B0">
      <w:pPr>
        <w:autoSpaceDE w:val="0"/>
        <w:autoSpaceDN w:val="0"/>
        <w:adjustRightInd w:val="0"/>
        <w:jc w:val="center"/>
        <w:rPr>
          <w:rFonts w:ascii="Arial" w:hAnsi="Arial" w:cs="Arial"/>
          <w:b/>
          <w:sz w:val="48"/>
          <w:szCs w:val="48"/>
        </w:rPr>
      </w:pPr>
    </w:p>
    <w:p w:rsidR="007F5665" w:rsidRPr="00F579B0" w:rsidRDefault="007F5665" w:rsidP="007F5665">
      <w:pPr>
        <w:autoSpaceDE w:val="0"/>
        <w:autoSpaceDN w:val="0"/>
        <w:adjustRightInd w:val="0"/>
        <w:jc w:val="center"/>
        <w:rPr>
          <w:rFonts w:ascii="Arial" w:hAnsi="Arial" w:cs="Arial"/>
          <w:b/>
          <w:sz w:val="48"/>
          <w:szCs w:val="48"/>
        </w:rPr>
      </w:pPr>
      <w:r w:rsidRPr="00F579B0">
        <w:rPr>
          <w:rFonts w:ascii="Arial" w:hAnsi="Arial" w:cs="Arial"/>
          <w:b/>
          <w:sz w:val="48"/>
          <w:szCs w:val="48"/>
        </w:rPr>
        <w:t>ANEXO III</w:t>
      </w:r>
    </w:p>
    <w:p w:rsidR="007F5665" w:rsidRPr="00F579B0" w:rsidRDefault="007F5665" w:rsidP="007F5665">
      <w:pPr>
        <w:autoSpaceDE w:val="0"/>
        <w:autoSpaceDN w:val="0"/>
        <w:adjustRightInd w:val="0"/>
        <w:jc w:val="center"/>
        <w:rPr>
          <w:rFonts w:ascii="Arial" w:hAnsi="Arial" w:cs="Arial"/>
          <w:b/>
          <w:sz w:val="48"/>
          <w:szCs w:val="48"/>
        </w:rPr>
      </w:pPr>
    </w:p>
    <w:p w:rsidR="007F5665" w:rsidRPr="00F579B0" w:rsidRDefault="007F5665" w:rsidP="007F5665">
      <w:pPr>
        <w:autoSpaceDE w:val="0"/>
        <w:autoSpaceDN w:val="0"/>
        <w:adjustRightInd w:val="0"/>
        <w:jc w:val="center"/>
        <w:rPr>
          <w:rFonts w:ascii="Arial" w:hAnsi="Arial" w:cs="Arial"/>
          <w:b/>
          <w:sz w:val="48"/>
          <w:szCs w:val="48"/>
        </w:rPr>
      </w:pPr>
    </w:p>
    <w:p w:rsidR="007F5665" w:rsidRPr="00F579B0" w:rsidRDefault="007F5665" w:rsidP="007F5665">
      <w:pPr>
        <w:autoSpaceDE w:val="0"/>
        <w:autoSpaceDN w:val="0"/>
        <w:adjustRightInd w:val="0"/>
        <w:jc w:val="center"/>
        <w:rPr>
          <w:rFonts w:ascii="Arial" w:hAnsi="Arial" w:cs="Arial"/>
          <w:b/>
          <w:sz w:val="48"/>
          <w:szCs w:val="48"/>
        </w:rPr>
      </w:pPr>
      <w:r w:rsidRPr="00F579B0">
        <w:rPr>
          <w:rFonts w:ascii="Arial" w:hAnsi="Arial" w:cs="Arial"/>
          <w:b/>
          <w:sz w:val="48"/>
          <w:szCs w:val="48"/>
        </w:rPr>
        <w:t>PLANILHA DE CUSTO</w:t>
      </w:r>
    </w:p>
    <w:p w:rsidR="007F5665" w:rsidRPr="00F579B0" w:rsidRDefault="007F5665" w:rsidP="007F5665">
      <w:pPr>
        <w:autoSpaceDE w:val="0"/>
        <w:autoSpaceDN w:val="0"/>
        <w:adjustRightInd w:val="0"/>
        <w:jc w:val="center"/>
        <w:rPr>
          <w:rFonts w:ascii="Arial" w:hAnsi="Arial" w:cs="Arial"/>
          <w:b/>
          <w:sz w:val="48"/>
          <w:szCs w:val="48"/>
        </w:rPr>
      </w:pPr>
    </w:p>
    <w:p w:rsidR="007F5665" w:rsidRDefault="007F5665" w:rsidP="007F5665">
      <w:pPr>
        <w:autoSpaceDE w:val="0"/>
        <w:autoSpaceDN w:val="0"/>
        <w:adjustRightInd w:val="0"/>
        <w:jc w:val="center"/>
        <w:rPr>
          <w:rFonts w:ascii="TTE254D0C0t00" w:hAnsi="TTE254D0C0t00" w:cs="TTE254D0C0t00"/>
          <w:b/>
          <w:sz w:val="36"/>
          <w:szCs w:val="36"/>
        </w:rPr>
      </w:pPr>
    </w:p>
    <w:p w:rsidR="007F5665" w:rsidRDefault="007F5665" w:rsidP="007F5665">
      <w:pPr>
        <w:autoSpaceDE w:val="0"/>
        <w:autoSpaceDN w:val="0"/>
        <w:adjustRightInd w:val="0"/>
        <w:jc w:val="center"/>
        <w:rPr>
          <w:rFonts w:ascii="TTE254D0C0t00" w:hAnsi="TTE254D0C0t00" w:cs="TTE254D0C0t00"/>
          <w:b/>
          <w:sz w:val="36"/>
          <w:szCs w:val="36"/>
        </w:rPr>
      </w:pPr>
    </w:p>
    <w:p w:rsidR="00941075" w:rsidRDefault="00941075" w:rsidP="009C215A">
      <w:pPr>
        <w:autoSpaceDE w:val="0"/>
        <w:autoSpaceDN w:val="0"/>
        <w:adjustRightInd w:val="0"/>
        <w:rPr>
          <w:rFonts w:ascii="TTE254D0C0t00" w:hAnsi="TTE254D0C0t00" w:cs="TTE254D0C0t00"/>
          <w:sz w:val="24"/>
          <w:szCs w:val="24"/>
        </w:rPr>
      </w:pPr>
    </w:p>
    <w:p w:rsidR="00941075" w:rsidRDefault="00941075" w:rsidP="009C215A">
      <w:pPr>
        <w:autoSpaceDE w:val="0"/>
        <w:autoSpaceDN w:val="0"/>
        <w:adjustRightInd w:val="0"/>
        <w:rPr>
          <w:rFonts w:ascii="TTE254D0C0t00" w:hAnsi="TTE254D0C0t00" w:cs="TTE254D0C0t00"/>
          <w:sz w:val="24"/>
          <w:szCs w:val="24"/>
        </w:rPr>
      </w:pPr>
    </w:p>
    <w:p w:rsidR="00FD1449" w:rsidRDefault="00FD1449"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C178D6" w:rsidRDefault="00C178D6" w:rsidP="006A2D98">
      <w:pPr>
        <w:ind w:left="2870" w:right="3912"/>
        <w:jc w:val="center"/>
        <w:rPr>
          <w:rFonts w:ascii="Calibri" w:eastAsia="Calibri" w:hAnsi="Calibri" w:cs="Calibri"/>
          <w:b/>
          <w:spacing w:val="-1"/>
          <w:sz w:val="24"/>
          <w:szCs w:val="24"/>
        </w:rPr>
      </w:pPr>
    </w:p>
    <w:p w:rsidR="00C178D6" w:rsidRDefault="00C178D6" w:rsidP="006A2D98">
      <w:pPr>
        <w:ind w:left="2870" w:right="3912"/>
        <w:jc w:val="center"/>
        <w:rPr>
          <w:rFonts w:ascii="Calibri" w:eastAsia="Calibri" w:hAnsi="Calibri" w:cs="Calibri"/>
          <w:b/>
          <w:spacing w:val="-1"/>
          <w:sz w:val="24"/>
          <w:szCs w:val="24"/>
        </w:rPr>
      </w:pPr>
    </w:p>
    <w:p w:rsidR="00C178D6" w:rsidRDefault="00C178D6" w:rsidP="006A2D98">
      <w:pPr>
        <w:ind w:left="2870" w:right="3912"/>
        <w:jc w:val="center"/>
        <w:rPr>
          <w:rFonts w:ascii="Calibri" w:eastAsia="Calibri" w:hAnsi="Calibri" w:cs="Calibri"/>
          <w:b/>
          <w:spacing w:val="-1"/>
          <w:sz w:val="24"/>
          <w:szCs w:val="24"/>
        </w:rPr>
      </w:pPr>
    </w:p>
    <w:p w:rsidR="00C178D6" w:rsidRDefault="00C178D6" w:rsidP="006A2D98">
      <w:pPr>
        <w:ind w:left="2870" w:right="3912"/>
        <w:jc w:val="center"/>
        <w:rPr>
          <w:rFonts w:ascii="Calibri" w:eastAsia="Calibri" w:hAnsi="Calibri" w:cs="Calibri"/>
          <w:b/>
          <w:spacing w:val="-1"/>
          <w:sz w:val="24"/>
          <w:szCs w:val="24"/>
        </w:rPr>
      </w:pPr>
    </w:p>
    <w:p w:rsidR="00C178D6" w:rsidRDefault="00C178D6" w:rsidP="006A2D98">
      <w:pPr>
        <w:ind w:left="2870" w:right="3912"/>
        <w:jc w:val="center"/>
        <w:rPr>
          <w:rFonts w:ascii="Calibri" w:eastAsia="Calibri" w:hAnsi="Calibri" w:cs="Calibri"/>
          <w:b/>
          <w:spacing w:val="-1"/>
          <w:sz w:val="24"/>
          <w:szCs w:val="24"/>
        </w:rPr>
      </w:pPr>
    </w:p>
    <w:p w:rsidR="00C178D6" w:rsidRDefault="00C178D6" w:rsidP="006A2D98">
      <w:pPr>
        <w:ind w:left="2870" w:right="3912"/>
        <w:jc w:val="center"/>
        <w:rPr>
          <w:rFonts w:ascii="Calibri" w:eastAsia="Calibri" w:hAnsi="Calibri" w:cs="Calibri"/>
          <w:b/>
          <w:spacing w:val="-1"/>
          <w:sz w:val="24"/>
          <w:szCs w:val="24"/>
        </w:rPr>
      </w:pPr>
    </w:p>
    <w:p w:rsidR="00C178D6" w:rsidRDefault="00C178D6" w:rsidP="006A2D98">
      <w:pPr>
        <w:ind w:left="2870" w:right="3912"/>
        <w:jc w:val="center"/>
        <w:rPr>
          <w:rFonts w:ascii="Calibri" w:eastAsia="Calibri" w:hAnsi="Calibri" w:cs="Calibri"/>
          <w:b/>
          <w:spacing w:val="-1"/>
          <w:sz w:val="24"/>
          <w:szCs w:val="24"/>
        </w:rPr>
      </w:pPr>
    </w:p>
    <w:p w:rsidR="00F579B0" w:rsidRDefault="00F579B0" w:rsidP="006A2D98">
      <w:pPr>
        <w:ind w:left="2870" w:right="3912"/>
        <w:jc w:val="center"/>
        <w:rPr>
          <w:rFonts w:ascii="Calibri" w:eastAsia="Calibri" w:hAnsi="Calibri" w:cs="Calibri"/>
          <w:b/>
          <w:spacing w:val="-1"/>
          <w:sz w:val="24"/>
          <w:szCs w:val="24"/>
        </w:rPr>
      </w:pPr>
    </w:p>
    <w:p w:rsidR="006A2D98" w:rsidRPr="00852D48" w:rsidRDefault="006A2D98" w:rsidP="006A2D98">
      <w:pPr>
        <w:spacing w:before="5" w:line="140" w:lineRule="exact"/>
        <w:rPr>
          <w:sz w:val="14"/>
          <w:szCs w:val="14"/>
        </w:rPr>
      </w:pPr>
    </w:p>
    <w:p w:rsidR="006A2D98" w:rsidRPr="00852D48" w:rsidRDefault="006A2D98" w:rsidP="006A2D98">
      <w:pPr>
        <w:spacing w:line="200" w:lineRule="exact"/>
      </w:pPr>
    </w:p>
    <w:p w:rsidR="006A2D98" w:rsidRPr="00852D48" w:rsidRDefault="006A2D98" w:rsidP="006A2D98">
      <w:pPr>
        <w:spacing w:line="280" w:lineRule="exact"/>
        <w:ind w:left="188" w:right="1252"/>
        <w:jc w:val="center"/>
        <w:rPr>
          <w:rFonts w:ascii="Calibri" w:eastAsia="Calibri" w:hAnsi="Calibri" w:cs="Calibri"/>
          <w:sz w:val="24"/>
          <w:szCs w:val="24"/>
        </w:rPr>
      </w:pPr>
      <w:r w:rsidRPr="00852D48">
        <w:rPr>
          <w:rFonts w:ascii="Calibri" w:eastAsia="Calibri" w:hAnsi="Calibri" w:cs="Calibri"/>
          <w:b/>
          <w:spacing w:val="1"/>
          <w:sz w:val="24"/>
          <w:szCs w:val="24"/>
        </w:rPr>
        <w:t>TA</w:t>
      </w:r>
      <w:r w:rsidRPr="00852D48">
        <w:rPr>
          <w:rFonts w:ascii="Calibri" w:eastAsia="Calibri" w:hAnsi="Calibri" w:cs="Calibri"/>
          <w:b/>
          <w:sz w:val="24"/>
          <w:szCs w:val="24"/>
        </w:rPr>
        <w:t>BELA</w:t>
      </w:r>
      <w:r w:rsidRPr="00852D48">
        <w:rPr>
          <w:rFonts w:ascii="Calibri" w:eastAsia="Calibri" w:hAnsi="Calibri" w:cs="Calibri"/>
          <w:b/>
          <w:spacing w:val="1"/>
          <w:sz w:val="24"/>
          <w:szCs w:val="24"/>
        </w:rPr>
        <w:t xml:space="preserve"> </w:t>
      </w:r>
      <w:r w:rsidRPr="00852D48">
        <w:rPr>
          <w:rFonts w:ascii="Calibri" w:eastAsia="Calibri" w:hAnsi="Calibri" w:cs="Calibri"/>
          <w:b/>
          <w:sz w:val="24"/>
          <w:szCs w:val="24"/>
        </w:rPr>
        <w:t>C</w:t>
      </w:r>
      <w:r w:rsidRPr="00852D48">
        <w:rPr>
          <w:rFonts w:ascii="Calibri" w:eastAsia="Calibri" w:hAnsi="Calibri" w:cs="Calibri"/>
          <w:b/>
          <w:spacing w:val="1"/>
          <w:sz w:val="24"/>
          <w:szCs w:val="24"/>
        </w:rPr>
        <w:t>Á</w:t>
      </w:r>
      <w:r w:rsidRPr="00852D48">
        <w:rPr>
          <w:rFonts w:ascii="Calibri" w:eastAsia="Calibri" w:hAnsi="Calibri" w:cs="Calibri"/>
          <w:b/>
          <w:spacing w:val="-1"/>
          <w:sz w:val="24"/>
          <w:szCs w:val="24"/>
        </w:rPr>
        <w:t>L</w:t>
      </w:r>
      <w:r w:rsidRPr="00852D48">
        <w:rPr>
          <w:rFonts w:ascii="Calibri" w:eastAsia="Calibri" w:hAnsi="Calibri" w:cs="Calibri"/>
          <w:b/>
          <w:sz w:val="24"/>
          <w:szCs w:val="24"/>
        </w:rPr>
        <w:t>CU</w:t>
      </w:r>
      <w:r w:rsidRPr="00852D48">
        <w:rPr>
          <w:rFonts w:ascii="Calibri" w:eastAsia="Calibri" w:hAnsi="Calibri" w:cs="Calibri"/>
          <w:b/>
          <w:spacing w:val="-1"/>
          <w:sz w:val="24"/>
          <w:szCs w:val="24"/>
        </w:rPr>
        <w:t>L</w:t>
      </w:r>
      <w:r w:rsidRPr="00852D48">
        <w:rPr>
          <w:rFonts w:ascii="Calibri" w:eastAsia="Calibri" w:hAnsi="Calibri" w:cs="Calibri"/>
          <w:b/>
          <w:sz w:val="24"/>
          <w:szCs w:val="24"/>
        </w:rPr>
        <w:t>O</w:t>
      </w:r>
      <w:r w:rsidRPr="00852D48">
        <w:rPr>
          <w:rFonts w:ascii="Calibri" w:eastAsia="Calibri" w:hAnsi="Calibri" w:cs="Calibri"/>
          <w:b/>
          <w:spacing w:val="1"/>
          <w:sz w:val="24"/>
          <w:szCs w:val="24"/>
        </w:rPr>
        <w:t xml:space="preserve"> TA</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I</w:t>
      </w:r>
      <w:r w:rsidRPr="00852D48">
        <w:rPr>
          <w:rFonts w:ascii="Calibri" w:eastAsia="Calibri" w:hAnsi="Calibri" w:cs="Calibri"/>
          <w:b/>
          <w:sz w:val="24"/>
          <w:szCs w:val="24"/>
        </w:rPr>
        <w:t>F</w:t>
      </w:r>
      <w:r w:rsidRPr="00852D48">
        <w:rPr>
          <w:rFonts w:ascii="Calibri" w:eastAsia="Calibri" w:hAnsi="Calibri" w:cs="Calibri"/>
          <w:b/>
          <w:spacing w:val="1"/>
          <w:sz w:val="24"/>
          <w:szCs w:val="24"/>
        </w:rPr>
        <w:t>Á</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I</w:t>
      </w:r>
      <w:r w:rsidRPr="00852D48">
        <w:rPr>
          <w:rFonts w:ascii="Calibri" w:eastAsia="Calibri" w:hAnsi="Calibri" w:cs="Calibri"/>
          <w:b/>
          <w:sz w:val="24"/>
          <w:szCs w:val="24"/>
        </w:rPr>
        <w:t>O</w:t>
      </w:r>
      <w:r w:rsidRPr="00852D48">
        <w:rPr>
          <w:rFonts w:ascii="Calibri" w:eastAsia="Calibri" w:hAnsi="Calibri" w:cs="Calibri"/>
          <w:b/>
          <w:spacing w:val="1"/>
          <w:sz w:val="24"/>
          <w:szCs w:val="24"/>
        </w:rPr>
        <w:t xml:space="preserve"> </w:t>
      </w:r>
      <w:r w:rsidRPr="00852D48">
        <w:rPr>
          <w:rFonts w:ascii="Calibri" w:eastAsia="Calibri" w:hAnsi="Calibri" w:cs="Calibri"/>
          <w:b/>
          <w:sz w:val="24"/>
          <w:szCs w:val="24"/>
        </w:rPr>
        <w:t>-</w:t>
      </w:r>
      <w:r w:rsidRPr="00852D48">
        <w:rPr>
          <w:rFonts w:ascii="Calibri" w:eastAsia="Calibri" w:hAnsi="Calibri" w:cs="Calibri"/>
          <w:b/>
          <w:spacing w:val="1"/>
          <w:sz w:val="24"/>
          <w:szCs w:val="24"/>
        </w:rPr>
        <w:t xml:space="preserve"> T</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A</w:t>
      </w:r>
      <w:r w:rsidRPr="00852D48">
        <w:rPr>
          <w:rFonts w:ascii="Calibri" w:eastAsia="Calibri" w:hAnsi="Calibri" w:cs="Calibri"/>
          <w:b/>
          <w:sz w:val="24"/>
          <w:szCs w:val="24"/>
        </w:rPr>
        <w:t>NS</w:t>
      </w:r>
      <w:r w:rsidRPr="00852D48">
        <w:rPr>
          <w:rFonts w:ascii="Calibri" w:eastAsia="Calibri" w:hAnsi="Calibri" w:cs="Calibri"/>
          <w:b/>
          <w:spacing w:val="-1"/>
          <w:sz w:val="24"/>
          <w:szCs w:val="24"/>
        </w:rPr>
        <w:t>P</w:t>
      </w:r>
      <w:r w:rsidRPr="00852D48">
        <w:rPr>
          <w:rFonts w:ascii="Calibri" w:eastAsia="Calibri" w:hAnsi="Calibri" w:cs="Calibri"/>
          <w:b/>
          <w:spacing w:val="1"/>
          <w:sz w:val="24"/>
          <w:szCs w:val="24"/>
        </w:rPr>
        <w:t>O</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T</w:t>
      </w:r>
      <w:r w:rsidRPr="00852D48">
        <w:rPr>
          <w:rFonts w:ascii="Calibri" w:eastAsia="Calibri" w:hAnsi="Calibri" w:cs="Calibri"/>
          <w:b/>
          <w:sz w:val="24"/>
          <w:szCs w:val="24"/>
        </w:rPr>
        <w:t>E</w:t>
      </w:r>
      <w:r w:rsidRPr="00852D48">
        <w:rPr>
          <w:rFonts w:ascii="Calibri" w:eastAsia="Calibri" w:hAnsi="Calibri" w:cs="Calibri"/>
          <w:b/>
          <w:spacing w:val="1"/>
          <w:sz w:val="24"/>
          <w:szCs w:val="24"/>
        </w:rPr>
        <w:t xml:space="preserve"> I</w:t>
      </w:r>
      <w:r w:rsidRPr="00852D48">
        <w:rPr>
          <w:rFonts w:ascii="Calibri" w:eastAsia="Calibri" w:hAnsi="Calibri" w:cs="Calibri"/>
          <w:b/>
          <w:sz w:val="24"/>
          <w:szCs w:val="24"/>
        </w:rPr>
        <w:t>ND</w:t>
      </w:r>
      <w:r w:rsidRPr="00852D48">
        <w:rPr>
          <w:rFonts w:ascii="Calibri" w:eastAsia="Calibri" w:hAnsi="Calibri" w:cs="Calibri"/>
          <w:b/>
          <w:spacing w:val="1"/>
          <w:sz w:val="24"/>
          <w:szCs w:val="24"/>
        </w:rPr>
        <w:t>I</w:t>
      </w:r>
      <w:r w:rsidRPr="00852D48">
        <w:rPr>
          <w:rFonts w:ascii="Calibri" w:eastAsia="Calibri" w:hAnsi="Calibri" w:cs="Calibri"/>
          <w:b/>
          <w:sz w:val="24"/>
          <w:szCs w:val="24"/>
        </w:rPr>
        <w:t>VIDUAL DE</w:t>
      </w:r>
      <w:r w:rsidRPr="00852D48">
        <w:rPr>
          <w:rFonts w:ascii="Calibri" w:eastAsia="Calibri" w:hAnsi="Calibri" w:cs="Calibri"/>
          <w:b/>
          <w:spacing w:val="1"/>
          <w:sz w:val="24"/>
          <w:szCs w:val="24"/>
        </w:rPr>
        <w:t xml:space="preserve"> </w:t>
      </w:r>
      <w:r w:rsidRPr="00852D48">
        <w:rPr>
          <w:rFonts w:ascii="Calibri" w:eastAsia="Calibri" w:hAnsi="Calibri" w:cs="Calibri"/>
          <w:b/>
          <w:sz w:val="24"/>
          <w:szCs w:val="24"/>
        </w:rPr>
        <w:t>PAS</w:t>
      </w:r>
      <w:r w:rsidRPr="00852D48">
        <w:rPr>
          <w:rFonts w:ascii="Calibri" w:eastAsia="Calibri" w:hAnsi="Calibri" w:cs="Calibri"/>
          <w:b/>
          <w:spacing w:val="-1"/>
          <w:sz w:val="24"/>
          <w:szCs w:val="24"/>
        </w:rPr>
        <w:t>S</w:t>
      </w:r>
      <w:r w:rsidRPr="00852D48">
        <w:rPr>
          <w:rFonts w:ascii="Calibri" w:eastAsia="Calibri" w:hAnsi="Calibri" w:cs="Calibri"/>
          <w:b/>
          <w:spacing w:val="1"/>
          <w:sz w:val="24"/>
          <w:szCs w:val="24"/>
        </w:rPr>
        <w:t>A</w:t>
      </w:r>
      <w:r w:rsidRPr="00852D48">
        <w:rPr>
          <w:rFonts w:ascii="Calibri" w:eastAsia="Calibri" w:hAnsi="Calibri" w:cs="Calibri"/>
          <w:b/>
          <w:sz w:val="24"/>
          <w:szCs w:val="24"/>
        </w:rPr>
        <w:t>GE</w:t>
      </w:r>
      <w:r w:rsidRPr="00852D48">
        <w:rPr>
          <w:rFonts w:ascii="Calibri" w:eastAsia="Calibri" w:hAnsi="Calibri" w:cs="Calibri"/>
          <w:b/>
          <w:spacing w:val="1"/>
          <w:sz w:val="24"/>
          <w:szCs w:val="24"/>
        </w:rPr>
        <w:t>I</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O</w:t>
      </w:r>
      <w:r w:rsidRPr="00852D48">
        <w:rPr>
          <w:rFonts w:ascii="Calibri" w:eastAsia="Calibri" w:hAnsi="Calibri" w:cs="Calibri"/>
          <w:b/>
          <w:sz w:val="24"/>
          <w:szCs w:val="24"/>
        </w:rPr>
        <w:t xml:space="preserve">S </w:t>
      </w:r>
      <w:r w:rsidR="00C178D6">
        <w:rPr>
          <w:rFonts w:ascii="Calibri" w:eastAsia="Calibri" w:hAnsi="Calibri" w:cs="Calibri"/>
          <w:b/>
          <w:sz w:val="24"/>
          <w:szCs w:val="24"/>
        </w:rPr>
        <w:t>–</w:t>
      </w:r>
      <w:r w:rsidRPr="00852D48">
        <w:rPr>
          <w:rFonts w:ascii="Calibri" w:eastAsia="Calibri" w:hAnsi="Calibri" w:cs="Calibri"/>
          <w:b/>
          <w:spacing w:val="2"/>
          <w:sz w:val="24"/>
          <w:szCs w:val="24"/>
        </w:rPr>
        <w:t xml:space="preserve"> </w:t>
      </w:r>
      <w:r w:rsidRPr="00852D48">
        <w:rPr>
          <w:rFonts w:ascii="Calibri" w:eastAsia="Calibri" w:hAnsi="Calibri" w:cs="Calibri"/>
          <w:b/>
          <w:spacing w:val="1"/>
          <w:sz w:val="24"/>
          <w:szCs w:val="24"/>
        </w:rPr>
        <w:t>TÁ</w:t>
      </w:r>
      <w:r w:rsidRPr="00852D48">
        <w:rPr>
          <w:rFonts w:ascii="Calibri" w:eastAsia="Calibri" w:hAnsi="Calibri" w:cs="Calibri"/>
          <w:b/>
          <w:sz w:val="24"/>
          <w:szCs w:val="24"/>
        </w:rPr>
        <w:t>XI</w:t>
      </w:r>
      <w:r w:rsidR="00C178D6">
        <w:rPr>
          <w:rFonts w:ascii="Calibri" w:eastAsia="Calibri" w:hAnsi="Calibri" w:cs="Calibri"/>
          <w:b/>
          <w:sz w:val="24"/>
          <w:szCs w:val="24"/>
        </w:rPr>
        <w:t xml:space="preserve"> </w:t>
      </w:r>
    </w:p>
    <w:p w:rsidR="00C178D6" w:rsidRDefault="00C178D6" w:rsidP="00752664">
      <w:pPr>
        <w:spacing w:before="11"/>
        <w:ind w:left="3762" w:right="4769"/>
        <w:jc w:val="center"/>
        <w:rPr>
          <w:sz w:val="28"/>
          <w:szCs w:val="28"/>
        </w:rPr>
      </w:pPr>
      <w:r>
        <w:rPr>
          <w:noProof/>
        </w:rPr>
        <mc:AlternateContent>
          <mc:Choice Requires="wpg">
            <w:drawing>
              <wp:anchor distT="0" distB="0" distL="114300" distR="114300" simplePos="0" relativeHeight="251669504" behindDoc="1" locked="0" layoutInCell="1" allowOverlap="1">
                <wp:simplePos x="0" y="0"/>
                <wp:positionH relativeFrom="page">
                  <wp:posOffset>1453515</wp:posOffset>
                </wp:positionH>
                <wp:positionV relativeFrom="page">
                  <wp:posOffset>3023870</wp:posOffset>
                </wp:positionV>
                <wp:extent cx="4683760" cy="243840"/>
                <wp:effectExtent l="5715" t="4445" r="6350" b="8890"/>
                <wp:wrapNone/>
                <wp:docPr id="51" name="Grupo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760" cy="243840"/>
                          <a:chOff x="2289" y="4762"/>
                          <a:chExt cx="7376" cy="384"/>
                        </a:xfrm>
                      </wpg:grpSpPr>
                      <wps:wsp>
                        <wps:cNvPr id="52" name="Freeform 52"/>
                        <wps:cNvSpPr>
                          <a:spLocks/>
                        </wps:cNvSpPr>
                        <wps:spPr bwMode="auto">
                          <a:xfrm>
                            <a:off x="2309" y="4801"/>
                            <a:ext cx="7319" cy="307"/>
                          </a:xfrm>
                          <a:custGeom>
                            <a:avLst/>
                            <a:gdLst>
                              <a:gd name="T0" fmla="+- 0 2309 2309"/>
                              <a:gd name="T1" fmla="*/ T0 w 7319"/>
                              <a:gd name="T2" fmla="+- 0 5108 4801"/>
                              <a:gd name="T3" fmla="*/ 5108 h 307"/>
                              <a:gd name="T4" fmla="+- 0 9628 2309"/>
                              <a:gd name="T5" fmla="*/ T4 w 7319"/>
                              <a:gd name="T6" fmla="+- 0 5108 4801"/>
                              <a:gd name="T7" fmla="*/ 5108 h 307"/>
                              <a:gd name="T8" fmla="+- 0 9628 2309"/>
                              <a:gd name="T9" fmla="*/ T8 w 7319"/>
                              <a:gd name="T10" fmla="+- 0 4801 4801"/>
                              <a:gd name="T11" fmla="*/ 4801 h 307"/>
                              <a:gd name="T12" fmla="+- 0 2309 2309"/>
                              <a:gd name="T13" fmla="*/ T12 w 7319"/>
                              <a:gd name="T14" fmla="+- 0 4801 4801"/>
                              <a:gd name="T15" fmla="*/ 4801 h 307"/>
                              <a:gd name="T16" fmla="+- 0 2309 2309"/>
                              <a:gd name="T17" fmla="*/ T16 w 7319"/>
                              <a:gd name="T18" fmla="+- 0 5108 4801"/>
                              <a:gd name="T19" fmla="*/ 5108 h 307"/>
                            </a:gdLst>
                            <a:ahLst/>
                            <a:cxnLst>
                              <a:cxn ang="0">
                                <a:pos x="T1" y="T3"/>
                              </a:cxn>
                              <a:cxn ang="0">
                                <a:pos x="T5" y="T7"/>
                              </a:cxn>
                              <a:cxn ang="0">
                                <a:pos x="T9" y="T11"/>
                              </a:cxn>
                              <a:cxn ang="0">
                                <a:pos x="T13" y="T15"/>
                              </a:cxn>
                              <a:cxn ang="0">
                                <a:pos x="T17" y="T19"/>
                              </a:cxn>
                            </a:cxnLst>
                            <a:rect l="0" t="0" r="r" b="b"/>
                            <a:pathLst>
                              <a:path w="7319" h="307">
                                <a:moveTo>
                                  <a:pt x="0" y="307"/>
                                </a:moveTo>
                                <a:lnTo>
                                  <a:pt x="7319" y="307"/>
                                </a:lnTo>
                                <a:lnTo>
                                  <a:pt x="7319" y="0"/>
                                </a:lnTo>
                                <a:lnTo>
                                  <a:pt x="0" y="0"/>
                                </a:lnTo>
                                <a:lnTo>
                                  <a:pt x="0" y="307"/>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3"/>
                        <wps:cNvSpPr>
                          <a:spLocks/>
                        </wps:cNvSpPr>
                        <wps:spPr bwMode="auto">
                          <a:xfrm>
                            <a:off x="2309" y="4782"/>
                            <a:ext cx="0" cy="343"/>
                          </a:xfrm>
                          <a:custGeom>
                            <a:avLst/>
                            <a:gdLst>
                              <a:gd name="T0" fmla="+- 0 4782 4782"/>
                              <a:gd name="T1" fmla="*/ 4782 h 343"/>
                              <a:gd name="T2" fmla="+- 0 5125 4782"/>
                              <a:gd name="T3" fmla="*/ 5125 h 343"/>
                            </a:gdLst>
                            <a:ahLst/>
                            <a:cxnLst>
                              <a:cxn ang="0">
                                <a:pos x="0" y="T1"/>
                              </a:cxn>
                              <a:cxn ang="0">
                                <a:pos x="0" y="T3"/>
                              </a:cxn>
                            </a:cxnLst>
                            <a:rect l="0" t="0" r="r" b="b"/>
                            <a:pathLst>
                              <a:path h="343">
                                <a:moveTo>
                                  <a:pt x="0" y="0"/>
                                </a:moveTo>
                                <a:lnTo>
                                  <a:pt x="0" y="343"/>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54"/>
                        <wps:cNvSpPr>
                          <a:spLocks/>
                        </wps:cNvSpPr>
                        <wps:spPr bwMode="auto">
                          <a:xfrm>
                            <a:off x="9626" y="4820"/>
                            <a:ext cx="0" cy="305"/>
                          </a:xfrm>
                          <a:custGeom>
                            <a:avLst/>
                            <a:gdLst>
                              <a:gd name="T0" fmla="+- 0 4820 4820"/>
                              <a:gd name="T1" fmla="*/ 4820 h 305"/>
                              <a:gd name="T2" fmla="+- 0 5125 4820"/>
                              <a:gd name="T3" fmla="*/ 5125 h 305"/>
                            </a:gdLst>
                            <a:ahLst/>
                            <a:cxnLst>
                              <a:cxn ang="0">
                                <a:pos x="0" y="T1"/>
                              </a:cxn>
                              <a:cxn ang="0">
                                <a:pos x="0" y="T3"/>
                              </a:cxn>
                            </a:cxnLst>
                            <a:rect l="0" t="0" r="r" b="b"/>
                            <a:pathLst>
                              <a:path h="305">
                                <a:moveTo>
                                  <a:pt x="0" y="0"/>
                                </a:moveTo>
                                <a:lnTo>
                                  <a:pt x="0" y="305"/>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55"/>
                        <wps:cNvSpPr>
                          <a:spLocks/>
                        </wps:cNvSpPr>
                        <wps:spPr bwMode="auto">
                          <a:xfrm>
                            <a:off x="2328" y="4801"/>
                            <a:ext cx="7317" cy="0"/>
                          </a:xfrm>
                          <a:custGeom>
                            <a:avLst/>
                            <a:gdLst>
                              <a:gd name="T0" fmla="+- 0 2328 2328"/>
                              <a:gd name="T1" fmla="*/ T0 w 7317"/>
                              <a:gd name="T2" fmla="+- 0 9645 2328"/>
                              <a:gd name="T3" fmla="*/ T2 w 7317"/>
                            </a:gdLst>
                            <a:ahLst/>
                            <a:cxnLst>
                              <a:cxn ang="0">
                                <a:pos x="T1" y="0"/>
                              </a:cxn>
                              <a:cxn ang="0">
                                <a:pos x="T3" y="0"/>
                              </a:cxn>
                            </a:cxnLst>
                            <a:rect l="0" t="0" r="r" b="b"/>
                            <a:pathLst>
                              <a:path w="7317">
                                <a:moveTo>
                                  <a:pt x="0" y="0"/>
                                </a:moveTo>
                                <a:lnTo>
                                  <a:pt x="7317"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56"/>
                        <wps:cNvSpPr>
                          <a:spLocks/>
                        </wps:cNvSpPr>
                        <wps:spPr bwMode="auto">
                          <a:xfrm>
                            <a:off x="2328" y="5106"/>
                            <a:ext cx="7317" cy="0"/>
                          </a:xfrm>
                          <a:custGeom>
                            <a:avLst/>
                            <a:gdLst>
                              <a:gd name="T0" fmla="+- 0 2328 2328"/>
                              <a:gd name="T1" fmla="*/ T0 w 7317"/>
                              <a:gd name="T2" fmla="+- 0 9645 2328"/>
                              <a:gd name="T3" fmla="*/ T2 w 7317"/>
                            </a:gdLst>
                            <a:ahLst/>
                            <a:cxnLst>
                              <a:cxn ang="0">
                                <a:pos x="T1" y="0"/>
                              </a:cxn>
                              <a:cxn ang="0">
                                <a:pos x="T3" y="0"/>
                              </a:cxn>
                            </a:cxnLst>
                            <a:rect l="0" t="0" r="r" b="b"/>
                            <a:pathLst>
                              <a:path w="7317">
                                <a:moveTo>
                                  <a:pt x="0" y="0"/>
                                </a:moveTo>
                                <a:lnTo>
                                  <a:pt x="7317"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C87856" id="Grupo 51" o:spid="_x0000_s1026" style="position:absolute;margin-left:114.45pt;margin-top:238.1pt;width:368.8pt;height:19.2pt;z-index:-251646976;mso-position-horizontal-relative:page;mso-position-vertical-relative:page" coordorigin="2289,4762" coordsize="737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">
                <v:shape id="Freeform 52" o:spid="_x0000_s1027" style="position:absolute;left:2309;top:4801;width:7319;height:307;visibility:visible;mso-wrap-style:square;v-text-anchor:top" coordsize="7319,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yY2cQA&#10;AADbAAAADwAAAGRycy9kb3ducmV2LnhtbESPS4sCMRCE7wv+h9CCN80ouu7OGkVEwYMKPthzM+l5&#10;4KQzTOI4+uvNgrDHoqq+omaL1pSiodoVlhUMBxEI4sTqgjMFl/Om/wXCeWSNpWVS8CAHi3nnY4ax&#10;tnc+UnPymQgQdjEqyL2vYildkpNBN7AVcfBSWxv0QdaZ1DXeA9yUchRFn9JgwWEhx4pWOSXX080o&#10;aL7T3WVd7t1mf7hSOn2aSTb+VarXbZc/IDy1/j/8bm+1gskI/r6EHyD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8mNnEAAAA2wAAAA8AAAAAAAAAAAAAAAAAmAIAAGRycy9k&#10;b3ducmV2LnhtbFBLBQYAAAAABAAEAPUAAACJAwAAAAA=&#10;" path="m,307r7319,l7319,,,,,307xe" fillcolor="#ffc000" stroked="f">
                  <v:path arrowok="t" o:connecttype="custom" o:connectlocs="0,5108;7319,5108;7319,4801;0,4801;0,5108" o:connectangles="0,0,0,0,0"/>
                </v:shape>
                <v:shape id="Freeform 53" o:spid="_x0000_s1028" style="position:absolute;left:2309;top:4782;width:0;height:343;visibility:visible;mso-wrap-style:square;v-text-anchor:top" coordsize="0,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wG8QA&#10;AADbAAAADwAAAGRycy9kb3ducmV2LnhtbESPT2vCQBTE7wW/w/IKvdVNLYpNXSUE/HOQFq1gj4/s&#10;azY0+zZk1yR+e7cg9DjMzG+YxWqwteio9ZVjBS/jBARx4XTFpYLT1/p5DsIHZI21Y1JwJQ+r5ehh&#10;gal2PR+oO4ZSRAj7FBWYEJpUSl8YsujHriGO3o9rLYYo21LqFvsIt7WcJMlMWqw4LhhsKDdU/B4v&#10;VgGdv+efDV8dbz+SN7nJfH4we6WeHofsHUSgIfyH7+2dVjB9hb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pcBvEAAAA2wAAAA8AAAAAAAAAAAAAAAAAmAIAAGRycy9k&#10;b3ducmV2LnhtbFBLBQYAAAAABAAEAPUAAACJAwAAAAA=&#10;" path="m,l,343e" filled="f" strokeweight="2.02pt">
                  <v:path arrowok="t" o:connecttype="custom" o:connectlocs="0,4782;0,5125" o:connectangles="0,0"/>
                </v:shape>
                <v:shape id="Freeform 54" o:spid="_x0000_s1029" style="position:absolute;left:9626;top:4820;width:0;height:305;visibility:visible;mso-wrap-style:square;v-text-anchor:top" coordsize="0,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z8QA&#10;AADbAAAADwAAAGRycy9kb3ducmV2LnhtbESPwW7CMBBE75X4B2uReisOqFAUMAiBqHrpoQkfsIqX&#10;JBCvg21C4OtxpUo9jmbmjWa57k0jOnK+tqxgPEpAEBdW11wqOOT7tzkIH5A1NpZJwZ08rFeDlyWm&#10;2t74h7oslCJC2KeooAqhTaX0RUUG/ci2xNE7WmcwROlKqR3eItw0cpIkM2mw5rhQYUvbiopzdjUK&#10;LrvP+dh9GPp+nMwjv3eYnS8zpV6H/WYBIlAf/sN/7S+tYPoOv1/iD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fiM/EAAAA2wAAAA8AAAAAAAAAAAAAAAAAmAIAAGRycy9k&#10;b3ducmV2LnhtbFBLBQYAAAAABAAEAPUAAACJAwAAAAA=&#10;" path="m,l,305e" filled="f" strokeweight="2.02pt">
                  <v:path arrowok="t" o:connecttype="custom" o:connectlocs="0,4820;0,5125" o:connectangles="0,0"/>
                </v:shape>
                <v:shape id="Freeform 55" o:spid="_x0000_s1030" style="position:absolute;left:2328;top:4801;width:7317;height:0;visibility:visible;mso-wrap-style:square;v-text-anchor:top" coordsize="7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h9m8QA&#10;AADbAAAADwAAAGRycy9kb3ducmV2LnhtbESPT4vCMBTE74LfITzBm6YK7ko1ioriLh4W/92fzbMt&#10;Ni+libb66TfCwh6HmfkNM503phAPqlxuWcGgH4EgTqzOOVVwOm56YxDOI2ssLJOCJzmYz9qtKcba&#10;1rynx8GnIkDYxagg876MpXRJRgZd35bEwbvayqAPskqlrrAOcFPIYRR9SIM5h4UMS1pllNwOd6Mg&#10;/ZGvS70+reT4trsvF+fv7ee1VKrbaRYTEJ4a/x/+a39pBaMRvL+EH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4fZvEAAAA2wAAAA8AAAAAAAAAAAAAAAAAmAIAAGRycy9k&#10;b3ducmV2LnhtbFBLBQYAAAAABAAEAPUAAACJAwAAAAA=&#10;" path="m,l7317,e" filled="f" strokeweight="2.02pt">
                  <v:path arrowok="t" o:connecttype="custom" o:connectlocs="0,0;7317,0" o:connectangles="0,0"/>
                </v:shape>
                <v:shape id="Freeform 56" o:spid="_x0000_s1031" style="position:absolute;left:2328;top:5106;width:7317;height:0;visibility:visible;mso-wrap-style:square;v-text-anchor:top" coordsize="7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rj7MUA&#10;AADbAAAADwAAAGRycy9kb3ducmV2LnhtbESPQWvCQBSE70L/w/IKvelGoVaia4ihRaWHUqv3Z/aZ&#10;hGTfhuxq0v56t1DocZiZb5hVMphG3KhzlWUF00kEgji3uuJCwfHrbbwA4TyyxsYyKfgmB8n6YbTC&#10;WNueP+l28IUIEHYxKii9b2MpXV6SQTexLXHwLrYz6IPsCqk77APcNHIWRXNpsOKwUGJLWUl5fbga&#10;BcWH/Dn3r8dMLur36yY97bcvl1app8chXYLwNPj/8F97pxU8z+H3S/gB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uPsxQAAANsAAAAPAAAAAAAAAAAAAAAAAJgCAABkcnMv&#10;ZG93bnJldi54bWxQSwUGAAAAAAQABAD1AAAAigMAAAAA&#10;" path="m,l7317,e" filled="f" strokeweight="2.02pt">
                  <v:path arrowok="t" o:connecttype="custom" o:connectlocs="0,0;7317,0" o:connectangles="0,0"/>
                </v:shape>
                <w10:wrap anchorx="page" anchory="page"/>
              </v:group>
            </w:pict>
          </mc:Fallback>
        </mc:AlternateContent>
      </w:r>
    </w:p>
    <w:p w:rsidR="006A2D98" w:rsidRPr="00752664" w:rsidRDefault="00C178D6" w:rsidP="00752664">
      <w:pPr>
        <w:tabs>
          <w:tab w:val="left" w:pos="1038"/>
          <w:tab w:val="left" w:pos="3808"/>
        </w:tabs>
        <w:rPr>
          <w:rFonts w:ascii="Arial" w:hAnsi="Arial" w:cs="Arial"/>
          <w:b/>
        </w:rPr>
      </w:pPr>
      <w:r>
        <w:rPr>
          <w:sz w:val="28"/>
          <w:szCs w:val="28"/>
        </w:rPr>
        <w:tab/>
      </w:r>
      <w:r>
        <w:rPr>
          <w:sz w:val="28"/>
          <w:szCs w:val="28"/>
        </w:rPr>
        <w:tab/>
      </w:r>
      <w:r w:rsidR="00752664" w:rsidRPr="00752664">
        <w:rPr>
          <w:rFonts w:ascii="Arial" w:hAnsi="Arial" w:cs="Arial"/>
          <w:b/>
        </w:rPr>
        <w:t>INSUMOS</w:t>
      </w: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305"/>
        </w:trPr>
        <w:tc>
          <w:tcPr>
            <w:tcW w:w="3303" w:type="dxa"/>
            <w:tcBorders>
              <w:top w:val="single" w:sz="16" w:space="0" w:color="000000"/>
              <w:left w:val="single" w:sz="16" w:space="0" w:color="000000"/>
              <w:bottom w:val="single" w:sz="16" w:space="0" w:color="000000"/>
              <w:right w:val="single" w:sz="8" w:space="0" w:color="000000"/>
            </w:tcBorders>
            <w:shd w:val="clear" w:color="auto" w:fill="FFFF00"/>
          </w:tcPr>
          <w:p w:rsidR="006A2D98" w:rsidRDefault="006A2D98" w:rsidP="00ED190C">
            <w:pPr>
              <w:spacing w:before="18"/>
              <w:ind w:left="1085" w:right="1083"/>
              <w:jc w:val="center"/>
              <w:rPr>
                <w:rFonts w:ascii="Arial" w:eastAsia="Arial" w:hAnsi="Arial" w:cs="Arial"/>
              </w:rPr>
            </w:pPr>
            <w:r>
              <w:rPr>
                <w:rFonts w:ascii="Arial" w:eastAsia="Arial" w:hAnsi="Arial" w:cs="Arial"/>
                <w:b/>
                <w:w w:val="99"/>
              </w:rPr>
              <w:t>R</w:t>
            </w:r>
            <w:r>
              <w:rPr>
                <w:rFonts w:ascii="Arial" w:eastAsia="Arial" w:hAnsi="Arial" w:cs="Arial"/>
                <w:b/>
                <w:spacing w:val="1"/>
                <w:w w:val="99"/>
              </w:rPr>
              <w:t>O</w:t>
            </w:r>
            <w:r>
              <w:rPr>
                <w:rFonts w:ascii="Arial" w:eastAsia="Arial" w:hAnsi="Arial" w:cs="Arial"/>
                <w:b/>
                <w:w w:val="99"/>
              </w:rPr>
              <w:t>D</w:t>
            </w:r>
            <w:r>
              <w:rPr>
                <w:rFonts w:ascii="Arial" w:eastAsia="Arial" w:hAnsi="Arial" w:cs="Arial"/>
                <w:b/>
                <w:spacing w:val="-7"/>
                <w:w w:val="99"/>
              </w:rPr>
              <w:t>A</w:t>
            </w:r>
            <w:r>
              <w:rPr>
                <w:rFonts w:ascii="Arial" w:eastAsia="Arial" w:hAnsi="Arial" w:cs="Arial"/>
                <w:b/>
                <w:spacing w:val="1"/>
                <w:w w:val="99"/>
              </w:rPr>
              <w:t>G</w:t>
            </w:r>
            <w:r>
              <w:rPr>
                <w:rFonts w:ascii="Arial" w:eastAsia="Arial" w:hAnsi="Arial" w:cs="Arial"/>
                <w:b/>
                <w:spacing w:val="-1"/>
                <w:w w:val="99"/>
              </w:rPr>
              <w:t>E</w:t>
            </w:r>
            <w:r>
              <w:rPr>
                <w:rFonts w:ascii="Arial" w:eastAsia="Arial" w:hAnsi="Arial" w:cs="Arial"/>
                <w:b/>
                <w:w w:val="99"/>
              </w:rPr>
              <w:t>M</w:t>
            </w:r>
          </w:p>
        </w:tc>
        <w:tc>
          <w:tcPr>
            <w:tcW w:w="2096" w:type="dxa"/>
            <w:tcBorders>
              <w:top w:val="single" w:sz="16" w:space="0" w:color="000000"/>
              <w:left w:val="single" w:sz="8" w:space="0" w:color="000000"/>
              <w:bottom w:val="single" w:sz="16" w:space="0" w:color="000000"/>
              <w:right w:val="single" w:sz="8" w:space="0" w:color="000000"/>
            </w:tcBorders>
            <w:shd w:val="clear" w:color="auto" w:fill="FFFF00"/>
          </w:tcPr>
          <w:p w:rsidR="006A2D98" w:rsidRDefault="006A2D98" w:rsidP="00ED190C">
            <w:pPr>
              <w:spacing w:before="18"/>
              <w:ind w:left="700"/>
              <w:rPr>
                <w:rFonts w:ascii="Arial" w:eastAsia="Arial" w:hAnsi="Arial" w:cs="Arial"/>
              </w:rPr>
            </w:pPr>
            <w:r>
              <w:rPr>
                <w:rFonts w:ascii="Arial" w:eastAsia="Arial" w:hAnsi="Arial" w:cs="Arial"/>
                <w:b/>
                <w:spacing w:val="-1"/>
              </w:rPr>
              <w:t>V</w:t>
            </w:r>
            <w:r>
              <w:rPr>
                <w:rFonts w:ascii="Arial" w:eastAsia="Arial" w:hAnsi="Arial" w:cs="Arial"/>
                <w:b/>
                <w:spacing w:val="-7"/>
              </w:rPr>
              <w:t>A</w:t>
            </w:r>
            <w:r>
              <w:rPr>
                <w:rFonts w:ascii="Arial" w:eastAsia="Arial" w:hAnsi="Arial" w:cs="Arial"/>
                <w:b/>
              </w:rPr>
              <w:t>L</w:t>
            </w:r>
            <w:r>
              <w:rPr>
                <w:rFonts w:ascii="Arial" w:eastAsia="Arial" w:hAnsi="Arial" w:cs="Arial"/>
                <w:b/>
                <w:spacing w:val="1"/>
              </w:rPr>
              <w:t>O</w:t>
            </w:r>
            <w:r>
              <w:rPr>
                <w:rFonts w:ascii="Arial" w:eastAsia="Arial" w:hAnsi="Arial" w:cs="Arial"/>
                <w:b/>
              </w:rPr>
              <w:t>R</w:t>
            </w:r>
          </w:p>
        </w:tc>
        <w:tc>
          <w:tcPr>
            <w:tcW w:w="1918" w:type="dxa"/>
            <w:tcBorders>
              <w:top w:val="single" w:sz="16" w:space="0" w:color="000000"/>
              <w:left w:val="single" w:sz="8" w:space="0" w:color="000000"/>
              <w:bottom w:val="single" w:sz="16" w:space="0" w:color="000000"/>
              <w:right w:val="single" w:sz="16" w:space="0" w:color="000000"/>
            </w:tcBorders>
            <w:shd w:val="clear" w:color="auto" w:fill="FFFF00"/>
          </w:tcPr>
          <w:p w:rsidR="006A2D98" w:rsidRDefault="006A2D98" w:rsidP="00ED190C">
            <w:pPr>
              <w:spacing w:before="18"/>
              <w:ind w:left="604"/>
              <w:rPr>
                <w:rFonts w:ascii="Arial" w:eastAsia="Arial" w:hAnsi="Arial" w:cs="Arial"/>
              </w:rPr>
            </w:pPr>
            <w:r>
              <w:rPr>
                <w:rFonts w:ascii="Arial" w:eastAsia="Arial" w:hAnsi="Arial" w:cs="Arial"/>
                <w:b/>
                <w:spacing w:val="1"/>
              </w:rPr>
              <w:t>Q</w:t>
            </w:r>
            <w:r>
              <w:rPr>
                <w:rFonts w:ascii="Arial" w:eastAsia="Arial" w:hAnsi="Arial" w:cs="Arial"/>
                <w:b/>
              </w:rPr>
              <w:t>U</w:t>
            </w:r>
            <w:r>
              <w:rPr>
                <w:rFonts w:ascii="Arial" w:eastAsia="Arial" w:hAnsi="Arial" w:cs="Arial"/>
                <w:b/>
                <w:spacing w:val="-7"/>
              </w:rPr>
              <w:t>A</w:t>
            </w:r>
            <w:r>
              <w:rPr>
                <w:rFonts w:ascii="Arial" w:eastAsia="Arial" w:hAnsi="Arial" w:cs="Arial"/>
                <w:b/>
              </w:rPr>
              <w:t>NT</w:t>
            </w:r>
          </w:p>
        </w:tc>
      </w:tr>
      <w:tr w:rsidR="006A2D98" w:rsidTr="00ED190C">
        <w:trPr>
          <w:trHeight w:hRule="exact" w:val="305"/>
        </w:trPr>
        <w:tc>
          <w:tcPr>
            <w:tcW w:w="3303" w:type="dxa"/>
            <w:tcBorders>
              <w:top w:val="single" w:sz="16" w:space="0" w:color="000000"/>
              <w:left w:val="single" w:sz="16" w:space="0" w:color="000000"/>
              <w:bottom w:val="single" w:sz="8" w:space="0" w:color="000000"/>
              <w:right w:val="single" w:sz="8" w:space="0" w:color="000000"/>
            </w:tcBorders>
          </w:tcPr>
          <w:p w:rsidR="006A2D98" w:rsidRDefault="006A2D98" w:rsidP="00ED190C">
            <w:pPr>
              <w:spacing w:before="15"/>
              <w:ind w:left="18"/>
              <w:rPr>
                <w:rFonts w:ascii="Arial" w:eastAsia="Arial" w:hAnsi="Arial" w:cs="Arial"/>
              </w:rPr>
            </w:pPr>
            <w:r>
              <w:rPr>
                <w:rFonts w:ascii="Arial" w:eastAsia="Arial" w:hAnsi="Arial" w:cs="Arial"/>
                <w:spacing w:val="-1"/>
              </w:rPr>
              <w:t>P</w:t>
            </w:r>
            <w:r>
              <w:rPr>
                <w:rFonts w:ascii="Arial" w:eastAsia="Arial" w:hAnsi="Arial" w:cs="Arial"/>
              </w:rPr>
              <w:t>n</w:t>
            </w:r>
            <w:r>
              <w:rPr>
                <w:rFonts w:ascii="Arial" w:eastAsia="Arial" w:hAnsi="Arial" w:cs="Arial"/>
                <w:spacing w:val="-1"/>
              </w:rPr>
              <w:t>e</w:t>
            </w:r>
            <w:r>
              <w:rPr>
                <w:rFonts w:ascii="Arial" w:eastAsia="Arial" w:hAnsi="Arial" w:cs="Arial"/>
              </w:rPr>
              <w:t>u</w:t>
            </w:r>
            <w:r>
              <w:rPr>
                <w:rFonts w:ascii="Arial" w:eastAsia="Arial" w:hAnsi="Arial" w:cs="Arial"/>
                <w:spacing w:val="-5"/>
              </w:rPr>
              <w:t xml:space="preserve"> </w:t>
            </w:r>
            <w:r>
              <w:rPr>
                <w:rFonts w:ascii="Arial" w:eastAsia="Arial" w:hAnsi="Arial" w:cs="Arial"/>
              </w:rPr>
              <w:t>R</w:t>
            </w:r>
            <w:r>
              <w:rPr>
                <w:rFonts w:ascii="Arial" w:eastAsia="Arial" w:hAnsi="Arial" w:cs="Arial"/>
                <w:spacing w:val="-1"/>
              </w:rPr>
              <w:t>a</w:t>
            </w:r>
            <w:r>
              <w:rPr>
                <w:rFonts w:ascii="Arial" w:eastAsia="Arial" w:hAnsi="Arial" w:cs="Arial"/>
              </w:rPr>
              <w:t>d</w:t>
            </w:r>
            <w:r>
              <w:rPr>
                <w:rFonts w:ascii="Arial" w:eastAsia="Arial" w:hAnsi="Arial" w:cs="Arial"/>
                <w:spacing w:val="-1"/>
              </w:rPr>
              <w:t>i</w:t>
            </w:r>
            <w:r>
              <w:rPr>
                <w:rFonts w:ascii="Arial" w:eastAsia="Arial" w:hAnsi="Arial" w:cs="Arial"/>
              </w:rPr>
              <w:t>al</w:t>
            </w:r>
          </w:p>
        </w:tc>
        <w:tc>
          <w:tcPr>
            <w:tcW w:w="2096" w:type="dxa"/>
            <w:tcBorders>
              <w:top w:val="single" w:sz="16" w:space="0" w:color="000000"/>
              <w:left w:val="single" w:sz="8" w:space="0" w:color="000000"/>
              <w:bottom w:val="single" w:sz="8" w:space="0" w:color="000000"/>
              <w:right w:val="single" w:sz="8" w:space="0" w:color="000000"/>
            </w:tcBorders>
          </w:tcPr>
          <w:p w:rsidR="006A2D98" w:rsidRDefault="006A2D98" w:rsidP="00ED190C">
            <w:pPr>
              <w:spacing w:before="3"/>
              <w:ind w:left="700" w:right="684"/>
              <w:jc w:val="center"/>
              <w:rPr>
                <w:rFonts w:ascii="Calibri" w:eastAsia="Calibri" w:hAnsi="Calibri" w:cs="Calibri"/>
                <w:sz w:val="22"/>
                <w:szCs w:val="22"/>
              </w:rPr>
            </w:pPr>
            <w:r>
              <w:rPr>
                <w:rFonts w:ascii="Calibri" w:eastAsia="Calibri" w:hAnsi="Calibri" w:cs="Calibri"/>
                <w:spacing w:val="1"/>
                <w:sz w:val="22"/>
                <w:szCs w:val="22"/>
              </w:rPr>
              <w:t>341</w:t>
            </w:r>
            <w:r>
              <w:rPr>
                <w:rFonts w:ascii="Calibri" w:eastAsia="Calibri" w:hAnsi="Calibri" w:cs="Calibri"/>
                <w:sz w:val="22"/>
                <w:szCs w:val="22"/>
              </w:rPr>
              <w:t>,</w:t>
            </w:r>
            <w:r>
              <w:rPr>
                <w:rFonts w:ascii="Calibri" w:eastAsia="Calibri" w:hAnsi="Calibri" w:cs="Calibri"/>
                <w:spacing w:val="1"/>
                <w:sz w:val="22"/>
                <w:szCs w:val="22"/>
              </w:rPr>
              <w:t>5</w:t>
            </w:r>
            <w:r>
              <w:rPr>
                <w:rFonts w:ascii="Calibri" w:eastAsia="Calibri" w:hAnsi="Calibri" w:cs="Calibri"/>
                <w:sz w:val="22"/>
                <w:szCs w:val="22"/>
              </w:rPr>
              <w:t>6</w:t>
            </w:r>
          </w:p>
        </w:tc>
        <w:tc>
          <w:tcPr>
            <w:tcW w:w="1918" w:type="dxa"/>
            <w:tcBorders>
              <w:top w:val="single" w:sz="16" w:space="0" w:color="000000"/>
              <w:left w:val="single" w:sz="8" w:space="0" w:color="000000"/>
              <w:bottom w:val="single" w:sz="8" w:space="0" w:color="000000"/>
              <w:right w:val="single" w:sz="16" w:space="0" w:color="000000"/>
            </w:tcBorders>
          </w:tcPr>
          <w:p w:rsidR="006A2D98" w:rsidRDefault="006A2D98" w:rsidP="00ED190C">
            <w:pPr>
              <w:spacing w:before="15"/>
              <w:ind w:left="865" w:right="838"/>
              <w:jc w:val="center"/>
              <w:rPr>
                <w:rFonts w:ascii="Arial" w:eastAsia="Arial" w:hAnsi="Arial" w:cs="Arial"/>
              </w:rPr>
            </w:pPr>
            <w:r>
              <w:rPr>
                <w:rFonts w:ascii="Arial" w:eastAsia="Arial" w:hAnsi="Arial" w:cs="Arial"/>
                <w:w w:val="99"/>
              </w:rPr>
              <w:t>4</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Default="006A2D98" w:rsidP="00ED190C">
            <w:pPr>
              <w:spacing w:before="25"/>
              <w:ind w:left="18"/>
              <w:rPr>
                <w:rFonts w:ascii="Arial" w:eastAsia="Arial" w:hAnsi="Arial" w:cs="Arial"/>
              </w:rPr>
            </w:pPr>
            <w:proofErr w:type="spellStart"/>
            <w:proofErr w:type="gramStart"/>
            <w:r>
              <w:rPr>
                <w:rFonts w:ascii="Arial" w:eastAsia="Arial" w:hAnsi="Arial" w:cs="Arial"/>
                <w:spacing w:val="-1"/>
              </w:rPr>
              <w:t>Ali</w:t>
            </w:r>
            <w:r>
              <w:rPr>
                <w:rFonts w:ascii="Arial" w:eastAsia="Arial" w:hAnsi="Arial" w:cs="Arial"/>
              </w:rPr>
              <w:t>n</w:t>
            </w:r>
            <w:r>
              <w:rPr>
                <w:rFonts w:ascii="Arial" w:eastAsia="Arial" w:hAnsi="Arial" w:cs="Arial"/>
                <w:spacing w:val="-1"/>
              </w:rPr>
              <w:t>h</w:t>
            </w:r>
            <w:proofErr w:type="spellEnd"/>
            <w:r>
              <w:rPr>
                <w:rFonts w:ascii="Arial" w:eastAsia="Arial" w:hAnsi="Arial" w:cs="Arial"/>
              </w:rPr>
              <w:t>./</w:t>
            </w:r>
            <w:proofErr w:type="gramEnd"/>
            <w:r>
              <w:rPr>
                <w:rFonts w:ascii="Arial" w:eastAsia="Arial" w:hAnsi="Arial" w:cs="Arial"/>
                <w:spacing w:val="-1"/>
              </w:rPr>
              <w:t>B</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spacing w:val="1"/>
              </w:rPr>
              <w:t>c</w:t>
            </w:r>
            <w:r>
              <w:rPr>
                <w:rFonts w:ascii="Arial" w:eastAsia="Arial" w:hAnsi="Arial" w:cs="Arial"/>
              </w:rPr>
              <w:t>.4</w:t>
            </w:r>
            <w:r>
              <w:rPr>
                <w:rFonts w:ascii="Arial" w:eastAsia="Arial" w:hAnsi="Arial" w:cs="Arial"/>
                <w:spacing w:val="-14"/>
              </w:rPr>
              <w:t xml:space="preserve"> </w:t>
            </w:r>
            <w:r>
              <w:rPr>
                <w:rFonts w:ascii="Arial" w:eastAsia="Arial" w:hAnsi="Arial" w:cs="Arial"/>
              </w:rPr>
              <w:t>R</w:t>
            </w:r>
            <w:r>
              <w:rPr>
                <w:rFonts w:ascii="Arial" w:eastAsia="Arial" w:hAnsi="Arial" w:cs="Arial"/>
                <w:spacing w:val="1"/>
              </w:rPr>
              <w:t>(</w:t>
            </w:r>
            <w:r>
              <w:rPr>
                <w:rFonts w:ascii="Arial" w:eastAsia="Arial" w:hAnsi="Arial" w:cs="Arial"/>
              </w:rPr>
              <w:t>5.</w:t>
            </w:r>
            <w:r>
              <w:rPr>
                <w:rFonts w:ascii="Arial" w:eastAsia="Arial" w:hAnsi="Arial" w:cs="Arial"/>
                <w:spacing w:val="-1"/>
              </w:rPr>
              <w:t>0</w:t>
            </w:r>
            <w:r>
              <w:rPr>
                <w:rFonts w:ascii="Arial" w:eastAsia="Arial" w:hAnsi="Arial" w:cs="Arial"/>
              </w:rPr>
              <w:t>00</w:t>
            </w:r>
            <w:r>
              <w:rPr>
                <w:rFonts w:ascii="Arial" w:eastAsia="Arial" w:hAnsi="Arial" w:cs="Arial"/>
                <w:spacing w:val="-8"/>
              </w:rPr>
              <w:t xml:space="preserve"> </w:t>
            </w:r>
            <w:r>
              <w:rPr>
                <w:rFonts w:ascii="Arial" w:eastAsia="Arial" w:hAnsi="Arial" w:cs="Arial"/>
                <w:spacing w:val="3"/>
              </w:rPr>
              <w:t>k</w:t>
            </w:r>
            <w:r>
              <w:rPr>
                <w:rFonts w:ascii="Arial" w:eastAsia="Arial" w:hAnsi="Arial" w:cs="Arial"/>
                <w:spacing w:val="4"/>
              </w:rPr>
              <w:t>m</w:t>
            </w:r>
            <w:r>
              <w:rPr>
                <w:rFonts w:ascii="Arial" w:eastAsia="Arial" w:hAnsi="Arial" w:cs="Arial"/>
              </w:rPr>
              <w:t>)</w:t>
            </w:r>
          </w:p>
        </w:tc>
        <w:tc>
          <w:tcPr>
            <w:tcW w:w="2096" w:type="dxa"/>
            <w:tcBorders>
              <w:top w:val="single" w:sz="8" w:space="0" w:color="000000"/>
              <w:left w:val="single" w:sz="8" w:space="0" w:color="000000"/>
              <w:bottom w:val="single" w:sz="16" w:space="0" w:color="000000"/>
              <w:right w:val="single" w:sz="8" w:space="0" w:color="000000"/>
            </w:tcBorders>
          </w:tcPr>
          <w:p w:rsidR="006A2D98" w:rsidRDefault="006A2D98" w:rsidP="00ED190C">
            <w:pPr>
              <w:spacing w:line="260" w:lineRule="exact"/>
              <w:ind w:left="700" w:right="684"/>
              <w:jc w:val="center"/>
              <w:rPr>
                <w:rFonts w:ascii="Calibri" w:eastAsia="Calibri" w:hAnsi="Calibri" w:cs="Calibri"/>
                <w:sz w:val="22"/>
                <w:szCs w:val="22"/>
              </w:rPr>
            </w:pPr>
            <w:r>
              <w:rPr>
                <w:rFonts w:ascii="Calibri" w:eastAsia="Calibri" w:hAnsi="Calibri" w:cs="Calibri"/>
                <w:spacing w:val="1"/>
                <w:position w:val="1"/>
                <w:sz w:val="22"/>
                <w:szCs w:val="22"/>
              </w:rPr>
              <w:t>114</w:t>
            </w:r>
            <w:r>
              <w:rPr>
                <w:rFonts w:ascii="Calibri" w:eastAsia="Calibri" w:hAnsi="Calibri" w:cs="Calibri"/>
                <w:position w:val="1"/>
                <w:sz w:val="22"/>
                <w:szCs w:val="22"/>
              </w:rPr>
              <w:t>,</w:t>
            </w:r>
            <w:r>
              <w:rPr>
                <w:rFonts w:ascii="Calibri" w:eastAsia="Calibri" w:hAnsi="Calibri" w:cs="Calibri"/>
                <w:spacing w:val="1"/>
                <w:position w:val="1"/>
                <w:sz w:val="22"/>
                <w:szCs w:val="22"/>
              </w:rPr>
              <w:t>7</w:t>
            </w:r>
            <w:r>
              <w:rPr>
                <w:rFonts w:ascii="Calibri" w:eastAsia="Calibri" w:hAnsi="Calibri" w:cs="Calibri"/>
                <w:position w:val="1"/>
                <w:sz w:val="22"/>
                <w:szCs w:val="22"/>
              </w:rPr>
              <w:t>8</w:t>
            </w:r>
          </w:p>
        </w:tc>
        <w:tc>
          <w:tcPr>
            <w:tcW w:w="1918"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before="25"/>
              <w:ind w:left="865" w:right="838"/>
              <w:jc w:val="center"/>
              <w:rPr>
                <w:rFonts w:ascii="Arial" w:eastAsia="Arial" w:hAnsi="Arial" w:cs="Arial"/>
              </w:rPr>
            </w:pPr>
            <w:r>
              <w:rPr>
                <w:rFonts w:ascii="Arial" w:eastAsia="Arial" w:hAnsi="Arial" w:cs="Arial"/>
                <w:w w:val="99"/>
              </w:rPr>
              <w:t>1</w:t>
            </w:r>
          </w:p>
        </w:tc>
      </w:tr>
    </w:tbl>
    <w:p w:rsidR="006A2D98" w:rsidRDefault="006A2D98" w:rsidP="006A2D98">
      <w:pPr>
        <w:spacing w:before="6" w:line="220" w:lineRule="exact"/>
        <w:rPr>
          <w:sz w:val="22"/>
          <w:szCs w:val="22"/>
        </w:r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305"/>
        </w:trPr>
        <w:tc>
          <w:tcPr>
            <w:tcW w:w="3303" w:type="dxa"/>
            <w:tcBorders>
              <w:top w:val="single" w:sz="16" w:space="0" w:color="000000"/>
              <w:left w:val="single" w:sz="16" w:space="0" w:color="000000"/>
              <w:bottom w:val="single" w:sz="16" w:space="0" w:color="000000"/>
              <w:right w:val="single" w:sz="8" w:space="0" w:color="000000"/>
            </w:tcBorders>
            <w:shd w:val="clear" w:color="auto" w:fill="FFFF00"/>
          </w:tcPr>
          <w:p w:rsidR="006A2D98" w:rsidRDefault="006A2D98" w:rsidP="00ED190C">
            <w:pPr>
              <w:spacing w:before="18"/>
              <w:ind w:left="885"/>
              <w:rPr>
                <w:rFonts w:ascii="Arial" w:eastAsia="Arial" w:hAnsi="Arial" w:cs="Arial"/>
              </w:rPr>
            </w:pPr>
            <w:r>
              <w:rPr>
                <w:rFonts w:ascii="Arial" w:eastAsia="Arial" w:hAnsi="Arial" w:cs="Arial"/>
                <w:b/>
              </w:rPr>
              <w:t>C</w:t>
            </w:r>
            <w:r>
              <w:rPr>
                <w:rFonts w:ascii="Arial" w:eastAsia="Arial" w:hAnsi="Arial" w:cs="Arial"/>
                <w:b/>
                <w:spacing w:val="1"/>
              </w:rPr>
              <w:t>O</w:t>
            </w:r>
            <w:r>
              <w:rPr>
                <w:rFonts w:ascii="Arial" w:eastAsia="Arial" w:hAnsi="Arial" w:cs="Arial"/>
                <w:b/>
                <w:spacing w:val="4"/>
              </w:rPr>
              <w:t>M</w:t>
            </w:r>
            <w:r>
              <w:rPr>
                <w:rFonts w:ascii="Arial" w:eastAsia="Arial" w:hAnsi="Arial" w:cs="Arial"/>
                <w:b/>
              </w:rPr>
              <w:t>B</w:t>
            </w:r>
            <w:r>
              <w:rPr>
                <w:rFonts w:ascii="Arial" w:eastAsia="Arial" w:hAnsi="Arial" w:cs="Arial"/>
                <w:b/>
                <w:spacing w:val="-6"/>
              </w:rPr>
              <w:t xml:space="preserve"> </w:t>
            </w:r>
            <w:r>
              <w:rPr>
                <w:rFonts w:ascii="Arial" w:eastAsia="Arial" w:hAnsi="Arial" w:cs="Arial"/>
                <w:b/>
              </w:rPr>
              <w:t>/</w:t>
            </w:r>
            <w:r>
              <w:rPr>
                <w:rFonts w:ascii="Arial" w:eastAsia="Arial" w:hAnsi="Arial" w:cs="Arial"/>
                <w:b/>
                <w:spacing w:val="-1"/>
              </w:rPr>
              <w:t xml:space="preserve"> </w:t>
            </w:r>
            <w:r>
              <w:rPr>
                <w:rFonts w:ascii="Arial" w:eastAsia="Arial" w:hAnsi="Arial" w:cs="Arial"/>
                <w:b/>
              </w:rPr>
              <w:t>LUBRIF</w:t>
            </w:r>
          </w:p>
        </w:tc>
        <w:tc>
          <w:tcPr>
            <w:tcW w:w="2096" w:type="dxa"/>
            <w:tcBorders>
              <w:top w:val="single" w:sz="16" w:space="0" w:color="000000"/>
              <w:left w:val="single" w:sz="8" w:space="0" w:color="000000"/>
              <w:bottom w:val="single" w:sz="16" w:space="0" w:color="000000"/>
              <w:right w:val="single" w:sz="8" w:space="0" w:color="000000"/>
            </w:tcBorders>
            <w:shd w:val="clear" w:color="auto" w:fill="FFFF00"/>
          </w:tcPr>
          <w:p w:rsidR="006A2D98" w:rsidRDefault="006A2D98" w:rsidP="00ED190C">
            <w:pPr>
              <w:spacing w:before="18"/>
              <w:ind w:left="700"/>
              <w:rPr>
                <w:rFonts w:ascii="Arial" w:eastAsia="Arial" w:hAnsi="Arial" w:cs="Arial"/>
              </w:rPr>
            </w:pPr>
            <w:r>
              <w:rPr>
                <w:rFonts w:ascii="Arial" w:eastAsia="Arial" w:hAnsi="Arial" w:cs="Arial"/>
                <w:b/>
                <w:spacing w:val="-1"/>
              </w:rPr>
              <w:t>V</w:t>
            </w:r>
            <w:r>
              <w:rPr>
                <w:rFonts w:ascii="Arial" w:eastAsia="Arial" w:hAnsi="Arial" w:cs="Arial"/>
                <w:b/>
                <w:spacing w:val="-7"/>
              </w:rPr>
              <w:t>A</w:t>
            </w:r>
            <w:r>
              <w:rPr>
                <w:rFonts w:ascii="Arial" w:eastAsia="Arial" w:hAnsi="Arial" w:cs="Arial"/>
                <w:b/>
              </w:rPr>
              <w:t>L</w:t>
            </w:r>
            <w:r>
              <w:rPr>
                <w:rFonts w:ascii="Arial" w:eastAsia="Arial" w:hAnsi="Arial" w:cs="Arial"/>
                <w:b/>
                <w:spacing w:val="1"/>
              </w:rPr>
              <w:t>O</w:t>
            </w:r>
            <w:r>
              <w:rPr>
                <w:rFonts w:ascii="Arial" w:eastAsia="Arial" w:hAnsi="Arial" w:cs="Arial"/>
                <w:b/>
              </w:rPr>
              <w:t>R</w:t>
            </w:r>
          </w:p>
        </w:tc>
        <w:tc>
          <w:tcPr>
            <w:tcW w:w="1918" w:type="dxa"/>
            <w:tcBorders>
              <w:top w:val="single" w:sz="16" w:space="0" w:color="000000"/>
              <w:left w:val="single" w:sz="8" w:space="0" w:color="000000"/>
              <w:bottom w:val="single" w:sz="16" w:space="0" w:color="000000"/>
              <w:right w:val="single" w:sz="16" w:space="0" w:color="000000"/>
            </w:tcBorders>
            <w:shd w:val="clear" w:color="auto" w:fill="FFFF00"/>
          </w:tcPr>
          <w:p w:rsidR="006A2D98" w:rsidRDefault="006A2D98" w:rsidP="00ED190C">
            <w:pPr>
              <w:spacing w:before="18"/>
              <w:ind w:left="604"/>
              <w:rPr>
                <w:rFonts w:ascii="Arial" w:eastAsia="Arial" w:hAnsi="Arial" w:cs="Arial"/>
              </w:rPr>
            </w:pPr>
            <w:r>
              <w:rPr>
                <w:rFonts w:ascii="Arial" w:eastAsia="Arial" w:hAnsi="Arial" w:cs="Arial"/>
                <w:b/>
                <w:spacing w:val="1"/>
              </w:rPr>
              <w:t>Q</w:t>
            </w:r>
            <w:r>
              <w:rPr>
                <w:rFonts w:ascii="Arial" w:eastAsia="Arial" w:hAnsi="Arial" w:cs="Arial"/>
                <w:b/>
              </w:rPr>
              <w:t>U</w:t>
            </w:r>
            <w:r>
              <w:rPr>
                <w:rFonts w:ascii="Arial" w:eastAsia="Arial" w:hAnsi="Arial" w:cs="Arial"/>
                <w:b/>
                <w:spacing w:val="-7"/>
              </w:rPr>
              <w:t>A</w:t>
            </w:r>
            <w:r>
              <w:rPr>
                <w:rFonts w:ascii="Arial" w:eastAsia="Arial" w:hAnsi="Arial" w:cs="Arial"/>
                <w:b/>
              </w:rPr>
              <w:t>NT</w:t>
            </w:r>
          </w:p>
        </w:tc>
      </w:tr>
      <w:tr w:rsidR="006A2D98" w:rsidTr="00ED190C">
        <w:trPr>
          <w:trHeight w:hRule="exact" w:val="305"/>
        </w:trPr>
        <w:tc>
          <w:tcPr>
            <w:tcW w:w="3303" w:type="dxa"/>
            <w:tcBorders>
              <w:top w:val="single" w:sz="16" w:space="0" w:color="000000"/>
              <w:left w:val="single" w:sz="16" w:space="0" w:color="000000"/>
              <w:bottom w:val="single" w:sz="8" w:space="0" w:color="000000"/>
              <w:right w:val="single" w:sz="8" w:space="0" w:color="000000"/>
            </w:tcBorders>
          </w:tcPr>
          <w:p w:rsidR="006A2D98" w:rsidRDefault="006A2D98" w:rsidP="00ED190C">
            <w:pPr>
              <w:spacing w:before="15"/>
              <w:ind w:left="18"/>
              <w:rPr>
                <w:rFonts w:ascii="Arial" w:eastAsia="Arial" w:hAnsi="Arial" w:cs="Arial"/>
              </w:rPr>
            </w:pPr>
            <w:r>
              <w:rPr>
                <w:rFonts w:ascii="Arial" w:eastAsia="Arial" w:hAnsi="Arial" w:cs="Arial"/>
                <w:spacing w:val="1"/>
              </w:rPr>
              <w:t>G</w:t>
            </w:r>
            <w:r>
              <w:rPr>
                <w:rFonts w:ascii="Arial" w:eastAsia="Arial" w:hAnsi="Arial" w:cs="Arial"/>
              </w:rPr>
              <w:t>a</w:t>
            </w:r>
            <w:r>
              <w:rPr>
                <w:rFonts w:ascii="Arial" w:eastAsia="Arial" w:hAnsi="Arial" w:cs="Arial"/>
                <w:spacing w:val="1"/>
              </w:rPr>
              <w:t>s</w:t>
            </w:r>
            <w:r>
              <w:rPr>
                <w:rFonts w:ascii="Arial" w:eastAsia="Arial" w:hAnsi="Arial" w:cs="Arial"/>
              </w:rPr>
              <w:t>o</w:t>
            </w:r>
            <w:r>
              <w:rPr>
                <w:rFonts w:ascii="Arial" w:eastAsia="Arial" w:hAnsi="Arial" w:cs="Arial"/>
                <w:spacing w:val="-1"/>
              </w:rPr>
              <w:t>li</w:t>
            </w:r>
            <w:r>
              <w:rPr>
                <w:rFonts w:ascii="Arial" w:eastAsia="Arial" w:hAnsi="Arial" w:cs="Arial"/>
              </w:rPr>
              <w:t>na</w:t>
            </w:r>
            <w:r>
              <w:rPr>
                <w:rFonts w:ascii="Arial" w:eastAsia="Arial" w:hAnsi="Arial" w:cs="Arial"/>
                <w:spacing w:val="-9"/>
              </w:rPr>
              <w:t xml:space="preserve"> </w:t>
            </w:r>
            <w:r>
              <w:rPr>
                <w:rFonts w:ascii="Arial" w:eastAsia="Arial" w:hAnsi="Arial" w:cs="Arial"/>
              </w:rPr>
              <w:t>(L)</w:t>
            </w:r>
          </w:p>
        </w:tc>
        <w:tc>
          <w:tcPr>
            <w:tcW w:w="2096" w:type="dxa"/>
            <w:tcBorders>
              <w:top w:val="single" w:sz="16" w:space="0" w:color="000000"/>
              <w:left w:val="single" w:sz="8" w:space="0" w:color="000000"/>
              <w:bottom w:val="single" w:sz="8" w:space="0" w:color="000000"/>
              <w:right w:val="single" w:sz="8" w:space="0" w:color="000000"/>
            </w:tcBorders>
          </w:tcPr>
          <w:p w:rsidR="006A2D98" w:rsidRDefault="006A2D98" w:rsidP="00ED190C">
            <w:pPr>
              <w:spacing w:before="15"/>
              <w:ind w:left="819" w:right="799"/>
              <w:jc w:val="center"/>
              <w:rPr>
                <w:rFonts w:ascii="Arial" w:eastAsia="Arial" w:hAnsi="Arial" w:cs="Arial"/>
              </w:rPr>
            </w:pPr>
            <w:r>
              <w:rPr>
                <w:rFonts w:ascii="Arial" w:eastAsia="Arial" w:hAnsi="Arial" w:cs="Arial"/>
                <w:w w:val="99"/>
              </w:rPr>
              <w:t>3,45</w:t>
            </w:r>
          </w:p>
        </w:tc>
        <w:tc>
          <w:tcPr>
            <w:tcW w:w="1918" w:type="dxa"/>
            <w:tcBorders>
              <w:top w:val="single" w:sz="16" w:space="0" w:color="000000"/>
              <w:left w:val="single" w:sz="8" w:space="0" w:color="000000"/>
              <w:bottom w:val="single" w:sz="8" w:space="0" w:color="000000"/>
              <w:right w:val="single" w:sz="16" w:space="0" w:color="000000"/>
            </w:tcBorders>
          </w:tcPr>
          <w:p w:rsidR="006A2D98" w:rsidRDefault="006A2D98" w:rsidP="00ED190C">
            <w:pPr>
              <w:spacing w:before="15"/>
              <w:ind w:left="695"/>
              <w:rPr>
                <w:rFonts w:ascii="Arial" w:eastAsia="Arial" w:hAnsi="Arial" w:cs="Arial"/>
              </w:rPr>
            </w:pPr>
            <w:r>
              <w:rPr>
                <w:rFonts w:ascii="Arial" w:eastAsia="Arial" w:hAnsi="Arial" w:cs="Arial"/>
              </w:rPr>
              <w:t>7</w:t>
            </w:r>
            <w:r>
              <w:rPr>
                <w:rFonts w:ascii="Arial" w:eastAsia="Arial" w:hAnsi="Arial" w:cs="Arial"/>
                <w:spacing w:val="-1"/>
              </w:rPr>
              <w:t>,</w:t>
            </w:r>
            <w:r>
              <w:rPr>
                <w:rFonts w:ascii="Arial" w:eastAsia="Arial" w:hAnsi="Arial" w:cs="Arial"/>
              </w:rPr>
              <w:t>5</w:t>
            </w:r>
            <w:r>
              <w:rPr>
                <w:rFonts w:ascii="Arial" w:eastAsia="Arial" w:hAnsi="Arial" w:cs="Arial"/>
                <w:spacing w:val="-1"/>
              </w:rPr>
              <w:t>K</w:t>
            </w:r>
            <w:r>
              <w:rPr>
                <w:rFonts w:ascii="Arial" w:eastAsia="Arial" w:hAnsi="Arial" w:cs="Arial"/>
              </w:rPr>
              <w:t>m</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G</w:t>
            </w:r>
            <w:r>
              <w:rPr>
                <w:rFonts w:ascii="Arial" w:eastAsia="Arial" w:hAnsi="Arial" w:cs="Arial"/>
              </w:rPr>
              <w:t>NV</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25"/>
              <w:ind w:left="819" w:right="799"/>
              <w:jc w:val="center"/>
              <w:rPr>
                <w:rFonts w:ascii="Arial" w:eastAsia="Arial" w:hAnsi="Arial" w:cs="Arial"/>
              </w:rPr>
            </w:pPr>
            <w:r>
              <w:rPr>
                <w:rFonts w:ascii="Arial" w:eastAsia="Arial" w:hAnsi="Arial" w:cs="Arial"/>
                <w:w w:val="99"/>
              </w:rPr>
              <w:t>1,84</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2"/>
              <w:ind w:left="641" w:right="615"/>
              <w:jc w:val="center"/>
              <w:rPr>
                <w:rFonts w:ascii="Calibri" w:eastAsia="Calibri" w:hAnsi="Calibri" w:cs="Calibri"/>
                <w:sz w:val="22"/>
                <w:szCs w:val="22"/>
              </w:rPr>
            </w:pPr>
            <w:r>
              <w:rPr>
                <w:rFonts w:ascii="Calibri" w:eastAsia="Calibri" w:hAnsi="Calibri" w:cs="Calibri"/>
                <w:spacing w:val="1"/>
                <w:sz w:val="22"/>
                <w:szCs w:val="22"/>
              </w:rPr>
              <w:t>9</w:t>
            </w:r>
            <w:r>
              <w:rPr>
                <w:rFonts w:ascii="Calibri" w:eastAsia="Calibri" w:hAnsi="Calibri" w:cs="Calibri"/>
                <w:sz w:val="22"/>
                <w:szCs w:val="22"/>
              </w:rPr>
              <w:t>,</w:t>
            </w:r>
            <w:r>
              <w:rPr>
                <w:rFonts w:ascii="Calibri" w:eastAsia="Calibri" w:hAnsi="Calibri" w:cs="Calibri"/>
                <w:spacing w:val="1"/>
                <w:sz w:val="22"/>
                <w:szCs w:val="22"/>
              </w:rPr>
              <w:t>5</w:t>
            </w:r>
            <w:r>
              <w:rPr>
                <w:rFonts w:ascii="Calibri" w:eastAsia="Calibri" w:hAnsi="Calibri" w:cs="Calibri"/>
                <w:sz w:val="22"/>
                <w:szCs w:val="22"/>
              </w:rPr>
              <w:t>km</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Pr="00852D48" w:rsidRDefault="006A2D98" w:rsidP="00ED190C">
            <w:pPr>
              <w:spacing w:before="25"/>
              <w:ind w:left="18"/>
              <w:rPr>
                <w:rFonts w:ascii="Arial" w:eastAsia="Arial" w:hAnsi="Arial" w:cs="Arial"/>
              </w:rPr>
            </w:pPr>
            <w:r w:rsidRPr="00852D48">
              <w:rPr>
                <w:rFonts w:ascii="Arial" w:eastAsia="Arial" w:hAnsi="Arial" w:cs="Arial"/>
                <w:spacing w:val="1"/>
              </w:rPr>
              <w:t>Ó</w:t>
            </w:r>
            <w:r w:rsidRPr="00852D48">
              <w:rPr>
                <w:rFonts w:ascii="Arial" w:eastAsia="Arial" w:hAnsi="Arial" w:cs="Arial"/>
                <w:spacing w:val="-1"/>
              </w:rPr>
              <w:t>l</w:t>
            </w:r>
            <w:r w:rsidRPr="00852D48">
              <w:rPr>
                <w:rFonts w:ascii="Arial" w:eastAsia="Arial" w:hAnsi="Arial" w:cs="Arial"/>
              </w:rPr>
              <w:t>eo</w:t>
            </w:r>
            <w:r w:rsidRPr="00852D48">
              <w:rPr>
                <w:rFonts w:ascii="Arial" w:eastAsia="Arial" w:hAnsi="Arial" w:cs="Arial"/>
                <w:spacing w:val="-5"/>
              </w:rPr>
              <w:t xml:space="preserve"> </w:t>
            </w:r>
            <w:r w:rsidRPr="00852D48">
              <w:rPr>
                <w:rFonts w:ascii="Arial" w:eastAsia="Arial" w:hAnsi="Arial" w:cs="Arial"/>
              </w:rPr>
              <w:t>M</w:t>
            </w:r>
            <w:r w:rsidRPr="00852D48">
              <w:rPr>
                <w:rFonts w:ascii="Arial" w:eastAsia="Arial" w:hAnsi="Arial" w:cs="Arial"/>
                <w:spacing w:val="-1"/>
              </w:rPr>
              <w:t>o</w:t>
            </w:r>
            <w:r w:rsidRPr="00852D48">
              <w:rPr>
                <w:rFonts w:ascii="Arial" w:eastAsia="Arial" w:hAnsi="Arial" w:cs="Arial"/>
              </w:rPr>
              <w:t>tor</w:t>
            </w:r>
            <w:r w:rsidRPr="00852D48">
              <w:rPr>
                <w:rFonts w:ascii="Arial" w:eastAsia="Arial" w:hAnsi="Arial" w:cs="Arial"/>
                <w:spacing w:val="-5"/>
              </w:rPr>
              <w:t xml:space="preserve"> </w:t>
            </w:r>
            <w:r w:rsidRPr="00852D48">
              <w:rPr>
                <w:rFonts w:ascii="Arial" w:eastAsia="Arial" w:hAnsi="Arial" w:cs="Arial"/>
                <w:spacing w:val="1"/>
              </w:rPr>
              <w:t>(</w:t>
            </w:r>
            <w:r w:rsidRPr="00852D48">
              <w:rPr>
                <w:rFonts w:ascii="Arial" w:eastAsia="Arial" w:hAnsi="Arial" w:cs="Arial"/>
              </w:rPr>
              <w:t>L)</w:t>
            </w:r>
            <w:r w:rsidRPr="00852D48">
              <w:rPr>
                <w:rFonts w:ascii="Arial" w:eastAsia="Arial" w:hAnsi="Arial" w:cs="Arial"/>
                <w:spacing w:val="-2"/>
              </w:rPr>
              <w:t xml:space="preserve"> </w:t>
            </w:r>
            <w:r w:rsidRPr="00852D48">
              <w:rPr>
                <w:rFonts w:ascii="Arial" w:eastAsia="Arial" w:hAnsi="Arial" w:cs="Arial"/>
              </w:rPr>
              <w:t>e</w:t>
            </w:r>
            <w:r w:rsidRPr="00852D48">
              <w:rPr>
                <w:rFonts w:ascii="Arial" w:eastAsia="Arial" w:hAnsi="Arial" w:cs="Arial"/>
                <w:spacing w:val="-1"/>
              </w:rPr>
              <w:t xml:space="preserve"> </w:t>
            </w:r>
            <w:r w:rsidRPr="00852D48">
              <w:rPr>
                <w:rFonts w:ascii="Arial" w:eastAsia="Arial" w:hAnsi="Arial" w:cs="Arial"/>
              </w:rPr>
              <w:t>Fi</w:t>
            </w:r>
            <w:r w:rsidRPr="00852D48">
              <w:rPr>
                <w:rFonts w:ascii="Arial" w:eastAsia="Arial" w:hAnsi="Arial" w:cs="Arial"/>
                <w:spacing w:val="-2"/>
              </w:rPr>
              <w:t>l</w:t>
            </w:r>
            <w:r w:rsidRPr="00852D48">
              <w:rPr>
                <w:rFonts w:ascii="Arial" w:eastAsia="Arial" w:hAnsi="Arial" w:cs="Arial"/>
              </w:rPr>
              <w:t>tro</w:t>
            </w:r>
            <w:r w:rsidRPr="00852D48">
              <w:rPr>
                <w:rFonts w:ascii="Arial" w:eastAsia="Arial" w:hAnsi="Arial" w:cs="Arial"/>
                <w:spacing w:val="-4"/>
              </w:rPr>
              <w:t xml:space="preserve"> </w:t>
            </w:r>
            <w:r w:rsidRPr="00852D48">
              <w:rPr>
                <w:rFonts w:ascii="Arial" w:eastAsia="Arial" w:hAnsi="Arial" w:cs="Arial"/>
              </w:rPr>
              <w:t>(1)</w:t>
            </w:r>
          </w:p>
        </w:tc>
        <w:tc>
          <w:tcPr>
            <w:tcW w:w="2096" w:type="dxa"/>
            <w:tcBorders>
              <w:top w:val="single" w:sz="8" w:space="0" w:color="000000"/>
              <w:left w:val="single" w:sz="8" w:space="0" w:color="000000"/>
              <w:bottom w:val="single" w:sz="16" w:space="0" w:color="000000"/>
              <w:right w:val="single" w:sz="8" w:space="0" w:color="000000"/>
            </w:tcBorders>
          </w:tcPr>
          <w:p w:rsidR="006A2D98" w:rsidRDefault="006A2D98" w:rsidP="00ED190C">
            <w:pPr>
              <w:spacing w:line="260" w:lineRule="exact"/>
              <w:ind w:left="700" w:right="684"/>
              <w:jc w:val="center"/>
              <w:rPr>
                <w:rFonts w:ascii="Calibri" w:eastAsia="Calibri" w:hAnsi="Calibri" w:cs="Calibri"/>
                <w:sz w:val="22"/>
                <w:szCs w:val="22"/>
              </w:rPr>
            </w:pPr>
            <w:r>
              <w:rPr>
                <w:rFonts w:ascii="Calibri" w:eastAsia="Calibri" w:hAnsi="Calibri" w:cs="Calibri"/>
                <w:spacing w:val="1"/>
                <w:position w:val="1"/>
                <w:sz w:val="22"/>
                <w:szCs w:val="22"/>
              </w:rPr>
              <w:t>167</w:t>
            </w:r>
            <w:r>
              <w:rPr>
                <w:rFonts w:ascii="Calibri" w:eastAsia="Calibri" w:hAnsi="Calibri" w:cs="Calibri"/>
                <w:position w:val="1"/>
                <w:sz w:val="22"/>
                <w:szCs w:val="22"/>
              </w:rPr>
              <w:t>,</w:t>
            </w:r>
            <w:r>
              <w:rPr>
                <w:rFonts w:ascii="Calibri" w:eastAsia="Calibri" w:hAnsi="Calibri" w:cs="Calibri"/>
                <w:spacing w:val="1"/>
                <w:position w:val="1"/>
                <w:sz w:val="22"/>
                <w:szCs w:val="22"/>
              </w:rPr>
              <w:t>7</w:t>
            </w:r>
            <w:r>
              <w:rPr>
                <w:rFonts w:ascii="Calibri" w:eastAsia="Calibri" w:hAnsi="Calibri" w:cs="Calibri"/>
                <w:position w:val="1"/>
                <w:sz w:val="22"/>
                <w:szCs w:val="22"/>
              </w:rPr>
              <w:t>9</w:t>
            </w:r>
          </w:p>
        </w:tc>
        <w:tc>
          <w:tcPr>
            <w:tcW w:w="1918"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before="25"/>
              <w:ind w:left="692" w:right="670"/>
              <w:jc w:val="center"/>
              <w:rPr>
                <w:rFonts w:ascii="Arial" w:eastAsia="Arial" w:hAnsi="Arial" w:cs="Arial"/>
              </w:rPr>
            </w:pPr>
            <w:r>
              <w:rPr>
                <w:rFonts w:ascii="Arial" w:eastAsia="Arial" w:hAnsi="Arial" w:cs="Arial"/>
                <w:w w:val="99"/>
              </w:rPr>
              <w:t>4/L/T</w:t>
            </w:r>
          </w:p>
        </w:tc>
      </w:tr>
    </w:tbl>
    <w:p w:rsidR="006A2D98" w:rsidRDefault="006A2D98" w:rsidP="006A2D98">
      <w:pPr>
        <w:spacing w:before="6" w:line="220" w:lineRule="exact"/>
        <w:rPr>
          <w:sz w:val="22"/>
          <w:szCs w:val="22"/>
        </w:r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305"/>
        </w:trPr>
        <w:tc>
          <w:tcPr>
            <w:tcW w:w="3303" w:type="dxa"/>
            <w:tcBorders>
              <w:top w:val="single" w:sz="16" w:space="0" w:color="000000"/>
              <w:left w:val="single" w:sz="16" w:space="0" w:color="000000"/>
              <w:bottom w:val="single" w:sz="16" w:space="0" w:color="000000"/>
              <w:right w:val="single" w:sz="8" w:space="0" w:color="000000"/>
            </w:tcBorders>
            <w:shd w:val="clear" w:color="auto" w:fill="FFFF00"/>
          </w:tcPr>
          <w:p w:rsidR="006A2D98" w:rsidRDefault="006A2D98" w:rsidP="00ED190C">
            <w:pPr>
              <w:spacing w:before="18"/>
              <w:ind w:left="1176" w:right="1169"/>
              <w:jc w:val="center"/>
              <w:rPr>
                <w:rFonts w:ascii="Arial" w:eastAsia="Arial" w:hAnsi="Arial" w:cs="Arial"/>
              </w:rPr>
            </w:pPr>
            <w:r>
              <w:rPr>
                <w:rFonts w:ascii="Arial" w:eastAsia="Arial" w:hAnsi="Arial" w:cs="Arial"/>
                <w:b/>
                <w:spacing w:val="1"/>
                <w:w w:val="99"/>
              </w:rPr>
              <w:t>O</w:t>
            </w:r>
            <w:r>
              <w:rPr>
                <w:rFonts w:ascii="Arial" w:eastAsia="Arial" w:hAnsi="Arial" w:cs="Arial"/>
                <w:b/>
                <w:w w:val="99"/>
              </w:rPr>
              <w:t>U</w:t>
            </w:r>
            <w:r>
              <w:rPr>
                <w:rFonts w:ascii="Arial" w:eastAsia="Arial" w:hAnsi="Arial" w:cs="Arial"/>
                <w:b/>
                <w:spacing w:val="3"/>
                <w:w w:val="99"/>
              </w:rPr>
              <w:t>T</w:t>
            </w:r>
            <w:r>
              <w:rPr>
                <w:rFonts w:ascii="Arial" w:eastAsia="Arial" w:hAnsi="Arial" w:cs="Arial"/>
                <w:b/>
                <w:w w:val="99"/>
              </w:rPr>
              <w:t>R</w:t>
            </w:r>
            <w:r>
              <w:rPr>
                <w:rFonts w:ascii="Arial" w:eastAsia="Arial" w:hAnsi="Arial" w:cs="Arial"/>
                <w:b/>
                <w:spacing w:val="1"/>
                <w:w w:val="99"/>
              </w:rPr>
              <w:t>O</w:t>
            </w:r>
            <w:r>
              <w:rPr>
                <w:rFonts w:ascii="Arial" w:eastAsia="Arial" w:hAnsi="Arial" w:cs="Arial"/>
                <w:b/>
                <w:w w:val="99"/>
              </w:rPr>
              <w:t>S</w:t>
            </w:r>
          </w:p>
        </w:tc>
        <w:tc>
          <w:tcPr>
            <w:tcW w:w="2096" w:type="dxa"/>
            <w:tcBorders>
              <w:top w:val="single" w:sz="16" w:space="0" w:color="000000"/>
              <w:left w:val="single" w:sz="8" w:space="0" w:color="000000"/>
              <w:bottom w:val="single" w:sz="16" w:space="0" w:color="000000"/>
              <w:right w:val="single" w:sz="8" w:space="0" w:color="000000"/>
            </w:tcBorders>
            <w:shd w:val="clear" w:color="auto" w:fill="FFFF00"/>
          </w:tcPr>
          <w:p w:rsidR="006A2D98" w:rsidRDefault="006A2D98" w:rsidP="00ED190C">
            <w:pPr>
              <w:spacing w:before="18"/>
              <w:ind w:left="700"/>
              <w:rPr>
                <w:rFonts w:ascii="Arial" w:eastAsia="Arial" w:hAnsi="Arial" w:cs="Arial"/>
              </w:rPr>
            </w:pPr>
            <w:r>
              <w:rPr>
                <w:rFonts w:ascii="Arial" w:eastAsia="Arial" w:hAnsi="Arial" w:cs="Arial"/>
                <w:b/>
                <w:spacing w:val="-1"/>
              </w:rPr>
              <w:t>V</w:t>
            </w:r>
            <w:r>
              <w:rPr>
                <w:rFonts w:ascii="Arial" w:eastAsia="Arial" w:hAnsi="Arial" w:cs="Arial"/>
                <w:b/>
                <w:spacing w:val="-7"/>
              </w:rPr>
              <w:t>A</w:t>
            </w:r>
            <w:r>
              <w:rPr>
                <w:rFonts w:ascii="Arial" w:eastAsia="Arial" w:hAnsi="Arial" w:cs="Arial"/>
                <w:b/>
              </w:rPr>
              <w:t>L</w:t>
            </w:r>
            <w:r>
              <w:rPr>
                <w:rFonts w:ascii="Arial" w:eastAsia="Arial" w:hAnsi="Arial" w:cs="Arial"/>
                <w:b/>
                <w:spacing w:val="1"/>
              </w:rPr>
              <w:t>O</w:t>
            </w:r>
            <w:r>
              <w:rPr>
                <w:rFonts w:ascii="Arial" w:eastAsia="Arial" w:hAnsi="Arial" w:cs="Arial"/>
                <w:b/>
              </w:rPr>
              <w:t>R</w:t>
            </w:r>
          </w:p>
        </w:tc>
        <w:tc>
          <w:tcPr>
            <w:tcW w:w="1918" w:type="dxa"/>
            <w:tcBorders>
              <w:top w:val="single" w:sz="16" w:space="0" w:color="000000"/>
              <w:left w:val="single" w:sz="8" w:space="0" w:color="000000"/>
              <w:bottom w:val="single" w:sz="16" w:space="0" w:color="000000"/>
              <w:right w:val="single" w:sz="16" w:space="0" w:color="000000"/>
            </w:tcBorders>
            <w:shd w:val="clear" w:color="auto" w:fill="FFFF00"/>
          </w:tcPr>
          <w:p w:rsidR="006A2D98" w:rsidRDefault="006A2D98" w:rsidP="00ED190C">
            <w:pPr>
              <w:spacing w:before="18"/>
              <w:ind w:left="604"/>
              <w:rPr>
                <w:rFonts w:ascii="Arial" w:eastAsia="Arial" w:hAnsi="Arial" w:cs="Arial"/>
              </w:rPr>
            </w:pPr>
            <w:r>
              <w:rPr>
                <w:rFonts w:ascii="Arial" w:eastAsia="Arial" w:hAnsi="Arial" w:cs="Arial"/>
                <w:b/>
                <w:spacing w:val="1"/>
              </w:rPr>
              <w:t>Q</w:t>
            </w:r>
            <w:r>
              <w:rPr>
                <w:rFonts w:ascii="Arial" w:eastAsia="Arial" w:hAnsi="Arial" w:cs="Arial"/>
                <w:b/>
              </w:rPr>
              <w:t>U</w:t>
            </w:r>
            <w:r>
              <w:rPr>
                <w:rFonts w:ascii="Arial" w:eastAsia="Arial" w:hAnsi="Arial" w:cs="Arial"/>
                <w:b/>
                <w:spacing w:val="-7"/>
              </w:rPr>
              <w:t>A</w:t>
            </w:r>
            <w:r>
              <w:rPr>
                <w:rFonts w:ascii="Arial" w:eastAsia="Arial" w:hAnsi="Arial" w:cs="Arial"/>
                <w:b/>
              </w:rPr>
              <w:t>NT</w:t>
            </w:r>
          </w:p>
        </w:tc>
      </w:tr>
      <w:tr w:rsidR="006A2D98" w:rsidTr="00ED190C">
        <w:trPr>
          <w:trHeight w:hRule="exact" w:val="305"/>
        </w:trPr>
        <w:tc>
          <w:tcPr>
            <w:tcW w:w="3303" w:type="dxa"/>
            <w:tcBorders>
              <w:top w:val="single" w:sz="16" w:space="0" w:color="000000"/>
              <w:left w:val="single" w:sz="16" w:space="0" w:color="000000"/>
              <w:bottom w:val="single" w:sz="8" w:space="0" w:color="000000"/>
              <w:right w:val="single" w:sz="8" w:space="0" w:color="000000"/>
            </w:tcBorders>
          </w:tcPr>
          <w:p w:rsidR="006A2D98" w:rsidRDefault="006A2D98" w:rsidP="00ED190C">
            <w:pPr>
              <w:spacing w:before="15"/>
              <w:ind w:left="18"/>
              <w:rPr>
                <w:rFonts w:ascii="Arial" w:eastAsia="Arial" w:hAnsi="Arial" w:cs="Arial"/>
              </w:rPr>
            </w:pPr>
            <w:r>
              <w:rPr>
                <w:rFonts w:ascii="Arial" w:eastAsia="Arial" w:hAnsi="Arial" w:cs="Arial"/>
                <w:spacing w:val="-1"/>
              </w:rPr>
              <w:t>E</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c</w:t>
            </w:r>
            <w:r>
              <w:rPr>
                <w:rFonts w:ascii="Arial" w:eastAsia="Arial" w:hAnsi="Arial" w:cs="Arial"/>
              </w:rPr>
              <w:t>a</w:t>
            </w:r>
            <w:r>
              <w:rPr>
                <w:rFonts w:ascii="Arial" w:eastAsia="Arial" w:hAnsi="Arial" w:cs="Arial"/>
                <w:spacing w:val="4"/>
              </w:rPr>
              <w:t>m</w:t>
            </w:r>
            <w:r>
              <w:rPr>
                <w:rFonts w:ascii="Arial" w:eastAsia="Arial" w:hAnsi="Arial" w:cs="Arial"/>
              </w:rPr>
              <w:t>e</w:t>
            </w:r>
            <w:r>
              <w:rPr>
                <w:rFonts w:ascii="Arial" w:eastAsia="Arial" w:hAnsi="Arial" w:cs="Arial"/>
                <w:spacing w:val="-1"/>
              </w:rPr>
              <w:t>n</w:t>
            </w:r>
            <w:r>
              <w:rPr>
                <w:rFonts w:ascii="Arial" w:eastAsia="Arial" w:hAnsi="Arial" w:cs="Arial"/>
              </w:rPr>
              <w:t>to</w:t>
            </w:r>
            <w:r>
              <w:rPr>
                <w:rFonts w:ascii="Arial" w:eastAsia="Arial" w:hAnsi="Arial" w:cs="Arial"/>
                <w:spacing w:val="-1"/>
              </w:rPr>
              <w:t>/</w:t>
            </w:r>
            <w:proofErr w:type="spellStart"/>
            <w:r>
              <w:rPr>
                <w:rFonts w:ascii="Arial" w:eastAsia="Arial" w:hAnsi="Arial" w:cs="Arial"/>
                <w:spacing w:val="-1"/>
              </w:rPr>
              <w:t>S</w:t>
            </w:r>
            <w:r>
              <w:rPr>
                <w:rFonts w:ascii="Arial" w:eastAsia="Arial" w:hAnsi="Arial" w:cs="Arial"/>
              </w:rPr>
              <w:t>eg</w:t>
            </w:r>
            <w:proofErr w:type="spellEnd"/>
            <w:r>
              <w:rPr>
                <w:rFonts w:ascii="Arial" w:eastAsia="Arial" w:hAnsi="Arial" w:cs="Arial"/>
                <w:spacing w:val="-18"/>
              </w:rPr>
              <w:t xml:space="preserve"> </w:t>
            </w:r>
            <w:proofErr w:type="spellStart"/>
            <w:r>
              <w:rPr>
                <w:rFonts w:ascii="Arial" w:eastAsia="Arial" w:hAnsi="Arial" w:cs="Arial"/>
                <w:spacing w:val="1"/>
              </w:rPr>
              <w:t>O</w:t>
            </w:r>
            <w:r>
              <w:rPr>
                <w:rFonts w:ascii="Arial" w:eastAsia="Arial" w:hAnsi="Arial" w:cs="Arial"/>
              </w:rPr>
              <w:t>bri</w:t>
            </w:r>
            <w:r>
              <w:rPr>
                <w:rFonts w:ascii="Arial" w:eastAsia="Arial" w:hAnsi="Arial" w:cs="Arial"/>
                <w:spacing w:val="-1"/>
              </w:rPr>
              <w:t>g</w:t>
            </w:r>
            <w:proofErr w:type="spellEnd"/>
            <w:r>
              <w:rPr>
                <w:rFonts w:ascii="Arial" w:eastAsia="Arial" w:hAnsi="Arial" w:cs="Arial"/>
              </w:rPr>
              <w:t>.</w:t>
            </w:r>
          </w:p>
        </w:tc>
        <w:tc>
          <w:tcPr>
            <w:tcW w:w="2096" w:type="dxa"/>
            <w:tcBorders>
              <w:top w:val="single" w:sz="16" w:space="0" w:color="000000"/>
              <w:left w:val="single" w:sz="8" w:space="0" w:color="000000"/>
              <w:bottom w:val="single" w:sz="8" w:space="0" w:color="000000"/>
              <w:right w:val="single" w:sz="8" w:space="0" w:color="000000"/>
            </w:tcBorders>
          </w:tcPr>
          <w:p w:rsidR="006A2D98" w:rsidRDefault="006A2D98" w:rsidP="00ED190C">
            <w:pPr>
              <w:spacing w:before="15"/>
              <w:ind w:left="708" w:right="689"/>
              <w:jc w:val="center"/>
              <w:rPr>
                <w:rFonts w:ascii="Arial" w:eastAsia="Arial" w:hAnsi="Arial" w:cs="Arial"/>
              </w:rPr>
            </w:pPr>
            <w:r>
              <w:rPr>
                <w:rFonts w:ascii="Arial" w:eastAsia="Arial" w:hAnsi="Arial" w:cs="Arial"/>
                <w:w w:val="99"/>
              </w:rPr>
              <w:t>250,75</w:t>
            </w:r>
          </w:p>
        </w:tc>
        <w:tc>
          <w:tcPr>
            <w:tcW w:w="1918" w:type="dxa"/>
            <w:tcBorders>
              <w:top w:val="single" w:sz="16" w:space="0" w:color="000000"/>
              <w:left w:val="single" w:sz="8" w:space="0" w:color="000000"/>
              <w:bottom w:val="single" w:sz="8" w:space="0" w:color="000000"/>
              <w:right w:val="single" w:sz="16" w:space="0" w:color="000000"/>
            </w:tcBorders>
          </w:tcPr>
          <w:p w:rsidR="006A2D98" w:rsidRDefault="006A2D98" w:rsidP="00ED190C">
            <w:pPr>
              <w:spacing w:before="15"/>
              <w:ind w:left="867" w:right="840"/>
              <w:jc w:val="center"/>
              <w:rPr>
                <w:rFonts w:ascii="Arial" w:eastAsia="Arial" w:hAnsi="Arial" w:cs="Arial"/>
              </w:rPr>
            </w:pPr>
            <w:r>
              <w:rPr>
                <w:rFonts w:ascii="Arial" w:eastAsia="Arial" w:hAnsi="Arial" w:cs="Arial"/>
                <w:w w:val="99"/>
              </w:rPr>
              <w:t>1</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g</w:t>
            </w:r>
            <w:r>
              <w:rPr>
                <w:rFonts w:ascii="Arial" w:eastAsia="Arial" w:hAnsi="Arial" w:cs="Arial"/>
              </w:rPr>
              <w:t>uro</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Re</w:t>
            </w:r>
            <w:r>
              <w:rPr>
                <w:rFonts w:ascii="Arial" w:eastAsia="Arial" w:hAnsi="Arial" w:cs="Arial"/>
                <w:spacing w:val="1"/>
              </w:rPr>
              <w:t>s</w:t>
            </w:r>
            <w:r>
              <w:rPr>
                <w:rFonts w:ascii="Arial" w:eastAsia="Arial" w:hAnsi="Arial" w:cs="Arial"/>
              </w:rPr>
              <w:t>p.</w:t>
            </w:r>
            <w:r>
              <w:rPr>
                <w:rFonts w:ascii="Arial" w:eastAsia="Arial" w:hAnsi="Arial" w:cs="Arial"/>
                <w:spacing w:val="-6"/>
              </w:rPr>
              <w:t xml:space="preserve"> </w:t>
            </w:r>
            <w:r>
              <w:rPr>
                <w:rFonts w:ascii="Arial" w:eastAsia="Arial" w:hAnsi="Arial" w:cs="Arial"/>
              </w:rPr>
              <w:t>C</w:t>
            </w:r>
            <w:r>
              <w:rPr>
                <w:rFonts w:ascii="Arial" w:eastAsia="Arial" w:hAnsi="Arial" w:cs="Arial"/>
                <w:spacing w:val="-1"/>
              </w:rPr>
              <w:t>ivi</w:t>
            </w:r>
            <w:r>
              <w:rPr>
                <w:rFonts w:ascii="Arial" w:eastAsia="Arial" w:hAnsi="Arial" w:cs="Arial"/>
              </w:rPr>
              <w:t>l</w:t>
            </w:r>
            <w:r>
              <w:rPr>
                <w:rFonts w:ascii="Arial" w:eastAsia="Arial" w:hAnsi="Arial" w:cs="Arial"/>
                <w:spacing w:val="-5"/>
              </w:rPr>
              <w:t xml:space="preserve"> </w:t>
            </w:r>
            <w:r>
              <w:rPr>
                <w:rFonts w:ascii="Arial" w:eastAsia="Arial" w:hAnsi="Arial" w:cs="Arial"/>
              </w:rPr>
              <w:t>aa</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2"/>
              <w:ind w:left="652"/>
              <w:rPr>
                <w:rFonts w:ascii="Calibri" w:eastAsia="Calibri" w:hAnsi="Calibri" w:cs="Calibri"/>
                <w:sz w:val="22"/>
                <w:szCs w:val="22"/>
              </w:rPr>
            </w:pPr>
            <w:r>
              <w:rPr>
                <w:rFonts w:ascii="Calibri" w:eastAsia="Calibri" w:hAnsi="Calibri" w:cs="Calibri"/>
                <w:spacing w:val="1"/>
                <w:sz w:val="22"/>
                <w:szCs w:val="22"/>
              </w:rPr>
              <w:t>4</w:t>
            </w:r>
            <w:r>
              <w:rPr>
                <w:rFonts w:ascii="Calibri" w:eastAsia="Calibri" w:hAnsi="Calibri" w:cs="Calibri"/>
                <w:sz w:val="22"/>
                <w:szCs w:val="22"/>
              </w:rPr>
              <w:t>.8</w:t>
            </w:r>
            <w:r>
              <w:rPr>
                <w:rFonts w:ascii="Calibri" w:eastAsia="Calibri" w:hAnsi="Calibri" w:cs="Calibri"/>
                <w:spacing w:val="1"/>
                <w:sz w:val="22"/>
                <w:szCs w:val="22"/>
              </w:rPr>
              <w:t>40</w:t>
            </w:r>
            <w:r>
              <w:rPr>
                <w:rFonts w:ascii="Calibri" w:eastAsia="Calibri" w:hAnsi="Calibri" w:cs="Calibri"/>
                <w:sz w:val="22"/>
                <w:szCs w:val="22"/>
              </w:rPr>
              <w:t>,</w:t>
            </w:r>
            <w:r>
              <w:rPr>
                <w:rFonts w:ascii="Calibri" w:eastAsia="Calibri" w:hAnsi="Calibri" w:cs="Calibri"/>
                <w:spacing w:val="1"/>
                <w:sz w:val="22"/>
                <w:szCs w:val="22"/>
              </w:rPr>
              <w:t>5</w:t>
            </w:r>
            <w:r>
              <w:rPr>
                <w:rFonts w:ascii="Calibri" w:eastAsia="Calibri" w:hAnsi="Calibri" w:cs="Calibri"/>
                <w:sz w:val="22"/>
                <w:szCs w:val="22"/>
              </w:rPr>
              <w:t>0</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5"/>
              <w:ind w:left="865" w:right="838"/>
              <w:jc w:val="center"/>
              <w:rPr>
                <w:rFonts w:ascii="Arial" w:eastAsia="Arial" w:hAnsi="Arial" w:cs="Arial"/>
              </w:rPr>
            </w:pPr>
            <w:r>
              <w:rPr>
                <w:rFonts w:ascii="Arial" w:eastAsia="Arial" w:hAnsi="Arial" w:cs="Arial"/>
                <w:w w:val="99"/>
              </w:rPr>
              <w:t>1</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rPr>
              <w:t>L</w:t>
            </w:r>
            <w:r>
              <w:rPr>
                <w:rFonts w:ascii="Arial" w:eastAsia="Arial" w:hAnsi="Arial" w:cs="Arial"/>
                <w:spacing w:val="-1"/>
              </w:rPr>
              <w:t>av</w:t>
            </w:r>
            <w:r>
              <w:rPr>
                <w:rFonts w:ascii="Arial" w:eastAsia="Arial" w:hAnsi="Arial" w:cs="Arial"/>
              </w:rPr>
              <w:t>a</w:t>
            </w:r>
            <w:r>
              <w:rPr>
                <w:rFonts w:ascii="Arial" w:eastAsia="Arial" w:hAnsi="Arial" w:cs="Arial"/>
                <w:spacing w:val="-1"/>
              </w:rPr>
              <w:t>g</w:t>
            </w:r>
            <w:r>
              <w:rPr>
                <w:rFonts w:ascii="Arial" w:eastAsia="Arial" w:hAnsi="Arial" w:cs="Arial"/>
              </w:rPr>
              <w:t>em</w:t>
            </w:r>
            <w:r>
              <w:rPr>
                <w:rFonts w:ascii="Arial" w:eastAsia="Arial" w:hAnsi="Arial" w:cs="Arial"/>
                <w:spacing w:val="-4"/>
              </w:rPr>
              <w:t xml:space="preserve"> </w:t>
            </w:r>
            <w:r>
              <w:rPr>
                <w:rFonts w:ascii="Arial" w:eastAsia="Arial" w:hAnsi="Arial" w:cs="Arial"/>
              </w:rPr>
              <w:t>M</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25"/>
              <w:ind w:left="900" w:right="883"/>
              <w:jc w:val="center"/>
              <w:rPr>
                <w:rFonts w:ascii="Arial" w:eastAsia="Arial" w:hAnsi="Arial" w:cs="Arial"/>
              </w:rPr>
            </w:pPr>
            <w:r>
              <w:rPr>
                <w:rFonts w:ascii="Arial" w:eastAsia="Arial" w:hAnsi="Arial" w:cs="Arial"/>
                <w:w w:val="99"/>
              </w:rPr>
              <w:t>20</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5"/>
              <w:ind w:left="812" w:right="785"/>
              <w:jc w:val="center"/>
              <w:rPr>
                <w:rFonts w:ascii="Arial" w:eastAsia="Arial" w:hAnsi="Arial" w:cs="Arial"/>
              </w:rPr>
            </w:pPr>
            <w:r>
              <w:rPr>
                <w:rFonts w:ascii="Arial" w:eastAsia="Arial" w:hAnsi="Arial" w:cs="Arial"/>
                <w:w w:val="99"/>
              </w:rPr>
              <w:t>25</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A</w:t>
            </w:r>
            <w:r>
              <w:rPr>
                <w:rFonts w:ascii="Arial" w:eastAsia="Arial" w:hAnsi="Arial" w:cs="Arial"/>
                <w:spacing w:val="2"/>
              </w:rPr>
              <w:t>f</w:t>
            </w:r>
            <w:r>
              <w:rPr>
                <w:rFonts w:ascii="Arial" w:eastAsia="Arial" w:hAnsi="Arial" w:cs="Arial"/>
              </w:rPr>
              <w:t>erição</w:t>
            </w:r>
            <w:r>
              <w:rPr>
                <w:rFonts w:ascii="Arial" w:eastAsia="Arial" w:hAnsi="Arial" w:cs="Arial"/>
                <w:spacing w:val="-8"/>
              </w:rPr>
              <w:t xml:space="preserve"> </w:t>
            </w:r>
            <w:r>
              <w:rPr>
                <w:rFonts w:ascii="Arial" w:eastAsia="Arial" w:hAnsi="Arial" w:cs="Arial"/>
                <w:spacing w:val="3"/>
              </w:rPr>
              <w:t>T</w:t>
            </w:r>
            <w:r>
              <w:rPr>
                <w:rFonts w:ascii="Arial" w:eastAsia="Arial" w:hAnsi="Arial" w:cs="Arial"/>
              </w:rPr>
              <w:t>a</w:t>
            </w:r>
            <w:r>
              <w:rPr>
                <w:rFonts w:ascii="Arial" w:eastAsia="Arial" w:hAnsi="Arial" w:cs="Arial"/>
                <w:spacing w:val="1"/>
              </w:rPr>
              <w:t>x</w:t>
            </w:r>
            <w:r>
              <w:rPr>
                <w:rFonts w:ascii="Arial" w:eastAsia="Arial" w:hAnsi="Arial" w:cs="Arial"/>
              </w:rPr>
              <w:t>í</w:t>
            </w:r>
            <w:r>
              <w:rPr>
                <w:rFonts w:ascii="Arial" w:eastAsia="Arial" w:hAnsi="Arial" w:cs="Arial"/>
                <w:spacing w:val="4"/>
              </w:rPr>
              <w:t>m</w:t>
            </w:r>
            <w:r>
              <w:rPr>
                <w:rFonts w:ascii="Arial" w:eastAsia="Arial" w:hAnsi="Arial" w:cs="Arial"/>
              </w:rPr>
              <w:t>etro</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n</w:t>
            </w:r>
            <w:r>
              <w:rPr>
                <w:rFonts w:ascii="Arial" w:eastAsia="Arial" w:hAnsi="Arial" w:cs="Arial"/>
              </w:rPr>
              <w:t>u</w:t>
            </w:r>
            <w:r>
              <w:rPr>
                <w:rFonts w:ascii="Arial" w:eastAsia="Arial" w:hAnsi="Arial" w:cs="Arial"/>
                <w:spacing w:val="-1"/>
              </w:rPr>
              <w:t>a</w:t>
            </w:r>
            <w:r>
              <w:rPr>
                <w:rFonts w:ascii="Arial" w:eastAsia="Arial" w:hAnsi="Arial" w:cs="Arial"/>
              </w:rPr>
              <w:t>l</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25"/>
              <w:ind w:left="819" w:right="799"/>
              <w:jc w:val="center"/>
              <w:rPr>
                <w:rFonts w:ascii="Arial" w:eastAsia="Arial" w:hAnsi="Arial" w:cs="Arial"/>
              </w:rPr>
            </w:pPr>
            <w:r>
              <w:rPr>
                <w:rFonts w:ascii="Arial" w:eastAsia="Arial" w:hAnsi="Arial" w:cs="Arial"/>
                <w:w w:val="99"/>
              </w:rPr>
              <w:t>37,5</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5"/>
              <w:ind w:left="867" w:right="840"/>
              <w:jc w:val="center"/>
              <w:rPr>
                <w:rFonts w:ascii="Arial" w:eastAsia="Arial" w:hAnsi="Arial" w:cs="Arial"/>
              </w:rPr>
            </w:pPr>
            <w:r>
              <w:rPr>
                <w:rFonts w:ascii="Arial" w:eastAsia="Arial" w:hAnsi="Arial" w:cs="Arial"/>
                <w:w w:val="99"/>
              </w:rPr>
              <w:t>1</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1"/>
              </w:rPr>
              <w:t>ç</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o</w:t>
            </w:r>
            <w:r>
              <w:rPr>
                <w:rFonts w:ascii="Arial" w:eastAsia="Arial" w:hAnsi="Arial" w:cs="Arial"/>
                <w:spacing w:val="-2"/>
              </w:rPr>
              <w:t xml:space="preserve"> l</w:t>
            </w:r>
            <w:r>
              <w:rPr>
                <w:rFonts w:ascii="Arial" w:eastAsia="Arial" w:hAnsi="Arial" w:cs="Arial"/>
              </w:rPr>
              <w:t>u</w:t>
            </w:r>
            <w:r>
              <w:rPr>
                <w:rFonts w:ascii="Arial" w:eastAsia="Arial" w:hAnsi="Arial" w:cs="Arial"/>
                <w:spacing w:val="4"/>
              </w:rPr>
              <w:t>m</w:t>
            </w:r>
            <w:r>
              <w:rPr>
                <w:rFonts w:ascii="Arial" w:eastAsia="Arial" w:hAnsi="Arial" w:cs="Arial"/>
                <w:spacing w:val="-1"/>
              </w:rPr>
              <w:t>i</w:t>
            </w:r>
            <w:r>
              <w:rPr>
                <w:rFonts w:ascii="Arial" w:eastAsia="Arial" w:hAnsi="Arial" w:cs="Arial"/>
              </w:rPr>
              <w:t>n</w:t>
            </w:r>
            <w:r>
              <w:rPr>
                <w:rFonts w:ascii="Arial" w:eastAsia="Arial" w:hAnsi="Arial" w:cs="Arial"/>
                <w:spacing w:val="-1"/>
              </w:rPr>
              <w:t>o</w:t>
            </w:r>
            <w:r>
              <w:rPr>
                <w:rFonts w:ascii="Arial" w:eastAsia="Arial" w:hAnsi="Arial" w:cs="Arial"/>
                <w:spacing w:val="1"/>
              </w:rPr>
              <w:t>s</w:t>
            </w:r>
            <w:r>
              <w:rPr>
                <w:rFonts w:ascii="Arial" w:eastAsia="Arial" w:hAnsi="Arial" w:cs="Arial"/>
              </w:rPr>
              <w:t>o</w:t>
            </w:r>
            <w:r>
              <w:rPr>
                <w:rFonts w:ascii="Arial" w:eastAsia="Arial" w:hAnsi="Arial" w:cs="Arial"/>
                <w:spacing w:val="-8"/>
              </w:rPr>
              <w:t xml:space="preserve"> </w:t>
            </w:r>
            <w:r>
              <w:rPr>
                <w:rFonts w:ascii="Arial" w:eastAsia="Arial" w:hAnsi="Arial" w:cs="Arial"/>
                <w:spacing w:val="-1"/>
              </w:rPr>
              <w:t>a</w:t>
            </w:r>
            <w:r>
              <w:rPr>
                <w:rFonts w:ascii="Arial" w:eastAsia="Arial" w:hAnsi="Arial" w:cs="Arial"/>
              </w:rPr>
              <w:t>a</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25"/>
              <w:ind w:left="845" w:right="828"/>
              <w:jc w:val="center"/>
              <w:rPr>
                <w:rFonts w:ascii="Arial" w:eastAsia="Arial" w:hAnsi="Arial" w:cs="Arial"/>
              </w:rPr>
            </w:pPr>
            <w:r>
              <w:rPr>
                <w:rFonts w:ascii="Arial" w:eastAsia="Arial" w:hAnsi="Arial" w:cs="Arial"/>
                <w:w w:val="99"/>
              </w:rPr>
              <w:t>100</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5"/>
              <w:ind w:left="867" w:right="840"/>
              <w:jc w:val="center"/>
              <w:rPr>
                <w:rFonts w:ascii="Arial" w:eastAsia="Arial" w:hAnsi="Arial" w:cs="Arial"/>
              </w:rPr>
            </w:pPr>
            <w:r>
              <w:rPr>
                <w:rFonts w:ascii="Arial" w:eastAsia="Arial" w:hAnsi="Arial" w:cs="Arial"/>
                <w:w w:val="99"/>
              </w:rPr>
              <w:t>1</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1"/>
              </w:rPr>
              <w:t>ç</w:t>
            </w:r>
            <w:r>
              <w:rPr>
                <w:rFonts w:ascii="Arial" w:eastAsia="Arial" w:hAnsi="Arial" w:cs="Arial"/>
              </w:rPr>
              <w:t>o</w:t>
            </w:r>
            <w:r>
              <w:rPr>
                <w:rFonts w:ascii="Arial" w:eastAsia="Arial" w:hAnsi="Arial" w:cs="Arial"/>
                <w:spacing w:val="-5"/>
              </w:rPr>
              <w:t xml:space="preserve"> </w:t>
            </w:r>
            <w:proofErr w:type="spellStart"/>
            <w:r>
              <w:rPr>
                <w:rFonts w:ascii="Arial" w:eastAsia="Arial" w:hAnsi="Arial" w:cs="Arial"/>
              </w:rPr>
              <w:t>cert</w:t>
            </w:r>
            <w:proofErr w:type="spellEnd"/>
            <w:r>
              <w:rPr>
                <w:rFonts w:ascii="Arial" w:eastAsia="Arial" w:hAnsi="Arial" w:cs="Arial"/>
              </w:rPr>
              <w:t>.</w:t>
            </w:r>
            <w:r>
              <w:rPr>
                <w:rFonts w:ascii="Arial" w:eastAsia="Arial" w:hAnsi="Arial" w:cs="Arial"/>
                <w:spacing w:val="-4"/>
              </w:rPr>
              <w:t xml:space="preserve"> </w:t>
            </w:r>
            <w:r>
              <w:rPr>
                <w:rFonts w:ascii="Arial" w:eastAsia="Arial" w:hAnsi="Arial" w:cs="Arial"/>
                <w:spacing w:val="3"/>
              </w:rPr>
              <w:t>T</w:t>
            </w:r>
            <w:r>
              <w:rPr>
                <w:rFonts w:ascii="Arial" w:eastAsia="Arial" w:hAnsi="Arial" w:cs="Arial"/>
              </w:rPr>
              <w:t>a</w:t>
            </w:r>
            <w:r>
              <w:rPr>
                <w:rFonts w:ascii="Arial" w:eastAsia="Arial" w:hAnsi="Arial" w:cs="Arial"/>
                <w:spacing w:val="1"/>
              </w:rPr>
              <w:t>x</w:t>
            </w:r>
            <w:r>
              <w:rPr>
                <w:rFonts w:ascii="Arial" w:eastAsia="Arial" w:hAnsi="Arial" w:cs="Arial"/>
              </w:rPr>
              <w:t>í</w:t>
            </w:r>
            <w:r>
              <w:rPr>
                <w:rFonts w:ascii="Arial" w:eastAsia="Arial" w:hAnsi="Arial" w:cs="Arial"/>
                <w:spacing w:val="4"/>
              </w:rPr>
              <w:t>m</w:t>
            </w:r>
            <w:r>
              <w:rPr>
                <w:rFonts w:ascii="Arial" w:eastAsia="Arial" w:hAnsi="Arial" w:cs="Arial"/>
              </w:rPr>
              <w:t>etro</w:t>
            </w:r>
            <w:r>
              <w:rPr>
                <w:rFonts w:ascii="Arial" w:eastAsia="Arial" w:hAnsi="Arial" w:cs="Arial"/>
                <w:spacing w:val="-9"/>
              </w:rPr>
              <w:t xml:space="preserve"> </w:t>
            </w:r>
            <w:proofErr w:type="spellStart"/>
            <w:r>
              <w:rPr>
                <w:rFonts w:ascii="Arial" w:eastAsia="Arial" w:hAnsi="Arial" w:cs="Arial"/>
              </w:rPr>
              <w:t>n</w:t>
            </w:r>
            <w:r>
              <w:rPr>
                <w:rFonts w:ascii="Arial" w:eastAsia="Arial" w:hAnsi="Arial" w:cs="Arial"/>
                <w:spacing w:val="-1"/>
              </w:rPr>
              <w:t>o</w:t>
            </w:r>
            <w:r>
              <w:rPr>
                <w:rFonts w:ascii="Arial" w:eastAsia="Arial" w:hAnsi="Arial" w:cs="Arial"/>
              </w:rPr>
              <w:t>v</w:t>
            </w:r>
            <w:proofErr w:type="spellEnd"/>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25"/>
              <w:ind w:left="845" w:right="828"/>
              <w:jc w:val="center"/>
              <w:rPr>
                <w:rFonts w:ascii="Arial" w:eastAsia="Arial" w:hAnsi="Arial" w:cs="Arial"/>
              </w:rPr>
            </w:pPr>
            <w:r>
              <w:rPr>
                <w:rFonts w:ascii="Arial" w:eastAsia="Arial" w:hAnsi="Arial" w:cs="Arial"/>
                <w:w w:val="99"/>
              </w:rPr>
              <w:t>450</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5"/>
              <w:ind w:left="867" w:right="840"/>
              <w:jc w:val="center"/>
              <w:rPr>
                <w:rFonts w:ascii="Arial" w:eastAsia="Arial" w:hAnsi="Arial" w:cs="Arial"/>
              </w:rPr>
            </w:pPr>
            <w:r>
              <w:rPr>
                <w:rFonts w:ascii="Arial" w:eastAsia="Arial" w:hAnsi="Arial" w:cs="Arial"/>
                <w:w w:val="99"/>
              </w:rPr>
              <w:t>1</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S</w:t>
            </w:r>
            <w:r>
              <w:rPr>
                <w:rFonts w:ascii="Arial" w:eastAsia="Arial" w:hAnsi="Arial" w:cs="Arial"/>
              </w:rPr>
              <w:t>a</w:t>
            </w:r>
            <w:r>
              <w:rPr>
                <w:rFonts w:ascii="Arial" w:eastAsia="Arial" w:hAnsi="Arial" w:cs="Arial"/>
                <w:spacing w:val="-1"/>
              </w:rPr>
              <w:t>l</w:t>
            </w:r>
            <w:r>
              <w:rPr>
                <w:rFonts w:ascii="Arial" w:eastAsia="Arial" w:hAnsi="Arial" w:cs="Arial"/>
              </w:rPr>
              <w:t>ário</w:t>
            </w:r>
            <w:r>
              <w:rPr>
                <w:rFonts w:ascii="Arial" w:eastAsia="Arial" w:hAnsi="Arial" w:cs="Arial"/>
                <w:spacing w:val="-7"/>
              </w:rPr>
              <w:t xml:space="preserve"> </w:t>
            </w:r>
            <w:r>
              <w:rPr>
                <w:rFonts w:ascii="Arial" w:eastAsia="Arial" w:hAnsi="Arial" w:cs="Arial"/>
              </w:rPr>
              <w:t>M</w:t>
            </w:r>
            <w:r>
              <w:rPr>
                <w:rFonts w:ascii="Arial" w:eastAsia="Arial" w:hAnsi="Arial" w:cs="Arial"/>
                <w:spacing w:val="-1"/>
              </w:rPr>
              <w:t>í</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o</w:t>
            </w:r>
            <w:r>
              <w:rPr>
                <w:rFonts w:ascii="Arial" w:eastAsia="Arial" w:hAnsi="Arial" w:cs="Arial"/>
                <w:spacing w:val="-7"/>
              </w:rPr>
              <w:t xml:space="preserve"> </w:t>
            </w:r>
            <w:r>
              <w:rPr>
                <w:rFonts w:ascii="Arial" w:eastAsia="Arial" w:hAnsi="Arial" w:cs="Arial"/>
              </w:rPr>
              <w:t>M</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25"/>
              <w:ind w:left="845" w:right="828"/>
              <w:jc w:val="center"/>
              <w:rPr>
                <w:rFonts w:ascii="Arial" w:eastAsia="Arial" w:hAnsi="Arial" w:cs="Arial"/>
              </w:rPr>
            </w:pPr>
            <w:r>
              <w:rPr>
                <w:rFonts w:ascii="Arial" w:eastAsia="Arial" w:hAnsi="Arial" w:cs="Arial"/>
                <w:w w:val="99"/>
              </w:rPr>
              <w:t>788</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5"/>
              <w:ind w:left="867" w:right="840"/>
              <w:jc w:val="center"/>
              <w:rPr>
                <w:rFonts w:ascii="Arial" w:eastAsia="Arial" w:hAnsi="Arial" w:cs="Arial"/>
              </w:rPr>
            </w:pPr>
            <w:r>
              <w:rPr>
                <w:rFonts w:ascii="Arial" w:eastAsia="Arial" w:hAnsi="Arial" w:cs="Arial"/>
                <w:w w:val="99"/>
              </w:rPr>
              <w:t>3</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1"/>
              </w:rPr>
              <w:t>ç</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o</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ni</w:t>
            </w:r>
            <w:r>
              <w:rPr>
                <w:rFonts w:ascii="Arial" w:eastAsia="Arial" w:hAnsi="Arial" w:cs="Arial"/>
                <w:spacing w:val="2"/>
              </w:rPr>
              <w:t>f</w:t>
            </w:r>
            <w:r>
              <w:rPr>
                <w:rFonts w:ascii="Arial" w:eastAsia="Arial" w:hAnsi="Arial" w:cs="Arial"/>
              </w:rPr>
              <w:t>or</w:t>
            </w:r>
            <w:r>
              <w:rPr>
                <w:rFonts w:ascii="Arial" w:eastAsia="Arial" w:hAnsi="Arial" w:cs="Arial"/>
                <w:spacing w:val="5"/>
              </w:rPr>
              <w:t>m</w:t>
            </w:r>
            <w:r>
              <w:rPr>
                <w:rFonts w:ascii="Arial" w:eastAsia="Arial" w:hAnsi="Arial" w:cs="Arial"/>
              </w:rPr>
              <w:t>es</w:t>
            </w:r>
            <w:r>
              <w:rPr>
                <w:rFonts w:ascii="Arial" w:eastAsia="Arial" w:hAnsi="Arial" w:cs="Arial"/>
                <w:spacing w:val="-8"/>
              </w:rPr>
              <w:t xml:space="preserve"> </w:t>
            </w:r>
            <w:r>
              <w:rPr>
                <w:rFonts w:ascii="Arial" w:eastAsia="Arial" w:hAnsi="Arial" w:cs="Arial"/>
              </w:rPr>
              <w:t>aa</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25"/>
              <w:ind w:left="900" w:right="883"/>
              <w:jc w:val="center"/>
              <w:rPr>
                <w:rFonts w:ascii="Arial" w:eastAsia="Arial" w:hAnsi="Arial" w:cs="Arial"/>
              </w:rPr>
            </w:pPr>
            <w:r>
              <w:rPr>
                <w:rFonts w:ascii="Arial" w:eastAsia="Arial" w:hAnsi="Arial" w:cs="Arial"/>
                <w:w w:val="99"/>
              </w:rPr>
              <w:t>80</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5"/>
              <w:ind w:left="867" w:right="840"/>
              <w:jc w:val="center"/>
              <w:rPr>
                <w:rFonts w:ascii="Arial" w:eastAsia="Arial" w:hAnsi="Arial" w:cs="Arial"/>
              </w:rPr>
            </w:pPr>
            <w:r>
              <w:rPr>
                <w:rFonts w:ascii="Arial" w:eastAsia="Arial" w:hAnsi="Arial" w:cs="Arial"/>
                <w:w w:val="99"/>
              </w:rPr>
              <w:t>4</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Pl</w:t>
            </w:r>
            <w:r>
              <w:rPr>
                <w:rFonts w:ascii="Arial" w:eastAsia="Arial" w:hAnsi="Arial" w:cs="Arial"/>
              </w:rPr>
              <w:t>ot</w:t>
            </w:r>
            <w:r>
              <w:rPr>
                <w:rFonts w:ascii="Arial" w:eastAsia="Arial" w:hAnsi="Arial" w:cs="Arial"/>
                <w:spacing w:val="-1"/>
              </w:rPr>
              <w:t>a</w:t>
            </w:r>
            <w:r>
              <w:rPr>
                <w:rFonts w:ascii="Arial" w:eastAsia="Arial" w:hAnsi="Arial" w:cs="Arial"/>
              </w:rPr>
              <w:t>g</w:t>
            </w:r>
            <w:r>
              <w:rPr>
                <w:rFonts w:ascii="Arial" w:eastAsia="Arial" w:hAnsi="Arial" w:cs="Arial"/>
                <w:spacing w:val="-1"/>
              </w:rPr>
              <w:t>e</w:t>
            </w:r>
            <w:r>
              <w:rPr>
                <w:rFonts w:ascii="Arial" w:eastAsia="Arial" w:hAnsi="Arial" w:cs="Arial"/>
              </w:rPr>
              <w:t>m</w:t>
            </w:r>
            <w:r>
              <w:rPr>
                <w:rFonts w:ascii="Arial" w:eastAsia="Arial" w:hAnsi="Arial" w:cs="Arial"/>
                <w:spacing w:val="-4"/>
              </w:rPr>
              <w:t xml:space="preserve"> </w:t>
            </w:r>
            <w:r>
              <w:rPr>
                <w:rFonts w:ascii="Arial" w:eastAsia="Arial" w:hAnsi="Arial" w:cs="Arial"/>
              </w:rPr>
              <w:t>do</w:t>
            </w:r>
            <w:r>
              <w:rPr>
                <w:rFonts w:ascii="Arial" w:eastAsia="Arial" w:hAnsi="Arial" w:cs="Arial"/>
                <w:spacing w:val="-3"/>
              </w:rPr>
              <w:t xml:space="preserve"> </w:t>
            </w:r>
            <w:r>
              <w:rPr>
                <w:rFonts w:ascii="Arial" w:eastAsia="Arial" w:hAnsi="Arial" w:cs="Arial"/>
                <w:spacing w:val="-1"/>
              </w:rPr>
              <w:t>V</w:t>
            </w:r>
            <w:r>
              <w:rPr>
                <w:rFonts w:ascii="Arial" w:eastAsia="Arial" w:hAnsi="Arial" w:cs="Arial"/>
              </w:rPr>
              <w:t>eícu</w:t>
            </w:r>
            <w:r>
              <w:rPr>
                <w:rFonts w:ascii="Arial" w:eastAsia="Arial" w:hAnsi="Arial" w:cs="Arial"/>
                <w:spacing w:val="-1"/>
              </w:rPr>
              <w:t>l</w:t>
            </w:r>
            <w:r>
              <w:rPr>
                <w:rFonts w:ascii="Arial" w:eastAsia="Arial" w:hAnsi="Arial" w:cs="Arial"/>
              </w:rPr>
              <w:t>o</w:t>
            </w:r>
            <w:r>
              <w:rPr>
                <w:rFonts w:ascii="Arial" w:eastAsia="Arial" w:hAnsi="Arial" w:cs="Arial"/>
                <w:spacing w:val="-7"/>
              </w:rPr>
              <w:t xml:space="preserve"> </w:t>
            </w:r>
            <w:r>
              <w:rPr>
                <w:rFonts w:ascii="Arial" w:eastAsia="Arial" w:hAnsi="Arial" w:cs="Arial"/>
                <w:spacing w:val="-1"/>
              </w:rPr>
              <w:t>a</w:t>
            </w:r>
            <w:r>
              <w:rPr>
                <w:rFonts w:ascii="Arial" w:eastAsia="Arial" w:hAnsi="Arial" w:cs="Arial"/>
              </w:rPr>
              <w:t>a</w:t>
            </w:r>
          </w:p>
        </w:tc>
        <w:tc>
          <w:tcPr>
            <w:tcW w:w="2096" w:type="dxa"/>
            <w:tcBorders>
              <w:top w:val="single" w:sz="8" w:space="0" w:color="000000"/>
              <w:left w:val="single" w:sz="8" w:space="0" w:color="000000"/>
              <w:bottom w:val="single" w:sz="16" w:space="0" w:color="000000"/>
              <w:right w:val="single" w:sz="8" w:space="0" w:color="000000"/>
            </w:tcBorders>
          </w:tcPr>
          <w:p w:rsidR="006A2D98" w:rsidRDefault="006A2D98" w:rsidP="00ED190C">
            <w:pPr>
              <w:spacing w:before="25"/>
              <w:ind w:left="845" w:right="828"/>
              <w:jc w:val="center"/>
              <w:rPr>
                <w:rFonts w:ascii="Arial" w:eastAsia="Arial" w:hAnsi="Arial" w:cs="Arial"/>
              </w:rPr>
            </w:pPr>
            <w:r>
              <w:rPr>
                <w:rFonts w:ascii="Arial" w:eastAsia="Arial" w:hAnsi="Arial" w:cs="Arial"/>
                <w:w w:val="99"/>
              </w:rPr>
              <w:t>330</w:t>
            </w:r>
          </w:p>
        </w:tc>
        <w:tc>
          <w:tcPr>
            <w:tcW w:w="1918"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before="25"/>
              <w:ind w:left="867" w:right="840"/>
              <w:jc w:val="center"/>
              <w:rPr>
                <w:rFonts w:ascii="Arial" w:eastAsia="Arial" w:hAnsi="Arial" w:cs="Arial"/>
              </w:rPr>
            </w:pPr>
            <w:r>
              <w:rPr>
                <w:rFonts w:ascii="Arial" w:eastAsia="Arial" w:hAnsi="Arial" w:cs="Arial"/>
                <w:w w:val="99"/>
              </w:rPr>
              <w:t>1</w:t>
            </w:r>
          </w:p>
        </w:tc>
      </w:tr>
    </w:tbl>
    <w:p w:rsidR="006A2D98" w:rsidRDefault="006A2D98" w:rsidP="006A2D98">
      <w:pPr>
        <w:spacing w:before="6" w:line="220" w:lineRule="exact"/>
        <w:rPr>
          <w:sz w:val="22"/>
          <w:szCs w:val="22"/>
        </w:r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305"/>
        </w:trPr>
        <w:tc>
          <w:tcPr>
            <w:tcW w:w="3303" w:type="dxa"/>
            <w:tcBorders>
              <w:top w:val="single" w:sz="16" w:space="0" w:color="000000"/>
              <w:left w:val="single" w:sz="16" w:space="0" w:color="000000"/>
              <w:bottom w:val="single" w:sz="8" w:space="0" w:color="000000"/>
              <w:right w:val="single" w:sz="8" w:space="0" w:color="000000"/>
            </w:tcBorders>
            <w:shd w:val="clear" w:color="auto" w:fill="FFFF00"/>
          </w:tcPr>
          <w:p w:rsidR="006A2D98" w:rsidRDefault="006A2D98" w:rsidP="00ED190C">
            <w:pPr>
              <w:spacing w:before="18"/>
              <w:ind w:left="945"/>
              <w:rPr>
                <w:rFonts w:ascii="Arial" w:eastAsia="Arial" w:hAnsi="Arial" w:cs="Arial"/>
              </w:rPr>
            </w:pPr>
            <w:r>
              <w:rPr>
                <w:rFonts w:ascii="Arial" w:eastAsia="Arial" w:hAnsi="Arial" w:cs="Arial"/>
                <w:b/>
              </w:rPr>
              <w:t>R</w:t>
            </w:r>
            <w:r>
              <w:rPr>
                <w:rFonts w:ascii="Arial" w:eastAsia="Arial" w:hAnsi="Arial" w:cs="Arial"/>
                <w:b/>
                <w:spacing w:val="1"/>
              </w:rPr>
              <w:t>O</w:t>
            </w:r>
            <w:r>
              <w:rPr>
                <w:rFonts w:ascii="Arial" w:eastAsia="Arial" w:hAnsi="Arial" w:cs="Arial"/>
                <w:b/>
              </w:rPr>
              <w:t>D</w:t>
            </w:r>
            <w:r>
              <w:rPr>
                <w:rFonts w:ascii="Arial" w:eastAsia="Arial" w:hAnsi="Arial" w:cs="Arial"/>
                <w:b/>
                <w:spacing w:val="-7"/>
              </w:rPr>
              <w:t>A</w:t>
            </w:r>
            <w:r>
              <w:rPr>
                <w:rFonts w:ascii="Arial" w:eastAsia="Arial" w:hAnsi="Arial" w:cs="Arial"/>
                <w:b/>
                <w:spacing w:val="1"/>
              </w:rPr>
              <w:t>G</w:t>
            </w:r>
            <w:r>
              <w:rPr>
                <w:rFonts w:ascii="Arial" w:eastAsia="Arial" w:hAnsi="Arial" w:cs="Arial"/>
                <w:b/>
                <w:spacing w:val="-1"/>
              </w:rPr>
              <w:t>E</w:t>
            </w:r>
            <w:r>
              <w:rPr>
                <w:rFonts w:ascii="Arial" w:eastAsia="Arial" w:hAnsi="Arial" w:cs="Arial"/>
                <w:b/>
              </w:rPr>
              <w:t>M</w:t>
            </w:r>
            <w:r>
              <w:rPr>
                <w:rFonts w:ascii="Arial" w:eastAsia="Arial" w:hAnsi="Arial" w:cs="Arial"/>
                <w:b/>
                <w:spacing w:val="-6"/>
              </w:rPr>
              <w:t xml:space="preserve"> </w:t>
            </w:r>
            <w:r>
              <w:rPr>
                <w:rFonts w:ascii="Arial" w:eastAsia="Arial" w:hAnsi="Arial" w:cs="Arial"/>
                <w:b/>
              </w:rPr>
              <w:t>4</w:t>
            </w:r>
            <w:r>
              <w:rPr>
                <w:rFonts w:ascii="Arial" w:eastAsia="Arial" w:hAnsi="Arial" w:cs="Arial"/>
                <w:b/>
                <w:spacing w:val="-2"/>
              </w:rPr>
              <w:t xml:space="preserve"> </w:t>
            </w:r>
            <w:r>
              <w:rPr>
                <w:rFonts w:ascii="Arial" w:eastAsia="Arial" w:hAnsi="Arial" w:cs="Arial"/>
                <w:b/>
              </w:rPr>
              <w:t>P</w:t>
            </w:r>
          </w:p>
        </w:tc>
        <w:tc>
          <w:tcPr>
            <w:tcW w:w="2096" w:type="dxa"/>
            <w:tcBorders>
              <w:top w:val="single" w:sz="16" w:space="0" w:color="000000"/>
              <w:left w:val="single" w:sz="8" w:space="0" w:color="000000"/>
              <w:bottom w:val="single" w:sz="8" w:space="0" w:color="000000"/>
              <w:right w:val="single" w:sz="8" w:space="0" w:color="000000"/>
            </w:tcBorders>
            <w:shd w:val="clear" w:color="auto" w:fill="FFFF00"/>
          </w:tcPr>
          <w:p w:rsidR="006A2D98" w:rsidRDefault="006A2D98" w:rsidP="00ED190C">
            <w:pPr>
              <w:spacing w:before="3"/>
              <w:ind w:left="28"/>
              <w:rPr>
                <w:rFonts w:ascii="Calibri" w:eastAsia="Calibri" w:hAnsi="Calibri" w:cs="Calibri"/>
                <w:sz w:val="22"/>
                <w:szCs w:val="22"/>
              </w:rPr>
            </w:pPr>
            <w:r>
              <w:rPr>
                <w:rFonts w:ascii="Calibri" w:eastAsia="Calibri" w:hAnsi="Calibri" w:cs="Calibri"/>
                <w:b/>
                <w:spacing w:val="1"/>
                <w:sz w:val="22"/>
                <w:szCs w:val="22"/>
              </w:rPr>
              <w:t>C</w:t>
            </w:r>
            <w:r>
              <w:rPr>
                <w:rFonts w:ascii="Calibri" w:eastAsia="Calibri" w:hAnsi="Calibri" w:cs="Calibri"/>
                <w:b/>
                <w:sz w:val="22"/>
                <w:szCs w:val="22"/>
              </w:rPr>
              <w:t>OE</w:t>
            </w:r>
            <w:r>
              <w:rPr>
                <w:rFonts w:ascii="Calibri" w:eastAsia="Calibri" w:hAnsi="Calibri" w:cs="Calibri"/>
                <w:b/>
                <w:spacing w:val="-1"/>
                <w:sz w:val="22"/>
                <w:szCs w:val="22"/>
              </w:rPr>
              <w:t>F</w:t>
            </w:r>
            <w:r>
              <w:rPr>
                <w:rFonts w:ascii="Calibri" w:eastAsia="Calibri" w:hAnsi="Calibri" w:cs="Calibri"/>
                <w:b/>
                <w:spacing w:val="1"/>
                <w:sz w:val="22"/>
                <w:szCs w:val="22"/>
              </w:rPr>
              <w:t>ICI</w:t>
            </w:r>
            <w:r>
              <w:rPr>
                <w:rFonts w:ascii="Calibri" w:eastAsia="Calibri" w:hAnsi="Calibri" w:cs="Calibri"/>
                <w:b/>
                <w:sz w:val="22"/>
                <w:szCs w:val="22"/>
              </w:rPr>
              <w:t>E</w:t>
            </w:r>
            <w:r>
              <w:rPr>
                <w:rFonts w:ascii="Calibri" w:eastAsia="Calibri" w:hAnsi="Calibri" w:cs="Calibri"/>
                <w:b/>
                <w:spacing w:val="1"/>
                <w:sz w:val="22"/>
                <w:szCs w:val="22"/>
              </w:rPr>
              <w:t>NT</w:t>
            </w:r>
            <w:r>
              <w:rPr>
                <w:rFonts w:ascii="Calibri" w:eastAsia="Calibri" w:hAnsi="Calibri" w:cs="Calibri"/>
                <w:b/>
                <w:sz w:val="22"/>
                <w:szCs w:val="22"/>
              </w:rPr>
              <w:t>E</w:t>
            </w:r>
          </w:p>
        </w:tc>
        <w:tc>
          <w:tcPr>
            <w:tcW w:w="1918" w:type="dxa"/>
            <w:tcBorders>
              <w:top w:val="single" w:sz="16" w:space="0" w:color="000000"/>
              <w:left w:val="single" w:sz="8" w:space="0" w:color="000000"/>
              <w:bottom w:val="single" w:sz="8" w:space="0" w:color="000000"/>
              <w:right w:val="single" w:sz="16" w:space="0" w:color="000000"/>
            </w:tcBorders>
            <w:shd w:val="clear" w:color="auto" w:fill="FFFF00"/>
          </w:tcPr>
          <w:p w:rsidR="006A2D98" w:rsidRDefault="006A2D98" w:rsidP="00ED190C">
            <w:pPr>
              <w:spacing w:before="18"/>
              <w:ind w:left="764" w:right="739"/>
              <w:jc w:val="center"/>
              <w:rPr>
                <w:rFonts w:ascii="Arial" w:eastAsia="Arial" w:hAnsi="Arial" w:cs="Arial"/>
              </w:rPr>
            </w:pPr>
            <w:r>
              <w:rPr>
                <w:rFonts w:ascii="Arial" w:eastAsia="Arial" w:hAnsi="Arial" w:cs="Arial"/>
                <w:b/>
                <w:w w:val="99"/>
              </w:rPr>
              <w:t>KM</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Vi</w:t>
            </w:r>
            <w:r>
              <w:rPr>
                <w:rFonts w:ascii="Arial" w:eastAsia="Arial" w:hAnsi="Arial" w:cs="Arial"/>
              </w:rPr>
              <w:t>da</w:t>
            </w:r>
            <w:r>
              <w:rPr>
                <w:rFonts w:ascii="Arial" w:eastAsia="Arial" w:hAnsi="Arial" w:cs="Arial"/>
                <w:spacing w:val="-5"/>
              </w:rPr>
              <w:t xml:space="preserve"> </w:t>
            </w:r>
            <w:r>
              <w:rPr>
                <w:rFonts w:ascii="Arial" w:eastAsia="Arial" w:hAnsi="Arial" w:cs="Arial"/>
              </w:rPr>
              <w:t>ú</w:t>
            </w:r>
            <w:r>
              <w:rPr>
                <w:rFonts w:ascii="Arial" w:eastAsia="Arial" w:hAnsi="Arial" w:cs="Arial"/>
                <w:spacing w:val="-1"/>
              </w:rPr>
              <w:t>ti</w:t>
            </w:r>
            <w:r>
              <w:rPr>
                <w:rFonts w:ascii="Arial" w:eastAsia="Arial" w:hAnsi="Arial" w:cs="Arial"/>
              </w:rPr>
              <w:t>l</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n</w:t>
            </w:r>
            <w:r>
              <w:rPr>
                <w:rFonts w:ascii="Arial" w:eastAsia="Arial" w:hAnsi="Arial" w:cs="Arial"/>
              </w:rPr>
              <w:t>eu</w:t>
            </w:r>
            <w:r>
              <w:rPr>
                <w:rFonts w:ascii="Arial" w:eastAsia="Arial" w:hAnsi="Arial" w:cs="Arial"/>
                <w:spacing w:val="-5"/>
              </w:rPr>
              <w:t xml:space="preserve"> </w:t>
            </w:r>
            <w:r>
              <w:rPr>
                <w:rFonts w:ascii="Arial" w:eastAsia="Arial" w:hAnsi="Arial" w:cs="Arial"/>
                <w:spacing w:val="-1"/>
              </w:rPr>
              <w:t>K</w:t>
            </w:r>
            <w:r>
              <w:rPr>
                <w:rFonts w:ascii="Arial" w:eastAsia="Arial" w:hAnsi="Arial" w:cs="Arial"/>
              </w:rPr>
              <w:t>M</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2"/>
              <w:ind w:left="28"/>
              <w:rPr>
                <w:rFonts w:ascii="Calibri" w:eastAsia="Calibri" w:hAnsi="Calibri" w:cs="Calibri"/>
                <w:sz w:val="22"/>
                <w:szCs w:val="22"/>
              </w:rPr>
            </w:pPr>
            <w:r>
              <w:rPr>
                <w:rFonts w:ascii="Calibri" w:eastAsia="Calibri" w:hAnsi="Calibri" w:cs="Calibri"/>
                <w:spacing w:val="1"/>
                <w:sz w:val="22"/>
                <w:szCs w:val="22"/>
              </w:rPr>
              <w:t>0</w:t>
            </w:r>
            <w:r>
              <w:rPr>
                <w:rFonts w:ascii="Calibri" w:eastAsia="Calibri" w:hAnsi="Calibri" w:cs="Calibri"/>
                <w:sz w:val="22"/>
                <w:szCs w:val="22"/>
              </w:rPr>
              <w:t>,</w:t>
            </w:r>
            <w:r>
              <w:rPr>
                <w:rFonts w:ascii="Calibri" w:eastAsia="Calibri" w:hAnsi="Calibri" w:cs="Calibri"/>
                <w:spacing w:val="1"/>
                <w:sz w:val="22"/>
                <w:szCs w:val="22"/>
              </w:rPr>
              <w:t>04554133</w:t>
            </w:r>
            <w:r>
              <w:rPr>
                <w:rFonts w:ascii="Calibri" w:eastAsia="Calibri" w:hAnsi="Calibri" w:cs="Calibri"/>
                <w:sz w:val="22"/>
                <w:szCs w:val="22"/>
              </w:rPr>
              <w:t>3</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5"/>
              <w:ind w:left="654"/>
              <w:rPr>
                <w:rFonts w:ascii="Arial" w:eastAsia="Arial" w:hAnsi="Arial" w:cs="Arial"/>
              </w:rPr>
            </w:pPr>
            <w:r>
              <w:rPr>
                <w:rFonts w:ascii="Arial" w:eastAsia="Arial" w:hAnsi="Arial" w:cs="Arial"/>
              </w:rPr>
              <w:t>30.000</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Default="006A2D98" w:rsidP="00ED190C">
            <w:pPr>
              <w:spacing w:line="260" w:lineRule="exact"/>
              <w:ind w:left="18"/>
              <w:rPr>
                <w:rFonts w:ascii="Calibri" w:eastAsia="Calibri" w:hAnsi="Calibri" w:cs="Calibri"/>
                <w:sz w:val="22"/>
                <w:szCs w:val="22"/>
              </w:rPr>
            </w:pPr>
            <w:r>
              <w:rPr>
                <w:rFonts w:ascii="Calibri" w:eastAsia="Calibri" w:hAnsi="Calibri" w:cs="Calibri"/>
                <w:position w:val="1"/>
                <w:sz w:val="22"/>
                <w:szCs w:val="22"/>
              </w:rPr>
              <w:t>1</w:t>
            </w:r>
            <w:r>
              <w:rPr>
                <w:rFonts w:ascii="Calibri" w:eastAsia="Calibri" w:hAnsi="Calibri" w:cs="Calibri"/>
                <w:spacing w:val="1"/>
                <w:position w:val="1"/>
                <w:sz w:val="22"/>
                <w:szCs w:val="22"/>
              </w:rPr>
              <w:t xml:space="preserve"> </w:t>
            </w:r>
            <w:proofErr w:type="spellStart"/>
            <w:proofErr w:type="gramStart"/>
            <w:r>
              <w:rPr>
                <w:rFonts w:ascii="Calibri" w:eastAsia="Calibri" w:hAnsi="Calibri" w:cs="Calibri"/>
                <w:position w:val="1"/>
                <w:sz w:val="22"/>
                <w:szCs w:val="22"/>
              </w:rPr>
              <w:t>Al</w:t>
            </w:r>
            <w:r>
              <w:rPr>
                <w:rFonts w:ascii="Calibri" w:eastAsia="Calibri" w:hAnsi="Calibri" w:cs="Calibri"/>
                <w:spacing w:val="-1"/>
                <w:position w:val="1"/>
                <w:sz w:val="22"/>
                <w:szCs w:val="22"/>
              </w:rPr>
              <w:t>inh</w:t>
            </w:r>
            <w:proofErr w:type="spellEnd"/>
            <w:r>
              <w:rPr>
                <w:rFonts w:ascii="Calibri" w:eastAsia="Calibri" w:hAnsi="Calibri" w:cs="Calibri"/>
                <w:position w:val="1"/>
                <w:sz w:val="22"/>
                <w:szCs w:val="22"/>
              </w:rPr>
              <w:t>./</w:t>
            </w:r>
            <w:proofErr w:type="gramEnd"/>
            <w:r>
              <w:rPr>
                <w:rFonts w:ascii="Calibri" w:eastAsia="Calibri" w:hAnsi="Calibri" w:cs="Calibri"/>
                <w:position w:val="1"/>
                <w:sz w:val="22"/>
                <w:szCs w:val="22"/>
              </w:rPr>
              <w:t>4</w:t>
            </w:r>
            <w:r>
              <w:rPr>
                <w:rFonts w:ascii="Calibri" w:eastAsia="Calibri" w:hAnsi="Calibri" w:cs="Calibri"/>
                <w:spacing w:val="1"/>
                <w:position w:val="1"/>
                <w:sz w:val="22"/>
                <w:szCs w:val="22"/>
              </w:rPr>
              <w:t xml:space="preserve"> </w:t>
            </w:r>
            <w:proofErr w:type="spellStart"/>
            <w:r>
              <w:rPr>
                <w:rFonts w:ascii="Calibri" w:eastAsia="Calibri" w:hAnsi="Calibri" w:cs="Calibri"/>
                <w:position w:val="1"/>
                <w:sz w:val="22"/>
                <w:szCs w:val="22"/>
              </w:rPr>
              <w:t>Bala</w:t>
            </w:r>
            <w:r>
              <w:rPr>
                <w:rFonts w:ascii="Calibri" w:eastAsia="Calibri" w:hAnsi="Calibri" w:cs="Calibri"/>
                <w:spacing w:val="-1"/>
                <w:position w:val="1"/>
                <w:sz w:val="22"/>
                <w:szCs w:val="22"/>
              </w:rPr>
              <w:t>n</w:t>
            </w:r>
            <w:r>
              <w:rPr>
                <w:rFonts w:ascii="Calibri" w:eastAsia="Calibri" w:hAnsi="Calibri" w:cs="Calibri"/>
                <w:position w:val="1"/>
                <w:sz w:val="22"/>
                <w:szCs w:val="22"/>
              </w:rPr>
              <w:t>c</w:t>
            </w:r>
            <w:proofErr w:type="spellEnd"/>
            <w:r>
              <w:rPr>
                <w:rFonts w:ascii="Calibri" w:eastAsia="Calibri" w:hAnsi="Calibri" w:cs="Calibri"/>
                <w:position w:val="1"/>
                <w:sz w:val="22"/>
                <w:szCs w:val="22"/>
              </w:rPr>
              <w:t>.</w:t>
            </w:r>
          </w:p>
        </w:tc>
        <w:tc>
          <w:tcPr>
            <w:tcW w:w="2096" w:type="dxa"/>
            <w:tcBorders>
              <w:top w:val="single" w:sz="8" w:space="0" w:color="000000"/>
              <w:left w:val="single" w:sz="8" w:space="0" w:color="000000"/>
              <w:bottom w:val="single" w:sz="16" w:space="0" w:color="000000"/>
              <w:right w:val="single" w:sz="8" w:space="0" w:color="000000"/>
            </w:tcBorders>
          </w:tcPr>
          <w:p w:rsidR="006A2D98" w:rsidRDefault="006A2D98" w:rsidP="00ED190C">
            <w:pPr>
              <w:spacing w:line="260" w:lineRule="exact"/>
              <w:ind w:left="28"/>
              <w:rPr>
                <w:rFonts w:ascii="Calibri" w:eastAsia="Calibri" w:hAnsi="Calibri" w:cs="Calibri"/>
                <w:sz w:val="22"/>
                <w:szCs w:val="22"/>
              </w:rPr>
            </w:pPr>
            <w:r>
              <w:rPr>
                <w:rFonts w:ascii="Calibri" w:eastAsia="Calibri" w:hAnsi="Calibri" w:cs="Calibri"/>
                <w:spacing w:val="1"/>
                <w:position w:val="1"/>
                <w:sz w:val="22"/>
                <w:szCs w:val="22"/>
              </w:rPr>
              <w:t>0</w:t>
            </w:r>
            <w:r>
              <w:rPr>
                <w:rFonts w:ascii="Calibri" w:eastAsia="Calibri" w:hAnsi="Calibri" w:cs="Calibri"/>
                <w:position w:val="1"/>
                <w:sz w:val="22"/>
                <w:szCs w:val="22"/>
              </w:rPr>
              <w:t>,</w:t>
            </w:r>
            <w:r>
              <w:rPr>
                <w:rFonts w:ascii="Calibri" w:eastAsia="Calibri" w:hAnsi="Calibri" w:cs="Calibri"/>
                <w:spacing w:val="1"/>
                <w:position w:val="1"/>
                <w:sz w:val="22"/>
                <w:szCs w:val="22"/>
              </w:rPr>
              <w:t>02295</w:t>
            </w:r>
            <w:r>
              <w:rPr>
                <w:rFonts w:ascii="Calibri" w:eastAsia="Calibri" w:hAnsi="Calibri" w:cs="Calibri"/>
                <w:position w:val="1"/>
                <w:sz w:val="22"/>
                <w:szCs w:val="22"/>
              </w:rPr>
              <w:t>6</w:t>
            </w:r>
          </w:p>
        </w:tc>
        <w:tc>
          <w:tcPr>
            <w:tcW w:w="1918"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line="260" w:lineRule="exact"/>
              <w:ind w:left="694" w:right="669"/>
              <w:jc w:val="center"/>
              <w:rPr>
                <w:rFonts w:ascii="Calibri" w:eastAsia="Calibri" w:hAnsi="Calibri" w:cs="Calibri"/>
                <w:sz w:val="22"/>
                <w:szCs w:val="22"/>
              </w:rPr>
            </w:pPr>
            <w:r>
              <w:rPr>
                <w:rFonts w:ascii="Calibri" w:eastAsia="Calibri" w:hAnsi="Calibri" w:cs="Calibri"/>
                <w:spacing w:val="1"/>
                <w:position w:val="1"/>
                <w:sz w:val="22"/>
                <w:szCs w:val="22"/>
              </w:rPr>
              <w:t>5000</w:t>
            </w:r>
          </w:p>
        </w:tc>
      </w:tr>
    </w:tbl>
    <w:p w:rsidR="006A2D98" w:rsidRDefault="006A2D98" w:rsidP="006A2D98">
      <w:pPr>
        <w:spacing w:before="6" w:line="220" w:lineRule="exact"/>
        <w:rPr>
          <w:sz w:val="22"/>
          <w:szCs w:val="22"/>
        </w:r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305"/>
        </w:trPr>
        <w:tc>
          <w:tcPr>
            <w:tcW w:w="3303" w:type="dxa"/>
            <w:tcBorders>
              <w:top w:val="single" w:sz="16" w:space="0" w:color="000000"/>
              <w:left w:val="single" w:sz="16" w:space="0" w:color="000000"/>
              <w:bottom w:val="single" w:sz="16" w:space="0" w:color="000000"/>
              <w:right w:val="single" w:sz="8" w:space="0" w:color="000000"/>
            </w:tcBorders>
            <w:shd w:val="clear" w:color="auto" w:fill="FFFF00"/>
          </w:tcPr>
          <w:p w:rsidR="006A2D98" w:rsidRDefault="006A2D98" w:rsidP="00ED190C">
            <w:pPr>
              <w:spacing w:before="18"/>
              <w:ind w:left="405"/>
              <w:rPr>
                <w:rFonts w:ascii="Arial" w:eastAsia="Arial" w:hAnsi="Arial" w:cs="Arial"/>
              </w:rPr>
            </w:pPr>
            <w:r>
              <w:rPr>
                <w:rFonts w:ascii="Arial" w:eastAsia="Arial" w:hAnsi="Arial" w:cs="Arial"/>
                <w:b/>
              </w:rPr>
              <w:t>C</w:t>
            </w:r>
            <w:r>
              <w:rPr>
                <w:rFonts w:ascii="Arial" w:eastAsia="Arial" w:hAnsi="Arial" w:cs="Arial"/>
                <w:b/>
                <w:spacing w:val="1"/>
              </w:rPr>
              <w:t>O</w:t>
            </w:r>
            <w:r>
              <w:rPr>
                <w:rFonts w:ascii="Arial" w:eastAsia="Arial" w:hAnsi="Arial" w:cs="Arial"/>
                <w:b/>
                <w:spacing w:val="4"/>
              </w:rPr>
              <w:t>M</w:t>
            </w:r>
            <w:r>
              <w:rPr>
                <w:rFonts w:ascii="Arial" w:eastAsia="Arial" w:hAnsi="Arial" w:cs="Arial"/>
                <w:b/>
              </w:rPr>
              <w:t>B.</w:t>
            </w:r>
            <w:r>
              <w:rPr>
                <w:rFonts w:ascii="Arial" w:eastAsia="Arial" w:hAnsi="Arial" w:cs="Arial"/>
                <w:b/>
                <w:spacing w:val="-7"/>
              </w:rPr>
              <w:t xml:space="preserve"> </w:t>
            </w:r>
            <w:r>
              <w:rPr>
                <w:rFonts w:ascii="Arial" w:eastAsia="Arial" w:hAnsi="Arial" w:cs="Arial"/>
                <w:b/>
              </w:rPr>
              <w:t>/</w:t>
            </w:r>
            <w:r>
              <w:rPr>
                <w:rFonts w:ascii="Arial" w:eastAsia="Arial" w:hAnsi="Arial" w:cs="Arial"/>
                <w:b/>
                <w:spacing w:val="-1"/>
              </w:rPr>
              <w:t xml:space="preserve"> </w:t>
            </w:r>
            <w:r>
              <w:rPr>
                <w:rFonts w:ascii="Arial" w:eastAsia="Arial" w:hAnsi="Arial" w:cs="Arial"/>
                <w:b/>
              </w:rPr>
              <w:t>LUBRIF.</w:t>
            </w:r>
            <w:r>
              <w:rPr>
                <w:rFonts w:ascii="Arial" w:eastAsia="Arial" w:hAnsi="Arial" w:cs="Arial"/>
                <w:b/>
                <w:spacing w:val="-8"/>
              </w:rPr>
              <w:t xml:space="preserve"> </w:t>
            </w:r>
            <w:r>
              <w:rPr>
                <w:rFonts w:ascii="Arial" w:eastAsia="Arial" w:hAnsi="Arial" w:cs="Arial"/>
                <w:b/>
                <w:spacing w:val="1"/>
              </w:rPr>
              <w:t>L</w:t>
            </w:r>
            <w:r>
              <w:rPr>
                <w:rFonts w:ascii="Arial" w:eastAsia="Arial" w:hAnsi="Arial" w:cs="Arial"/>
                <w:b/>
                <w:spacing w:val="-7"/>
              </w:rPr>
              <w:t>A</w:t>
            </w:r>
            <w:r>
              <w:rPr>
                <w:rFonts w:ascii="Arial" w:eastAsia="Arial" w:hAnsi="Arial" w:cs="Arial"/>
                <w:b/>
                <w:spacing w:val="-1"/>
              </w:rPr>
              <w:t>V</w:t>
            </w:r>
            <w:r>
              <w:rPr>
                <w:rFonts w:ascii="Arial" w:eastAsia="Arial" w:hAnsi="Arial" w:cs="Arial"/>
                <w:b/>
                <w:spacing w:val="-7"/>
              </w:rPr>
              <w:t>A</w:t>
            </w:r>
            <w:r>
              <w:rPr>
                <w:rFonts w:ascii="Arial" w:eastAsia="Arial" w:hAnsi="Arial" w:cs="Arial"/>
                <w:b/>
                <w:spacing w:val="1"/>
              </w:rPr>
              <w:t>G</w:t>
            </w:r>
            <w:r>
              <w:rPr>
                <w:rFonts w:ascii="Arial" w:eastAsia="Arial" w:hAnsi="Arial" w:cs="Arial"/>
                <w:b/>
              </w:rPr>
              <w:t>.</w:t>
            </w:r>
          </w:p>
        </w:tc>
        <w:tc>
          <w:tcPr>
            <w:tcW w:w="2096" w:type="dxa"/>
            <w:tcBorders>
              <w:top w:val="single" w:sz="16" w:space="0" w:color="000000"/>
              <w:left w:val="single" w:sz="8" w:space="0" w:color="000000"/>
              <w:bottom w:val="single" w:sz="16" w:space="0" w:color="000000"/>
              <w:right w:val="single" w:sz="8" w:space="0" w:color="000000"/>
            </w:tcBorders>
            <w:shd w:val="clear" w:color="auto" w:fill="FFFF00"/>
          </w:tcPr>
          <w:p w:rsidR="006A2D98" w:rsidRDefault="006A2D98" w:rsidP="00ED190C">
            <w:pPr>
              <w:spacing w:line="240" w:lineRule="exact"/>
              <w:ind w:left="28"/>
              <w:rPr>
                <w:rFonts w:ascii="Calibri" w:eastAsia="Calibri" w:hAnsi="Calibri" w:cs="Calibri"/>
                <w:sz w:val="22"/>
                <w:szCs w:val="22"/>
              </w:rPr>
            </w:pPr>
            <w:r>
              <w:rPr>
                <w:rFonts w:ascii="Calibri" w:eastAsia="Calibri" w:hAnsi="Calibri" w:cs="Calibri"/>
                <w:b/>
                <w:spacing w:val="1"/>
                <w:position w:val="1"/>
                <w:sz w:val="22"/>
                <w:szCs w:val="22"/>
              </w:rPr>
              <w:t>C</w:t>
            </w:r>
            <w:r>
              <w:rPr>
                <w:rFonts w:ascii="Calibri" w:eastAsia="Calibri" w:hAnsi="Calibri" w:cs="Calibri"/>
                <w:b/>
                <w:position w:val="1"/>
                <w:sz w:val="22"/>
                <w:szCs w:val="22"/>
              </w:rPr>
              <w:t>OE</w:t>
            </w:r>
            <w:r>
              <w:rPr>
                <w:rFonts w:ascii="Calibri" w:eastAsia="Calibri" w:hAnsi="Calibri" w:cs="Calibri"/>
                <w:b/>
                <w:spacing w:val="-1"/>
                <w:position w:val="1"/>
                <w:sz w:val="22"/>
                <w:szCs w:val="22"/>
              </w:rPr>
              <w:t>F</w:t>
            </w:r>
            <w:r>
              <w:rPr>
                <w:rFonts w:ascii="Calibri" w:eastAsia="Calibri" w:hAnsi="Calibri" w:cs="Calibri"/>
                <w:b/>
                <w:spacing w:val="1"/>
                <w:position w:val="1"/>
                <w:sz w:val="22"/>
                <w:szCs w:val="22"/>
              </w:rPr>
              <w:t>ICI</w:t>
            </w:r>
            <w:r>
              <w:rPr>
                <w:rFonts w:ascii="Calibri" w:eastAsia="Calibri" w:hAnsi="Calibri" w:cs="Calibri"/>
                <w:b/>
                <w:position w:val="1"/>
                <w:sz w:val="22"/>
                <w:szCs w:val="22"/>
              </w:rPr>
              <w:t>E</w:t>
            </w:r>
            <w:r>
              <w:rPr>
                <w:rFonts w:ascii="Calibri" w:eastAsia="Calibri" w:hAnsi="Calibri" w:cs="Calibri"/>
                <w:b/>
                <w:spacing w:val="1"/>
                <w:position w:val="1"/>
                <w:sz w:val="22"/>
                <w:szCs w:val="22"/>
              </w:rPr>
              <w:t>NT</w:t>
            </w:r>
            <w:r>
              <w:rPr>
                <w:rFonts w:ascii="Calibri" w:eastAsia="Calibri" w:hAnsi="Calibri" w:cs="Calibri"/>
                <w:b/>
                <w:position w:val="1"/>
                <w:sz w:val="22"/>
                <w:szCs w:val="22"/>
              </w:rPr>
              <w:t>E</w:t>
            </w:r>
          </w:p>
        </w:tc>
        <w:tc>
          <w:tcPr>
            <w:tcW w:w="1918" w:type="dxa"/>
            <w:tcBorders>
              <w:top w:val="single" w:sz="16" w:space="0" w:color="000000"/>
              <w:left w:val="single" w:sz="8" w:space="0" w:color="000000"/>
              <w:bottom w:val="single" w:sz="16" w:space="0" w:color="000000"/>
              <w:right w:val="single" w:sz="16" w:space="0" w:color="000000"/>
            </w:tcBorders>
            <w:shd w:val="clear" w:color="auto" w:fill="FFFF00"/>
          </w:tcPr>
          <w:p w:rsidR="006A2D98" w:rsidRDefault="006A2D98" w:rsidP="00ED190C">
            <w:pPr>
              <w:spacing w:before="18"/>
              <w:ind w:left="765" w:right="740"/>
              <w:jc w:val="center"/>
              <w:rPr>
                <w:rFonts w:ascii="Arial" w:eastAsia="Arial" w:hAnsi="Arial" w:cs="Arial"/>
              </w:rPr>
            </w:pPr>
            <w:r>
              <w:rPr>
                <w:rFonts w:ascii="Arial" w:eastAsia="Arial" w:hAnsi="Arial" w:cs="Arial"/>
                <w:b/>
                <w:w w:val="99"/>
              </w:rPr>
              <w:t>KM</w:t>
            </w:r>
          </w:p>
        </w:tc>
      </w:tr>
      <w:tr w:rsidR="006A2D98" w:rsidTr="00ED190C">
        <w:trPr>
          <w:trHeight w:hRule="exact" w:val="305"/>
        </w:trPr>
        <w:tc>
          <w:tcPr>
            <w:tcW w:w="3303" w:type="dxa"/>
            <w:tcBorders>
              <w:top w:val="single" w:sz="16" w:space="0" w:color="000000"/>
              <w:left w:val="single" w:sz="16" w:space="0" w:color="000000"/>
              <w:bottom w:val="single" w:sz="8" w:space="0" w:color="000000"/>
              <w:right w:val="single" w:sz="8" w:space="0" w:color="000000"/>
            </w:tcBorders>
          </w:tcPr>
          <w:p w:rsidR="006A2D98" w:rsidRDefault="006A2D98" w:rsidP="00ED190C">
            <w:pPr>
              <w:spacing w:before="15"/>
              <w:ind w:left="18"/>
              <w:rPr>
                <w:rFonts w:ascii="Arial" w:eastAsia="Arial" w:hAnsi="Arial" w:cs="Arial"/>
              </w:rPr>
            </w:pPr>
            <w:r>
              <w:rPr>
                <w:rFonts w:ascii="Arial" w:eastAsia="Arial" w:hAnsi="Arial" w:cs="Arial"/>
                <w:spacing w:val="1"/>
              </w:rPr>
              <w:t>G</w:t>
            </w:r>
            <w:r>
              <w:rPr>
                <w:rFonts w:ascii="Arial" w:eastAsia="Arial" w:hAnsi="Arial" w:cs="Arial"/>
              </w:rPr>
              <w:t>a</w:t>
            </w:r>
            <w:r>
              <w:rPr>
                <w:rFonts w:ascii="Arial" w:eastAsia="Arial" w:hAnsi="Arial" w:cs="Arial"/>
                <w:spacing w:val="1"/>
              </w:rPr>
              <w:t>s</w:t>
            </w:r>
            <w:r>
              <w:rPr>
                <w:rFonts w:ascii="Arial" w:eastAsia="Arial" w:hAnsi="Arial" w:cs="Arial"/>
              </w:rPr>
              <w:t>o</w:t>
            </w:r>
            <w:r>
              <w:rPr>
                <w:rFonts w:ascii="Arial" w:eastAsia="Arial" w:hAnsi="Arial" w:cs="Arial"/>
                <w:spacing w:val="-1"/>
              </w:rPr>
              <w:t>li</w:t>
            </w:r>
            <w:r>
              <w:rPr>
                <w:rFonts w:ascii="Arial" w:eastAsia="Arial" w:hAnsi="Arial" w:cs="Arial"/>
              </w:rPr>
              <w:t>na</w:t>
            </w:r>
          </w:p>
        </w:tc>
        <w:tc>
          <w:tcPr>
            <w:tcW w:w="2096" w:type="dxa"/>
            <w:tcBorders>
              <w:top w:val="single" w:sz="16" w:space="0" w:color="000000"/>
              <w:left w:val="single" w:sz="8" w:space="0" w:color="000000"/>
              <w:bottom w:val="single" w:sz="8" w:space="0" w:color="000000"/>
              <w:right w:val="single" w:sz="8" w:space="0" w:color="000000"/>
            </w:tcBorders>
          </w:tcPr>
          <w:p w:rsidR="006A2D98" w:rsidRDefault="006A2D98" w:rsidP="00ED190C">
            <w:pPr>
              <w:spacing w:before="15"/>
              <w:ind w:left="28"/>
              <w:rPr>
                <w:rFonts w:ascii="Arial" w:eastAsia="Arial" w:hAnsi="Arial" w:cs="Arial"/>
              </w:rPr>
            </w:pPr>
            <w:r>
              <w:rPr>
                <w:rFonts w:ascii="Arial" w:eastAsia="Arial" w:hAnsi="Arial" w:cs="Arial"/>
              </w:rPr>
              <w:t>0,46</w:t>
            </w:r>
          </w:p>
        </w:tc>
        <w:tc>
          <w:tcPr>
            <w:tcW w:w="1918" w:type="dxa"/>
            <w:tcBorders>
              <w:top w:val="single" w:sz="16" w:space="0" w:color="000000"/>
              <w:left w:val="single" w:sz="8" w:space="0" w:color="000000"/>
              <w:bottom w:val="single" w:sz="8" w:space="0" w:color="000000"/>
              <w:right w:val="single" w:sz="16" w:space="0" w:color="000000"/>
            </w:tcBorders>
          </w:tcPr>
          <w:p w:rsidR="006A2D98" w:rsidRDefault="006A2D98" w:rsidP="00ED190C">
            <w:pPr>
              <w:spacing w:before="15"/>
              <w:ind w:left="785" w:right="756"/>
              <w:jc w:val="center"/>
              <w:rPr>
                <w:rFonts w:ascii="Arial" w:eastAsia="Arial" w:hAnsi="Arial" w:cs="Arial"/>
              </w:rPr>
            </w:pPr>
            <w:r>
              <w:rPr>
                <w:rFonts w:ascii="Arial" w:eastAsia="Arial" w:hAnsi="Arial" w:cs="Arial"/>
                <w:w w:val="99"/>
              </w:rPr>
              <w:t>7,5</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G</w:t>
            </w:r>
            <w:r>
              <w:rPr>
                <w:rFonts w:ascii="Arial" w:eastAsia="Arial" w:hAnsi="Arial" w:cs="Arial"/>
              </w:rPr>
              <w:t>NV</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25"/>
              <w:ind w:left="28"/>
              <w:rPr>
                <w:rFonts w:ascii="Arial" w:eastAsia="Arial" w:hAnsi="Arial" w:cs="Arial"/>
              </w:rPr>
            </w:pPr>
            <w:r>
              <w:rPr>
                <w:rFonts w:ascii="Arial" w:eastAsia="Arial" w:hAnsi="Arial" w:cs="Arial"/>
              </w:rPr>
              <w:t>0,193684211</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5"/>
              <w:ind w:left="785" w:right="756"/>
              <w:jc w:val="center"/>
              <w:rPr>
                <w:rFonts w:ascii="Arial" w:eastAsia="Arial" w:hAnsi="Arial" w:cs="Arial"/>
              </w:rPr>
            </w:pPr>
            <w:r>
              <w:rPr>
                <w:rFonts w:ascii="Arial" w:eastAsia="Arial" w:hAnsi="Arial" w:cs="Arial"/>
                <w:w w:val="99"/>
              </w:rPr>
              <w:t>9,5</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Ó</w:t>
            </w:r>
            <w:r>
              <w:rPr>
                <w:rFonts w:ascii="Arial" w:eastAsia="Arial" w:hAnsi="Arial" w:cs="Arial"/>
                <w:spacing w:val="-1"/>
              </w:rPr>
              <w:t>l</w:t>
            </w:r>
            <w:r>
              <w:rPr>
                <w:rFonts w:ascii="Arial" w:eastAsia="Arial" w:hAnsi="Arial" w:cs="Arial"/>
              </w:rPr>
              <w:t>eo</w:t>
            </w:r>
            <w:r>
              <w:rPr>
                <w:rFonts w:ascii="Arial" w:eastAsia="Arial" w:hAnsi="Arial" w:cs="Arial"/>
                <w:spacing w:val="-5"/>
              </w:rPr>
              <w:t xml:space="preserve"> </w:t>
            </w:r>
            <w:r>
              <w:rPr>
                <w:rFonts w:ascii="Arial" w:eastAsia="Arial" w:hAnsi="Arial" w:cs="Arial"/>
              </w:rPr>
              <w:t>M</w:t>
            </w:r>
            <w:r>
              <w:rPr>
                <w:rFonts w:ascii="Arial" w:eastAsia="Arial" w:hAnsi="Arial" w:cs="Arial"/>
                <w:spacing w:val="-1"/>
              </w:rPr>
              <w:t>o</w:t>
            </w:r>
            <w:r>
              <w:rPr>
                <w:rFonts w:ascii="Arial" w:eastAsia="Arial" w:hAnsi="Arial" w:cs="Arial"/>
              </w:rPr>
              <w:t>tor</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25"/>
              <w:ind w:left="28"/>
              <w:rPr>
                <w:rFonts w:ascii="Arial" w:eastAsia="Arial" w:hAnsi="Arial" w:cs="Arial"/>
              </w:rPr>
            </w:pPr>
            <w:r>
              <w:rPr>
                <w:rFonts w:ascii="Arial" w:eastAsia="Arial" w:hAnsi="Arial" w:cs="Arial"/>
              </w:rPr>
              <w:t>0,033558</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5"/>
              <w:ind w:left="701" w:right="675"/>
              <w:jc w:val="center"/>
              <w:rPr>
                <w:rFonts w:ascii="Arial" w:eastAsia="Arial" w:hAnsi="Arial" w:cs="Arial"/>
              </w:rPr>
            </w:pPr>
            <w:r>
              <w:rPr>
                <w:rFonts w:ascii="Arial" w:eastAsia="Arial" w:hAnsi="Arial" w:cs="Arial"/>
                <w:w w:val="99"/>
              </w:rPr>
              <w:t>5000</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rPr>
              <w:t>L</w:t>
            </w:r>
            <w:r>
              <w:rPr>
                <w:rFonts w:ascii="Arial" w:eastAsia="Arial" w:hAnsi="Arial" w:cs="Arial"/>
                <w:spacing w:val="-1"/>
              </w:rPr>
              <w:t>av</w:t>
            </w:r>
            <w:r>
              <w:rPr>
                <w:rFonts w:ascii="Arial" w:eastAsia="Arial" w:hAnsi="Arial" w:cs="Arial"/>
              </w:rPr>
              <w:t>a</w:t>
            </w:r>
            <w:r>
              <w:rPr>
                <w:rFonts w:ascii="Arial" w:eastAsia="Arial" w:hAnsi="Arial" w:cs="Arial"/>
                <w:spacing w:val="-1"/>
              </w:rPr>
              <w:t>g</w:t>
            </w:r>
            <w:r>
              <w:rPr>
                <w:rFonts w:ascii="Arial" w:eastAsia="Arial" w:hAnsi="Arial" w:cs="Arial"/>
              </w:rPr>
              <w:t>e</w:t>
            </w:r>
            <w:r>
              <w:rPr>
                <w:rFonts w:ascii="Arial" w:eastAsia="Arial" w:hAnsi="Arial" w:cs="Arial"/>
                <w:spacing w:val="-1"/>
              </w:rPr>
              <w:t>n</w:t>
            </w:r>
            <w:r>
              <w:rPr>
                <w:rFonts w:ascii="Arial" w:eastAsia="Arial" w:hAnsi="Arial" w:cs="Arial"/>
              </w:rPr>
              <w:t>s</w:t>
            </w:r>
          </w:p>
        </w:tc>
        <w:tc>
          <w:tcPr>
            <w:tcW w:w="2096" w:type="dxa"/>
            <w:tcBorders>
              <w:top w:val="single" w:sz="8" w:space="0" w:color="000000"/>
              <w:left w:val="single" w:sz="8" w:space="0" w:color="000000"/>
              <w:bottom w:val="single" w:sz="16" w:space="0" w:color="000000"/>
              <w:right w:val="single" w:sz="8" w:space="0" w:color="000000"/>
            </w:tcBorders>
          </w:tcPr>
          <w:p w:rsidR="006A2D98" w:rsidRDefault="006A2D98" w:rsidP="00ED190C">
            <w:pPr>
              <w:spacing w:line="260" w:lineRule="exact"/>
              <w:ind w:left="28"/>
              <w:rPr>
                <w:rFonts w:ascii="Calibri" w:eastAsia="Calibri" w:hAnsi="Calibri" w:cs="Calibri"/>
                <w:sz w:val="22"/>
                <w:szCs w:val="22"/>
              </w:rPr>
            </w:pPr>
            <w:r>
              <w:rPr>
                <w:rFonts w:ascii="Calibri" w:eastAsia="Calibri" w:hAnsi="Calibri" w:cs="Calibri"/>
                <w:spacing w:val="1"/>
                <w:position w:val="1"/>
                <w:sz w:val="22"/>
                <w:szCs w:val="22"/>
              </w:rPr>
              <w:t>0</w:t>
            </w:r>
            <w:r>
              <w:rPr>
                <w:rFonts w:ascii="Calibri" w:eastAsia="Calibri" w:hAnsi="Calibri" w:cs="Calibri"/>
                <w:position w:val="1"/>
                <w:sz w:val="22"/>
                <w:szCs w:val="22"/>
              </w:rPr>
              <w:t>,</w:t>
            </w:r>
            <w:r>
              <w:rPr>
                <w:rFonts w:ascii="Calibri" w:eastAsia="Calibri" w:hAnsi="Calibri" w:cs="Calibri"/>
                <w:spacing w:val="1"/>
                <w:position w:val="1"/>
                <w:sz w:val="22"/>
                <w:szCs w:val="22"/>
              </w:rPr>
              <w:t>17543859</w:t>
            </w:r>
            <w:r>
              <w:rPr>
                <w:rFonts w:ascii="Calibri" w:eastAsia="Calibri" w:hAnsi="Calibri" w:cs="Calibri"/>
                <w:position w:val="1"/>
                <w:sz w:val="22"/>
                <w:szCs w:val="22"/>
              </w:rPr>
              <w:t>6</w:t>
            </w:r>
          </w:p>
        </w:tc>
        <w:tc>
          <w:tcPr>
            <w:tcW w:w="1918"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line="260" w:lineRule="exact"/>
              <w:ind w:left="694" w:right="669"/>
              <w:jc w:val="center"/>
              <w:rPr>
                <w:rFonts w:ascii="Calibri" w:eastAsia="Calibri" w:hAnsi="Calibri" w:cs="Calibri"/>
                <w:sz w:val="22"/>
                <w:szCs w:val="22"/>
              </w:rPr>
            </w:pPr>
            <w:r>
              <w:rPr>
                <w:rFonts w:ascii="Calibri" w:eastAsia="Calibri" w:hAnsi="Calibri" w:cs="Calibri"/>
                <w:spacing w:val="1"/>
                <w:position w:val="1"/>
                <w:sz w:val="22"/>
                <w:szCs w:val="22"/>
              </w:rPr>
              <w:t>2850</w:t>
            </w:r>
          </w:p>
        </w:tc>
      </w:tr>
    </w:tbl>
    <w:p w:rsidR="006A2D98" w:rsidRDefault="006A2D98" w:rsidP="006A2D98">
      <w:pPr>
        <w:spacing w:before="6" w:line="220" w:lineRule="exact"/>
        <w:rPr>
          <w:sz w:val="22"/>
          <w:szCs w:val="22"/>
        </w:r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tblGrid>
      <w:tr w:rsidR="006A2D98" w:rsidTr="00ED190C">
        <w:trPr>
          <w:trHeight w:hRule="exact" w:val="305"/>
        </w:trPr>
        <w:tc>
          <w:tcPr>
            <w:tcW w:w="3303" w:type="dxa"/>
            <w:tcBorders>
              <w:top w:val="single" w:sz="16" w:space="0" w:color="000000"/>
              <w:left w:val="single" w:sz="16" w:space="0" w:color="000000"/>
              <w:bottom w:val="single" w:sz="16" w:space="0" w:color="000000"/>
              <w:right w:val="single" w:sz="8" w:space="0" w:color="000000"/>
            </w:tcBorders>
            <w:shd w:val="clear" w:color="auto" w:fill="FFFF00"/>
          </w:tcPr>
          <w:p w:rsidR="006A2D98" w:rsidRDefault="006A2D98" w:rsidP="00ED190C">
            <w:pPr>
              <w:spacing w:before="18"/>
              <w:ind w:left="460"/>
              <w:rPr>
                <w:rFonts w:ascii="Arial" w:eastAsia="Arial" w:hAnsi="Arial" w:cs="Arial"/>
              </w:rPr>
            </w:pPr>
            <w:r>
              <w:rPr>
                <w:rFonts w:ascii="Arial" w:eastAsia="Arial" w:hAnsi="Arial" w:cs="Arial"/>
                <w:b/>
                <w:spacing w:val="-1"/>
              </w:rPr>
              <w:t>VE</w:t>
            </w:r>
            <w:r>
              <w:rPr>
                <w:rFonts w:ascii="Arial" w:eastAsia="Arial" w:hAnsi="Arial" w:cs="Arial"/>
                <w:b/>
              </w:rPr>
              <w:t>ÍCU</w:t>
            </w:r>
            <w:r>
              <w:rPr>
                <w:rFonts w:ascii="Arial" w:eastAsia="Arial" w:hAnsi="Arial" w:cs="Arial"/>
                <w:b/>
                <w:spacing w:val="1"/>
              </w:rPr>
              <w:t>L</w:t>
            </w:r>
            <w:r>
              <w:rPr>
                <w:rFonts w:ascii="Arial" w:eastAsia="Arial" w:hAnsi="Arial" w:cs="Arial"/>
                <w:b/>
              </w:rPr>
              <w:t>O</w:t>
            </w:r>
            <w:r>
              <w:rPr>
                <w:rFonts w:ascii="Arial" w:eastAsia="Arial" w:hAnsi="Arial" w:cs="Arial"/>
                <w:b/>
                <w:spacing w:val="-8"/>
              </w:rPr>
              <w:t xml:space="preserve"> </w:t>
            </w:r>
            <w:r>
              <w:rPr>
                <w:rFonts w:ascii="Arial" w:eastAsia="Arial" w:hAnsi="Arial" w:cs="Arial"/>
                <w:b/>
                <w:spacing w:val="-1"/>
              </w:rPr>
              <w:t>P</w:t>
            </w:r>
            <w:r>
              <w:rPr>
                <w:rFonts w:ascii="Arial" w:eastAsia="Arial" w:hAnsi="Arial" w:cs="Arial"/>
                <w:b/>
              </w:rPr>
              <w:t>R</w:t>
            </w:r>
            <w:r>
              <w:rPr>
                <w:rFonts w:ascii="Arial" w:eastAsia="Arial" w:hAnsi="Arial" w:cs="Arial"/>
                <w:b/>
                <w:spacing w:val="-1"/>
              </w:rPr>
              <w:t>E</w:t>
            </w:r>
            <w:r>
              <w:rPr>
                <w:rFonts w:ascii="Arial" w:eastAsia="Arial" w:hAnsi="Arial" w:cs="Arial"/>
                <w:b/>
              </w:rPr>
              <w:t>ÇO</w:t>
            </w:r>
            <w:r>
              <w:rPr>
                <w:rFonts w:ascii="Arial" w:eastAsia="Arial" w:hAnsi="Arial" w:cs="Arial"/>
                <w:b/>
                <w:spacing w:val="-6"/>
              </w:rPr>
              <w:t xml:space="preserve"> </w:t>
            </w:r>
            <w:r>
              <w:rPr>
                <w:rFonts w:ascii="Arial" w:eastAsia="Arial" w:hAnsi="Arial" w:cs="Arial"/>
                <w:b/>
                <w:spacing w:val="4"/>
              </w:rPr>
              <w:t>M</w:t>
            </w:r>
            <w:r>
              <w:rPr>
                <w:rFonts w:ascii="Arial" w:eastAsia="Arial" w:hAnsi="Arial" w:cs="Arial"/>
                <w:b/>
                <w:spacing w:val="-1"/>
              </w:rPr>
              <w:t>E</w:t>
            </w:r>
            <w:r>
              <w:rPr>
                <w:rFonts w:ascii="Arial" w:eastAsia="Arial" w:hAnsi="Arial" w:cs="Arial"/>
                <w:b/>
              </w:rPr>
              <w:t>DIO</w:t>
            </w:r>
          </w:p>
        </w:tc>
        <w:tc>
          <w:tcPr>
            <w:tcW w:w="2096" w:type="dxa"/>
            <w:tcBorders>
              <w:top w:val="single" w:sz="16" w:space="0" w:color="000000"/>
              <w:left w:val="single" w:sz="8" w:space="0" w:color="000000"/>
              <w:bottom w:val="single" w:sz="16" w:space="0" w:color="000000"/>
              <w:right w:val="single" w:sz="16" w:space="0" w:color="000000"/>
            </w:tcBorders>
            <w:shd w:val="clear" w:color="auto" w:fill="FFFF00"/>
          </w:tcPr>
          <w:p w:rsidR="006A2D98" w:rsidRDefault="006A2D98" w:rsidP="00ED190C">
            <w:pPr>
              <w:spacing w:before="18"/>
              <w:ind w:left="700"/>
              <w:rPr>
                <w:rFonts w:ascii="Arial" w:eastAsia="Arial" w:hAnsi="Arial" w:cs="Arial"/>
              </w:rPr>
            </w:pPr>
            <w:r>
              <w:rPr>
                <w:rFonts w:ascii="Arial" w:eastAsia="Arial" w:hAnsi="Arial" w:cs="Arial"/>
                <w:b/>
                <w:spacing w:val="-1"/>
              </w:rPr>
              <w:t>V</w:t>
            </w:r>
            <w:r>
              <w:rPr>
                <w:rFonts w:ascii="Arial" w:eastAsia="Arial" w:hAnsi="Arial" w:cs="Arial"/>
                <w:b/>
                <w:spacing w:val="-7"/>
              </w:rPr>
              <w:t>A</w:t>
            </w:r>
            <w:r>
              <w:rPr>
                <w:rFonts w:ascii="Arial" w:eastAsia="Arial" w:hAnsi="Arial" w:cs="Arial"/>
                <w:b/>
              </w:rPr>
              <w:t>L</w:t>
            </w:r>
            <w:r>
              <w:rPr>
                <w:rFonts w:ascii="Arial" w:eastAsia="Arial" w:hAnsi="Arial" w:cs="Arial"/>
                <w:b/>
                <w:spacing w:val="1"/>
              </w:rPr>
              <w:t>O</w:t>
            </w:r>
            <w:r>
              <w:rPr>
                <w:rFonts w:ascii="Arial" w:eastAsia="Arial" w:hAnsi="Arial" w:cs="Arial"/>
                <w:b/>
              </w:rPr>
              <w:t>R</w:t>
            </w:r>
          </w:p>
        </w:tc>
      </w:tr>
      <w:tr w:rsidR="006A2D98" w:rsidTr="00ED190C">
        <w:trPr>
          <w:trHeight w:hRule="exact" w:val="305"/>
        </w:trPr>
        <w:tc>
          <w:tcPr>
            <w:tcW w:w="3303" w:type="dxa"/>
            <w:tcBorders>
              <w:top w:val="single" w:sz="16" w:space="0" w:color="000000"/>
              <w:left w:val="single" w:sz="16" w:space="0" w:color="000000"/>
              <w:bottom w:val="single" w:sz="8" w:space="0" w:color="000000"/>
              <w:right w:val="single" w:sz="8" w:space="0" w:color="000000"/>
            </w:tcBorders>
          </w:tcPr>
          <w:p w:rsidR="006A2D98" w:rsidRDefault="006A2D98" w:rsidP="00ED190C">
            <w:pPr>
              <w:spacing w:before="15"/>
              <w:ind w:left="18"/>
              <w:rPr>
                <w:rFonts w:ascii="Arial" w:eastAsia="Arial" w:hAnsi="Arial" w:cs="Arial"/>
              </w:rPr>
            </w:pPr>
            <w:r>
              <w:rPr>
                <w:rFonts w:ascii="Arial" w:eastAsia="Arial" w:hAnsi="Arial" w:cs="Arial"/>
              </w:rPr>
              <w:t>No</w:t>
            </w:r>
            <w:r>
              <w:rPr>
                <w:rFonts w:ascii="Arial" w:eastAsia="Arial" w:hAnsi="Arial" w:cs="Arial"/>
                <w:spacing w:val="-1"/>
              </w:rPr>
              <w:t>v</w:t>
            </w:r>
            <w:r>
              <w:rPr>
                <w:rFonts w:ascii="Arial" w:eastAsia="Arial" w:hAnsi="Arial" w:cs="Arial"/>
              </w:rPr>
              <w:t>o</w:t>
            </w:r>
            <w:r>
              <w:rPr>
                <w:rFonts w:ascii="Arial" w:eastAsia="Arial" w:hAnsi="Arial" w:cs="Arial"/>
                <w:spacing w:val="-5"/>
              </w:rPr>
              <w:t xml:space="preserve"> </w:t>
            </w:r>
            <w:r>
              <w:rPr>
                <w:rFonts w:ascii="Arial" w:eastAsia="Arial" w:hAnsi="Arial" w:cs="Arial"/>
              </w:rPr>
              <w:t>com I</w:t>
            </w:r>
            <w:r>
              <w:rPr>
                <w:rFonts w:ascii="Arial" w:eastAsia="Arial" w:hAnsi="Arial" w:cs="Arial"/>
                <w:spacing w:val="4"/>
              </w:rPr>
              <w:t>m</w:t>
            </w:r>
            <w:r>
              <w:rPr>
                <w:rFonts w:ascii="Arial" w:eastAsia="Arial" w:hAnsi="Arial" w:cs="Arial"/>
              </w:rPr>
              <w:t>p</w:t>
            </w:r>
            <w:r>
              <w:rPr>
                <w:rFonts w:ascii="Arial" w:eastAsia="Arial" w:hAnsi="Arial" w:cs="Arial"/>
                <w:spacing w:val="-1"/>
              </w:rPr>
              <w:t>o</w:t>
            </w:r>
            <w:r>
              <w:rPr>
                <w:rFonts w:ascii="Arial" w:eastAsia="Arial" w:hAnsi="Arial" w:cs="Arial"/>
                <w:spacing w:val="1"/>
              </w:rPr>
              <w:t>s</w:t>
            </w:r>
            <w:r>
              <w:rPr>
                <w:rFonts w:ascii="Arial" w:eastAsia="Arial" w:hAnsi="Arial" w:cs="Arial"/>
              </w:rPr>
              <w:t>tos</w:t>
            </w:r>
          </w:p>
        </w:tc>
        <w:tc>
          <w:tcPr>
            <w:tcW w:w="2096" w:type="dxa"/>
            <w:tcBorders>
              <w:top w:val="single" w:sz="16" w:space="0" w:color="000000"/>
              <w:left w:val="single" w:sz="8" w:space="0" w:color="000000"/>
              <w:bottom w:val="single" w:sz="8" w:space="0" w:color="000000"/>
              <w:right w:val="single" w:sz="16" w:space="0" w:color="000000"/>
            </w:tcBorders>
          </w:tcPr>
          <w:p w:rsidR="006A2D98" w:rsidRDefault="006A2D98" w:rsidP="00ED190C">
            <w:pPr>
              <w:spacing w:before="15"/>
              <w:ind w:left="604"/>
              <w:rPr>
                <w:rFonts w:ascii="Arial" w:eastAsia="Arial" w:hAnsi="Arial" w:cs="Arial"/>
              </w:rPr>
            </w:pPr>
            <w:r>
              <w:rPr>
                <w:rFonts w:ascii="Arial" w:eastAsia="Arial" w:hAnsi="Arial" w:cs="Arial"/>
              </w:rPr>
              <w:t>52.666,00</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rPr>
              <w:t>No</w:t>
            </w:r>
            <w:r>
              <w:rPr>
                <w:rFonts w:ascii="Arial" w:eastAsia="Arial" w:hAnsi="Arial" w:cs="Arial"/>
                <w:spacing w:val="-1"/>
              </w:rPr>
              <w:t>v</w:t>
            </w:r>
            <w:r>
              <w:rPr>
                <w:rFonts w:ascii="Arial" w:eastAsia="Arial" w:hAnsi="Arial" w:cs="Arial"/>
              </w:rPr>
              <w:t>o</w:t>
            </w:r>
            <w:r>
              <w:rPr>
                <w:rFonts w:ascii="Arial" w:eastAsia="Arial" w:hAnsi="Arial" w:cs="Arial"/>
                <w:spacing w:val="-5"/>
              </w:rPr>
              <w:t xml:space="preserve"> </w:t>
            </w:r>
            <w:r>
              <w:rPr>
                <w:rFonts w:ascii="Arial" w:eastAsia="Arial" w:hAnsi="Arial" w:cs="Arial"/>
              </w:rPr>
              <w:t>sem I</w:t>
            </w:r>
            <w:r>
              <w:rPr>
                <w:rFonts w:ascii="Arial" w:eastAsia="Arial" w:hAnsi="Arial" w:cs="Arial"/>
                <w:spacing w:val="4"/>
              </w:rPr>
              <w:t>m</w:t>
            </w:r>
            <w:r>
              <w:rPr>
                <w:rFonts w:ascii="Arial" w:eastAsia="Arial" w:hAnsi="Arial" w:cs="Arial"/>
              </w:rPr>
              <w:t>p</w:t>
            </w:r>
            <w:r>
              <w:rPr>
                <w:rFonts w:ascii="Arial" w:eastAsia="Arial" w:hAnsi="Arial" w:cs="Arial"/>
                <w:spacing w:val="-1"/>
              </w:rPr>
              <w:t>o</w:t>
            </w:r>
            <w:r>
              <w:rPr>
                <w:rFonts w:ascii="Arial" w:eastAsia="Arial" w:hAnsi="Arial" w:cs="Arial"/>
                <w:spacing w:val="1"/>
              </w:rPr>
              <w:t>s</w:t>
            </w:r>
            <w:r>
              <w:rPr>
                <w:rFonts w:ascii="Arial" w:eastAsia="Arial" w:hAnsi="Arial" w:cs="Arial"/>
              </w:rPr>
              <w:t>tos</w:t>
            </w:r>
          </w:p>
        </w:tc>
        <w:tc>
          <w:tcPr>
            <w:tcW w:w="2096"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line="260" w:lineRule="exact"/>
              <w:ind w:left="597"/>
              <w:rPr>
                <w:rFonts w:ascii="Calibri" w:eastAsia="Calibri" w:hAnsi="Calibri" w:cs="Calibri"/>
                <w:sz w:val="22"/>
                <w:szCs w:val="22"/>
              </w:rPr>
            </w:pPr>
            <w:r>
              <w:rPr>
                <w:rFonts w:ascii="Calibri" w:eastAsia="Calibri" w:hAnsi="Calibri" w:cs="Calibri"/>
                <w:spacing w:val="1"/>
                <w:position w:val="1"/>
                <w:sz w:val="22"/>
                <w:szCs w:val="22"/>
              </w:rPr>
              <w:t>39</w:t>
            </w:r>
            <w:r>
              <w:rPr>
                <w:rFonts w:ascii="Calibri" w:eastAsia="Calibri" w:hAnsi="Calibri" w:cs="Calibri"/>
                <w:position w:val="1"/>
                <w:sz w:val="22"/>
                <w:szCs w:val="22"/>
              </w:rPr>
              <w:t>.0</w:t>
            </w:r>
            <w:r>
              <w:rPr>
                <w:rFonts w:ascii="Calibri" w:eastAsia="Calibri" w:hAnsi="Calibri" w:cs="Calibri"/>
                <w:spacing w:val="1"/>
                <w:position w:val="1"/>
                <w:sz w:val="22"/>
                <w:szCs w:val="22"/>
              </w:rPr>
              <w:t>82</w:t>
            </w:r>
            <w:r>
              <w:rPr>
                <w:rFonts w:ascii="Calibri" w:eastAsia="Calibri" w:hAnsi="Calibri" w:cs="Calibri"/>
                <w:position w:val="1"/>
                <w:sz w:val="22"/>
                <w:szCs w:val="22"/>
              </w:rPr>
              <w:t>,</w:t>
            </w:r>
            <w:r>
              <w:rPr>
                <w:rFonts w:ascii="Calibri" w:eastAsia="Calibri" w:hAnsi="Calibri" w:cs="Calibri"/>
                <w:spacing w:val="1"/>
                <w:position w:val="1"/>
                <w:sz w:val="22"/>
                <w:szCs w:val="22"/>
              </w:rPr>
              <w:t>3</w:t>
            </w:r>
            <w:r>
              <w:rPr>
                <w:rFonts w:ascii="Calibri" w:eastAsia="Calibri" w:hAnsi="Calibri" w:cs="Calibri"/>
                <w:position w:val="1"/>
                <w:sz w:val="22"/>
                <w:szCs w:val="22"/>
              </w:rPr>
              <w:t>0</w:t>
            </w:r>
          </w:p>
        </w:tc>
      </w:tr>
    </w:tbl>
    <w:p w:rsidR="006A2D98" w:rsidRDefault="006A2D98" w:rsidP="006A2D98">
      <w:pPr>
        <w:sectPr w:rsidR="006A2D98" w:rsidSect="006A2D98">
          <w:headerReference w:type="default" r:id="rId9"/>
          <w:footerReference w:type="default" r:id="rId10"/>
          <w:pgSz w:w="11920" w:h="16840"/>
          <w:pgMar w:top="2500" w:right="1147" w:bottom="280" w:left="1680" w:header="1133" w:footer="513" w:gutter="0"/>
          <w:cols w:space="720"/>
        </w:sect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tblGrid>
      <w:tr w:rsidR="006A2D98" w:rsidTr="00ED190C">
        <w:trPr>
          <w:trHeight w:hRule="exact" w:val="305"/>
        </w:trPr>
        <w:tc>
          <w:tcPr>
            <w:tcW w:w="3303" w:type="dxa"/>
            <w:tcBorders>
              <w:top w:val="single" w:sz="16" w:space="0" w:color="000000"/>
              <w:left w:val="single" w:sz="16" w:space="0" w:color="000000"/>
              <w:bottom w:val="single" w:sz="8" w:space="0" w:color="000000"/>
              <w:right w:val="single" w:sz="8" w:space="0" w:color="000000"/>
            </w:tcBorders>
            <w:shd w:val="clear" w:color="auto" w:fill="FFFF00"/>
          </w:tcPr>
          <w:p w:rsidR="006A2D98" w:rsidRDefault="006A2D98" w:rsidP="00ED190C">
            <w:pPr>
              <w:spacing w:before="18"/>
              <w:ind w:left="1162" w:right="1156"/>
              <w:jc w:val="center"/>
              <w:rPr>
                <w:rFonts w:ascii="Arial" w:eastAsia="Arial" w:hAnsi="Arial" w:cs="Arial"/>
              </w:rPr>
            </w:pPr>
            <w:r>
              <w:rPr>
                <w:noProof/>
              </w:rPr>
              <w:lastRenderedPageBreak/>
              <mc:AlternateContent>
                <mc:Choice Requires="wps">
                  <w:drawing>
                    <wp:anchor distT="0" distB="0" distL="114300" distR="114300" simplePos="0" relativeHeight="251662336" behindDoc="1" locked="0" layoutInCell="1" allowOverlap="1">
                      <wp:simplePos x="0" y="0"/>
                      <wp:positionH relativeFrom="page">
                        <wp:posOffset>1453515</wp:posOffset>
                      </wp:positionH>
                      <wp:positionV relativeFrom="paragraph">
                        <wp:posOffset>1534160</wp:posOffset>
                      </wp:positionV>
                      <wp:extent cx="3478530" cy="3340735"/>
                      <wp:effectExtent l="0" t="0" r="1905" b="0"/>
                      <wp:wrapNone/>
                      <wp:docPr id="40" name="Caixa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8530" cy="3340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D40" w:rsidRDefault="00846D40" w:rsidP="006A2D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40" o:spid="_x0000_s1026" type="#_x0000_t202" style="position:absolute;left:0;text-align:left;margin-left:114.45pt;margin-top:120.8pt;width:273.9pt;height:26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" filled="f" stroked="f">
                      <v:textbox inset="0,0,0,0">
                        <w:txbxContent>
                          <w:p w:rsidR="00846D40" w:rsidRDefault="00846D40" w:rsidP="006A2D98"/>
                        </w:txbxContent>
                      </v:textbox>
                      <w10:wrap anchorx="page"/>
                    </v:shape>
                  </w:pict>
                </mc:Fallback>
              </mc:AlternateContent>
            </w:r>
            <w:r>
              <w:rPr>
                <w:rFonts w:ascii="Arial" w:eastAsia="Arial" w:hAnsi="Arial" w:cs="Arial"/>
                <w:b/>
                <w:spacing w:val="-1"/>
                <w:w w:val="99"/>
              </w:rPr>
              <w:t>VE</w:t>
            </w:r>
            <w:r>
              <w:rPr>
                <w:rFonts w:ascii="Arial" w:eastAsia="Arial" w:hAnsi="Arial" w:cs="Arial"/>
                <w:b/>
                <w:w w:val="99"/>
              </w:rPr>
              <w:t>ÍCU</w:t>
            </w:r>
            <w:r>
              <w:rPr>
                <w:rFonts w:ascii="Arial" w:eastAsia="Arial" w:hAnsi="Arial" w:cs="Arial"/>
                <w:b/>
                <w:spacing w:val="1"/>
                <w:w w:val="99"/>
              </w:rPr>
              <w:t>L</w:t>
            </w:r>
            <w:r>
              <w:rPr>
                <w:rFonts w:ascii="Arial" w:eastAsia="Arial" w:hAnsi="Arial" w:cs="Arial"/>
                <w:b/>
                <w:w w:val="99"/>
              </w:rPr>
              <w:t>O</w:t>
            </w:r>
          </w:p>
        </w:tc>
        <w:tc>
          <w:tcPr>
            <w:tcW w:w="2096" w:type="dxa"/>
            <w:tcBorders>
              <w:top w:val="single" w:sz="16" w:space="0" w:color="000000"/>
              <w:left w:val="single" w:sz="8" w:space="0" w:color="000000"/>
              <w:bottom w:val="single" w:sz="8" w:space="0" w:color="000000"/>
              <w:right w:val="single" w:sz="16" w:space="0" w:color="000000"/>
            </w:tcBorders>
            <w:shd w:val="clear" w:color="auto" w:fill="FFFF00"/>
          </w:tcPr>
          <w:p w:rsidR="006A2D98" w:rsidRDefault="006A2D98" w:rsidP="00ED190C"/>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rPr>
              <w:t>Idade</w:t>
            </w:r>
            <w:r>
              <w:rPr>
                <w:rFonts w:ascii="Arial" w:eastAsia="Arial" w:hAnsi="Arial" w:cs="Arial"/>
                <w:spacing w:val="-6"/>
              </w:rPr>
              <w:t xml:space="preserve"> </w:t>
            </w:r>
            <w:r>
              <w:rPr>
                <w:rFonts w:ascii="Arial" w:eastAsia="Arial" w:hAnsi="Arial" w:cs="Arial"/>
              </w:rPr>
              <w:t>depre</w:t>
            </w:r>
            <w:r>
              <w:rPr>
                <w:rFonts w:ascii="Arial" w:eastAsia="Arial" w:hAnsi="Arial" w:cs="Arial"/>
                <w:spacing w:val="1"/>
              </w:rPr>
              <w:t>c</w:t>
            </w:r>
            <w:r>
              <w:rPr>
                <w:rFonts w:ascii="Arial" w:eastAsia="Arial" w:hAnsi="Arial" w:cs="Arial"/>
                <w:spacing w:val="-1"/>
              </w:rPr>
              <w:t>i</w:t>
            </w:r>
            <w:r>
              <w:rPr>
                <w:rFonts w:ascii="Arial" w:eastAsia="Arial" w:hAnsi="Arial" w:cs="Arial"/>
              </w:rPr>
              <w:t>a</w:t>
            </w:r>
            <w:r>
              <w:rPr>
                <w:rFonts w:ascii="Arial" w:eastAsia="Arial" w:hAnsi="Arial" w:cs="Arial"/>
                <w:spacing w:val="1"/>
              </w:rPr>
              <w:t>ç</w:t>
            </w:r>
            <w:r>
              <w:rPr>
                <w:rFonts w:ascii="Arial" w:eastAsia="Arial" w:hAnsi="Arial" w:cs="Arial"/>
              </w:rPr>
              <w:t>ão</w:t>
            </w:r>
            <w:r>
              <w:rPr>
                <w:rFonts w:ascii="Arial" w:eastAsia="Arial" w:hAnsi="Arial" w:cs="Arial"/>
                <w:spacing w:val="-11"/>
              </w:rPr>
              <w:t xml:space="preserve"> </w:t>
            </w:r>
            <w:proofErr w:type="spellStart"/>
            <w:r>
              <w:rPr>
                <w:rFonts w:ascii="Arial" w:eastAsia="Arial" w:hAnsi="Arial" w:cs="Arial"/>
                <w:spacing w:val="-1"/>
              </w:rPr>
              <w:t>V</w:t>
            </w:r>
            <w:r>
              <w:rPr>
                <w:rFonts w:ascii="Arial" w:eastAsia="Arial" w:hAnsi="Arial" w:cs="Arial"/>
              </w:rPr>
              <w:t>eí</w:t>
            </w:r>
            <w:r>
              <w:rPr>
                <w:rFonts w:ascii="Arial" w:eastAsia="Arial" w:hAnsi="Arial" w:cs="Arial"/>
                <w:spacing w:val="1"/>
              </w:rPr>
              <w:t>c</w:t>
            </w:r>
            <w:proofErr w:type="spellEnd"/>
            <w:r>
              <w:rPr>
                <w:rFonts w:ascii="Arial" w:eastAsia="Arial" w:hAnsi="Arial" w:cs="Arial"/>
              </w:rPr>
              <w:t>.</w:t>
            </w:r>
            <w:r>
              <w:rPr>
                <w:rFonts w:ascii="Arial" w:eastAsia="Arial" w:hAnsi="Arial" w:cs="Arial"/>
                <w:spacing w:val="-5"/>
              </w:rPr>
              <w:t xml:space="preserve"> </w:t>
            </w:r>
            <w:r>
              <w:rPr>
                <w:rFonts w:ascii="Arial" w:eastAsia="Arial" w:hAnsi="Arial" w:cs="Arial"/>
                <w:spacing w:val="1"/>
              </w:rPr>
              <w:t>(</w:t>
            </w:r>
            <w:proofErr w:type="gramStart"/>
            <w:r>
              <w:rPr>
                <w:rFonts w:ascii="Arial" w:eastAsia="Arial" w:hAnsi="Arial" w:cs="Arial"/>
              </w:rPr>
              <w:t>anos</w:t>
            </w:r>
            <w:proofErr w:type="gramEnd"/>
            <w:r>
              <w:rPr>
                <w:rFonts w:ascii="Arial" w:eastAsia="Arial" w:hAnsi="Arial" w:cs="Arial"/>
              </w:rPr>
              <w:t>)</w:t>
            </w:r>
          </w:p>
        </w:tc>
        <w:tc>
          <w:tcPr>
            <w:tcW w:w="2096"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7"/>
              <w:ind w:left="955" w:right="928"/>
              <w:jc w:val="center"/>
              <w:rPr>
                <w:rFonts w:ascii="Arial" w:eastAsia="Arial" w:hAnsi="Arial" w:cs="Arial"/>
              </w:rPr>
            </w:pPr>
            <w:r>
              <w:rPr>
                <w:rFonts w:ascii="Arial" w:eastAsia="Arial" w:hAnsi="Arial" w:cs="Arial"/>
                <w:b/>
                <w:w w:val="99"/>
              </w:rPr>
              <w:t>5</w:t>
            </w:r>
          </w:p>
        </w:tc>
      </w:tr>
      <w:tr w:rsidR="006A2D98" w:rsidTr="00ED190C">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3"/>
              </w:rPr>
              <w:t>T</w:t>
            </w:r>
            <w:r>
              <w:rPr>
                <w:rFonts w:ascii="Arial" w:eastAsia="Arial" w:hAnsi="Arial" w:cs="Arial"/>
              </w:rPr>
              <w:t>a</w:t>
            </w:r>
            <w:r>
              <w:rPr>
                <w:rFonts w:ascii="Arial" w:eastAsia="Arial" w:hAnsi="Arial" w:cs="Arial"/>
                <w:spacing w:val="1"/>
              </w:rPr>
              <w:t>x</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n</w:t>
            </w:r>
            <w:r>
              <w:rPr>
                <w:rFonts w:ascii="Arial" w:eastAsia="Arial" w:hAnsi="Arial" w:cs="Arial"/>
                <w:spacing w:val="-1"/>
              </w:rPr>
              <w:t>u</w:t>
            </w:r>
            <w:r>
              <w:rPr>
                <w:rFonts w:ascii="Arial" w:eastAsia="Arial" w:hAnsi="Arial" w:cs="Arial"/>
              </w:rPr>
              <w:t>al</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re</w:t>
            </w:r>
            <w:r>
              <w:rPr>
                <w:rFonts w:ascii="Arial" w:eastAsia="Arial" w:hAnsi="Arial" w:cs="Arial"/>
                <w:spacing w:val="4"/>
              </w:rPr>
              <w:t>m</w:t>
            </w:r>
            <w:r>
              <w:rPr>
                <w:rFonts w:ascii="Arial" w:eastAsia="Arial" w:hAnsi="Arial" w:cs="Arial"/>
              </w:rPr>
              <w:t>u</w:t>
            </w:r>
            <w:r>
              <w:rPr>
                <w:rFonts w:ascii="Arial" w:eastAsia="Arial" w:hAnsi="Arial" w:cs="Arial"/>
                <w:spacing w:val="-1"/>
              </w:rPr>
              <w:t>n</w:t>
            </w:r>
            <w:r>
              <w:rPr>
                <w:rFonts w:ascii="Arial" w:eastAsia="Arial" w:hAnsi="Arial" w:cs="Arial"/>
              </w:rPr>
              <w:t>era</w:t>
            </w:r>
            <w:r>
              <w:rPr>
                <w:rFonts w:ascii="Arial" w:eastAsia="Arial" w:hAnsi="Arial" w:cs="Arial"/>
                <w:spacing w:val="1"/>
              </w:rPr>
              <w:t>ç</w:t>
            </w:r>
            <w:r>
              <w:rPr>
                <w:rFonts w:ascii="Arial" w:eastAsia="Arial" w:hAnsi="Arial" w:cs="Arial"/>
              </w:rPr>
              <w:t>ão</w:t>
            </w:r>
          </w:p>
        </w:tc>
        <w:tc>
          <w:tcPr>
            <w:tcW w:w="2096"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25"/>
              <w:ind w:left="812" w:right="786"/>
              <w:jc w:val="center"/>
              <w:rPr>
                <w:rFonts w:ascii="Arial" w:eastAsia="Arial" w:hAnsi="Arial" w:cs="Arial"/>
              </w:rPr>
            </w:pPr>
            <w:r>
              <w:rPr>
                <w:rFonts w:ascii="Arial" w:eastAsia="Arial" w:hAnsi="Arial" w:cs="Arial"/>
                <w:w w:val="99"/>
              </w:rPr>
              <w:t>12%</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al</w:t>
            </w:r>
            <w:r>
              <w:rPr>
                <w:rFonts w:ascii="Arial" w:eastAsia="Arial" w:hAnsi="Arial" w:cs="Arial"/>
              </w:rPr>
              <w:t>or</w:t>
            </w:r>
            <w:r>
              <w:rPr>
                <w:rFonts w:ascii="Arial" w:eastAsia="Arial" w:hAnsi="Arial" w:cs="Arial"/>
                <w:spacing w:val="-5"/>
              </w:rPr>
              <w:t xml:space="preserve"> </w:t>
            </w:r>
            <w:r>
              <w:rPr>
                <w:rFonts w:ascii="Arial" w:eastAsia="Arial" w:hAnsi="Arial" w:cs="Arial"/>
              </w:rPr>
              <w:t>Re</w:t>
            </w:r>
            <w:r>
              <w:rPr>
                <w:rFonts w:ascii="Arial" w:eastAsia="Arial" w:hAnsi="Arial" w:cs="Arial"/>
                <w:spacing w:val="1"/>
              </w:rPr>
              <w:t>s</w:t>
            </w:r>
            <w:r>
              <w:rPr>
                <w:rFonts w:ascii="Arial" w:eastAsia="Arial" w:hAnsi="Arial" w:cs="Arial"/>
                <w:spacing w:val="-1"/>
              </w:rPr>
              <w:t>i</w:t>
            </w:r>
            <w:r>
              <w:rPr>
                <w:rFonts w:ascii="Arial" w:eastAsia="Arial" w:hAnsi="Arial" w:cs="Arial"/>
              </w:rPr>
              <w:t>d</w:t>
            </w:r>
            <w:r>
              <w:rPr>
                <w:rFonts w:ascii="Arial" w:eastAsia="Arial" w:hAnsi="Arial" w:cs="Arial"/>
                <w:spacing w:val="-1"/>
              </w:rPr>
              <w:t>u</w:t>
            </w:r>
            <w:r>
              <w:rPr>
                <w:rFonts w:ascii="Arial" w:eastAsia="Arial" w:hAnsi="Arial" w:cs="Arial"/>
              </w:rPr>
              <w:t>al</w:t>
            </w:r>
            <w:r>
              <w:rPr>
                <w:rFonts w:ascii="Arial" w:eastAsia="Arial" w:hAnsi="Arial" w:cs="Arial"/>
                <w:spacing w:val="-9"/>
              </w:rPr>
              <w:t xml:space="preserve"> </w:t>
            </w:r>
            <w:r>
              <w:rPr>
                <w:rFonts w:ascii="Arial" w:eastAsia="Arial" w:hAnsi="Arial" w:cs="Arial"/>
              </w:rPr>
              <w:t>-</w:t>
            </w:r>
            <w:r>
              <w:rPr>
                <w:rFonts w:ascii="Arial" w:eastAsia="Arial" w:hAnsi="Arial" w:cs="Arial"/>
                <w:spacing w:val="-1"/>
              </w:rPr>
              <w:t xml:space="preserve"> vi</w:t>
            </w:r>
            <w:r>
              <w:rPr>
                <w:rFonts w:ascii="Arial" w:eastAsia="Arial" w:hAnsi="Arial" w:cs="Arial"/>
              </w:rPr>
              <w:t>da</w:t>
            </w:r>
            <w:r>
              <w:rPr>
                <w:rFonts w:ascii="Arial" w:eastAsia="Arial" w:hAnsi="Arial" w:cs="Arial"/>
                <w:spacing w:val="-5"/>
              </w:rPr>
              <w:t xml:space="preserve"> </w:t>
            </w:r>
            <w:r>
              <w:rPr>
                <w:rFonts w:ascii="Arial" w:eastAsia="Arial" w:hAnsi="Arial" w:cs="Arial"/>
              </w:rPr>
              <w:t>ú</w:t>
            </w:r>
            <w:r>
              <w:rPr>
                <w:rFonts w:ascii="Arial" w:eastAsia="Arial" w:hAnsi="Arial" w:cs="Arial"/>
                <w:spacing w:val="-1"/>
              </w:rPr>
              <w:t>ti</w:t>
            </w:r>
            <w:r>
              <w:rPr>
                <w:rFonts w:ascii="Arial" w:eastAsia="Arial" w:hAnsi="Arial" w:cs="Arial"/>
              </w:rPr>
              <w:t>l</w:t>
            </w:r>
          </w:p>
        </w:tc>
        <w:tc>
          <w:tcPr>
            <w:tcW w:w="2096"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before="27"/>
              <w:ind w:left="814" w:right="783"/>
              <w:jc w:val="center"/>
              <w:rPr>
                <w:rFonts w:ascii="Arial" w:eastAsia="Arial" w:hAnsi="Arial" w:cs="Arial"/>
              </w:rPr>
            </w:pPr>
            <w:r>
              <w:rPr>
                <w:rFonts w:ascii="Arial" w:eastAsia="Arial" w:hAnsi="Arial" w:cs="Arial"/>
                <w:b/>
                <w:w w:val="99"/>
              </w:rPr>
              <w:t>30%</w:t>
            </w:r>
          </w:p>
        </w:tc>
      </w:tr>
    </w:tbl>
    <w:p w:rsidR="006A2D98" w:rsidRDefault="006A2D98" w:rsidP="006A2D98">
      <w:pPr>
        <w:spacing w:line="200" w:lineRule="exact"/>
      </w:pPr>
    </w:p>
    <w:p w:rsidR="006A2D98" w:rsidRDefault="006A2D98" w:rsidP="006A2D98">
      <w:pPr>
        <w:spacing w:line="200" w:lineRule="exact"/>
      </w:pPr>
    </w:p>
    <w:tbl>
      <w:tblPr>
        <w:tblpPr w:leftFromText="141" w:rightFromText="141" w:vertAnchor="text" w:horzAnchor="page" w:tblpX="2257" w:tblpY="-108"/>
        <w:tblW w:w="0" w:type="auto"/>
        <w:tblLayout w:type="fixed"/>
        <w:tblCellMar>
          <w:left w:w="0" w:type="dxa"/>
          <w:right w:w="0" w:type="dxa"/>
        </w:tblCellMar>
        <w:tblLook w:val="01E0" w:firstRow="1" w:lastRow="1" w:firstColumn="1" w:lastColumn="1" w:noHBand="0" w:noVBand="0"/>
      </w:tblPr>
      <w:tblGrid>
        <w:gridCol w:w="3303"/>
        <w:gridCol w:w="2096"/>
      </w:tblGrid>
      <w:tr w:rsidR="00F579B0" w:rsidTr="00F579B0">
        <w:trPr>
          <w:trHeight w:hRule="exact" w:val="305"/>
        </w:trPr>
        <w:tc>
          <w:tcPr>
            <w:tcW w:w="5399" w:type="dxa"/>
            <w:gridSpan w:val="2"/>
            <w:tcBorders>
              <w:top w:val="single" w:sz="16" w:space="0" w:color="000000"/>
              <w:left w:val="single" w:sz="16" w:space="0" w:color="000000"/>
              <w:bottom w:val="single" w:sz="16" w:space="0" w:color="000000"/>
              <w:right w:val="single" w:sz="16" w:space="0" w:color="000000"/>
            </w:tcBorders>
            <w:shd w:val="clear" w:color="auto" w:fill="FFFF00"/>
          </w:tcPr>
          <w:p w:rsidR="00F579B0" w:rsidRDefault="00F579B0" w:rsidP="00F579B0">
            <w:pPr>
              <w:spacing w:before="18"/>
              <w:ind w:left="1240"/>
              <w:rPr>
                <w:rFonts w:ascii="Arial" w:eastAsia="Arial" w:hAnsi="Arial" w:cs="Arial"/>
              </w:rPr>
            </w:pPr>
            <w:r>
              <w:rPr>
                <w:rFonts w:ascii="Arial" w:eastAsia="Arial" w:hAnsi="Arial" w:cs="Arial"/>
                <w:b/>
                <w:spacing w:val="1"/>
              </w:rPr>
              <w:t>O</w:t>
            </w:r>
            <w:r>
              <w:rPr>
                <w:rFonts w:ascii="Arial" w:eastAsia="Arial" w:hAnsi="Arial" w:cs="Arial"/>
                <w:b/>
              </w:rPr>
              <w:t>U</w:t>
            </w:r>
            <w:r>
              <w:rPr>
                <w:rFonts w:ascii="Arial" w:eastAsia="Arial" w:hAnsi="Arial" w:cs="Arial"/>
                <w:b/>
                <w:spacing w:val="3"/>
              </w:rPr>
              <w:t>T</w:t>
            </w:r>
            <w:r>
              <w:rPr>
                <w:rFonts w:ascii="Arial" w:eastAsia="Arial" w:hAnsi="Arial" w:cs="Arial"/>
                <w:b/>
              </w:rPr>
              <w:t>R</w:t>
            </w:r>
            <w:r>
              <w:rPr>
                <w:rFonts w:ascii="Arial" w:eastAsia="Arial" w:hAnsi="Arial" w:cs="Arial"/>
                <w:b/>
                <w:spacing w:val="1"/>
              </w:rPr>
              <w:t>O</w:t>
            </w:r>
            <w:r>
              <w:rPr>
                <w:rFonts w:ascii="Arial" w:eastAsia="Arial" w:hAnsi="Arial" w:cs="Arial"/>
                <w:b/>
              </w:rPr>
              <w:t xml:space="preserve">S                              </w:t>
            </w:r>
            <w:r>
              <w:rPr>
                <w:rFonts w:ascii="Arial" w:eastAsia="Arial" w:hAnsi="Arial" w:cs="Arial"/>
                <w:b/>
                <w:spacing w:val="51"/>
              </w:rPr>
              <w:t xml:space="preserve"> </w:t>
            </w:r>
            <w:r>
              <w:rPr>
                <w:rFonts w:ascii="Arial" w:eastAsia="Arial" w:hAnsi="Arial" w:cs="Arial"/>
                <w:b/>
                <w:spacing w:val="1"/>
              </w:rPr>
              <w:t>Q</w:t>
            </w:r>
            <w:r>
              <w:rPr>
                <w:rFonts w:ascii="Arial" w:eastAsia="Arial" w:hAnsi="Arial" w:cs="Arial"/>
                <w:b/>
              </w:rPr>
              <w:t>U</w:t>
            </w:r>
            <w:r>
              <w:rPr>
                <w:rFonts w:ascii="Arial" w:eastAsia="Arial" w:hAnsi="Arial" w:cs="Arial"/>
                <w:b/>
                <w:spacing w:val="-7"/>
              </w:rPr>
              <w:t>A</w:t>
            </w:r>
            <w:r>
              <w:rPr>
                <w:rFonts w:ascii="Arial" w:eastAsia="Arial" w:hAnsi="Arial" w:cs="Arial"/>
                <w:b/>
              </w:rPr>
              <w:t>N</w:t>
            </w:r>
            <w:r>
              <w:rPr>
                <w:rFonts w:ascii="Arial" w:eastAsia="Arial" w:hAnsi="Arial" w:cs="Arial"/>
                <w:b/>
                <w:spacing w:val="3"/>
              </w:rPr>
              <w:t>T</w:t>
            </w:r>
            <w:r>
              <w:rPr>
                <w:rFonts w:ascii="Arial" w:eastAsia="Arial" w:hAnsi="Arial" w:cs="Arial"/>
                <w:b/>
              </w:rPr>
              <w:t>/M</w:t>
            </w:r>
          </w:p>
        </w:tc>
      </w:tr>
      <w:tr w:rsidR="00F579B0" w:rsidTr="00F579B0">
        <w:trPr>
          <w:trHeight w:hRule="exact" w:val="305"/>
        </w:trPr>
        <w:tc>
          <w:tcPr>
            <w:tcW w:w="3303" w:type="dxa"/>
            <w:tcBorders>
              <w:top w:val="single" w:sz="16" w:space="0" w:color="000000"/>
              <w:left w:val="single" w:sz="16" w:space="0" w:color="000000"/>
              <w:bottom w:val="single" w:sz="8" w:space="0" w:color="000000"/>
              <w:right w:val="single" w:sz="8" w:space="0" w:color="000000"/>
            </w:tcBorders>
          </w:tcPr>
          <w:p w:rsidR="00F579B0" w:rsidRDefault="00F579B0" w:rsidP="00F579B0">
            <w:pPr>
              <w:spacing w:before="18"/>
              <w:ind w:left="18"/>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c</w:t>
            </w:r>
            <w:r>
              <w:rPr>
                <w:rFonts w:ascii="Arial" w:eastAsia="Arial" w:hAnsi="Arial" w:cs="Arial"/>
              </w:rPr>
              <w:t>ur</w:t>
            </w:r>
            <w:r>
              <w:rPr>
                <w:rFonts w:ascii="Arial" w:eastAsia="Arial" w:hAnsi="Arial" w:cs="Arial"/>
                <w:spacing w:val="2"/>
              </w:rPr>
              <w:t>s</w:t>
            </w:r>
            <w:r>
              <w:rPr>
                <w:rFonts w:ascii="Arial" w:eastAsia="Arial" w:hAnsi="Arial" w:cs="Arial"/>
              </w:rPr>
              <w:t>o</w:t>
            </w:r>
            <w:r>
              <w:rPr>
                <w:rFonts w:ascii="Arial" w:eastAsia="Arial" w:hAnsi="Arial" w:cs="Arial"/>
                <w:spacing w:val="-8"/>
              </w:rPr>
              <w:t xml:space="preserve"> </w:t>
            </w:r>
            <w:r>
              <w:rPr>
                <w:rFonts w:ascii="Arial" w:eastAsia="Arial" w:hAnsi="Arial" w:cs="Arial"/>
                <w:spacing w:val="4"/>
              </w:rPr>
              <w:t>m</w:t>
            </w:r>
            <w:r>
              <w:rPr>
                <w:rFonts w:ascii="Arial" w:eastAsia="Arial" w:hAnsi="Arial" w:cs="Arial"/>
              </w:rPr>
              <w:t>é</w:t>
            </w:r>
            <w:r>
              <w:rPr>
                <w:rFonts w:ascii="Arial" w:eastAsia="Arial" w:hAnsi="Arial" w:cs="Arial"/>
                <w:spacing w:val="-1"/>
              </w:rPr>
              <w:t>di</w:t>
            </w:r>
            <w:r>
              <w:rPr>
                <w:rFonts w:ascii="Arial" w:eastAsia="Arial" w:hAnsi="Arial" w:cs="Arial"/>
              </w:rPr>
              <w:t>o</w:t>
            </w:r>
            <w:r>
              <w:rPr>
                <w:rFonts w:ascii="Arial" w:eastAsia="Arial" w:hAnsi="Arial" w:cs="Arial"/>
                <w:spacing w:val="49"/>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n</w:t>
            </w:r>
            <w:r>
              <w:rPr>
                <w:rFonts w:ascii="Arial" w:eastAsia="Arial" w:hAnsi="Arial" w:cs="Arial"/>
                <w:spacing w:val="1"/>
              </w:rPr>
              <w:t>s</w:t>
            </w:r>
            <w:r>
              <w:rPr>
                <w:rFonts w:ascii="Arial" w:eastAsia="Arial" w:hAnsi="Arial" w:cs="Arial"/>
              </w:rPr>
              <w:t>al</w:t>
            </w:r>
            <w:r>
              <w:rPr>
                <w:rFonts w:ascii="Arial" w:eastAsia="Arial" w:hAnsi="Arial" w:cs="Arial"/>
                <w:spacing w:val="-7"/>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b/>
                <w:spacing w:val="-1"/>
              </w:rPr>
              <w:t>P</w:t>
            </w:r>
            <w:r>
              <w:rPr>
                <w:rFonts w:ascii="Arial" w:eastAsia="Arial" w:hAnsi="Arial" w:cs="Arial"/>
                <w:b/>
                <w:spacing w:val="4"/>
              </w:rPr>
              <w:t>M</w:t>
            </w:r>
            <w:r>
              <w:rPr>
                <w:rFonts w:ascii="Arial" w:eastAsia="Arial" w:hAnsi="Arial" w:cs="Arial"/>
                <w:b/>
              </w:rPr>
              <w:t>M</w:t>
            </w:r>
          </w:p>
        </w:tc>
        <w:tc>
          <w:tcPr>
            <w:tcW w:w="2096" w:type="dxa"/>
            <w:tcBorders>
              <w:top w:val="single" w:sz="16" w:space="0" w:color="000000"/>
              <w:left w:val="single" w:sz="8" w:space="0" w:color="000000"/>
              <w:bottom w:val="single" w:sz="8" w:space="0" w:color="000000"/>
              <w:right w:val="single" w:sz="16" w:space="0" w:color="000000"/>
            </w:tcBorders>
          </w:tcPr>
          <w:p w:rsidR="00F579B0" w:rsidRDefault="00F579B0" w:rsidP="00F579B0">
            <w:pPr>
              <w:spacing w:before="15"/>
              <w:ind w:left="790" w:right="763"/>
              <w:jc w:val="center"/>
              <w:rPr>
                <w:rFonts w:ascii="Arial" w:eastAsia="Arial" w:hAnsi="Arial" w:cs="Arial"/>
              </w:rPr>
            </w:pPr>
            <w:r>
              <w:rPr>
                <w:rFonts w:ascii="Arial" w:eastAsia="Arial" w:hAnsi="Arial" w:cs="Arial"/>
                <w:w w:val="99"/>
              </w:rPr>
              <w:t>2850</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Pr="00852D48" w:rsidRDefault="00F579B0" w:rsidP="00F579B0">
            <w:pPr>
              <w:spacing w:before="27"/>
              <w:ind w:left="18"/>
              <w:rPr>
                <w:rFonts w:ascii="Arial" w:eastAsia="Arial" w:hAnsi="Arial" w:cs="Arial"/>
              </w:rPr>
            </w:pPr>
            <w:r w:rsidRPr="00852D48">
              <w:rPr>
                <w:rFonts w:ascii="Arial" w:eastAsia="Arial" w:hAnsi="Arial" w:cs="Arial"/>
              </w:rPr>
              <w:t>Horas</w:t>
            </w:r>
            <w:r w:rsidRPr="00852D48">
              <w:rPr>
                <w:rFonts w:ascii="Arial" w:eastAsia="Arial" w:hAnsi="Arial" w:cs="Arial"/>
                <w:spacing w:val="-4"/>
              </w:rPr>
              <w:t xml:space="preserve"> </w:t>
            </w:r>
            <w:r w:rsidRPr="00852D48">
              <w:rPr>
                <w:rFonts w:ascii="Arial" w:eastAsia="Arial" w:hAnsi="Arial" w:cs="Arial"/>
              </w:rPr>
              <w:t>n</w:t>
            </w:r>
            <w:r w:rsidRPr="00852D48">
              <w:rPr>
                <w:rFonts w:ascii="Arial" w:eastAsia="Arial" w:hAnsi="Arial" w:cs="Arial"/>
                <w:spacing w:val="-1"/>
              </w:rPr>
              <w:t>o</w:t>
            </w:r>
            <w:r w:rsidRPr="00852D48">
              <w:rPr>
                <w:rFonts w:ascii="Arial" w:eastAsia="Arial" w:hAnsi="Arial" w:cs="Arial"/>
                <w:spacing w:val="1"/>
              </w:rPr>
              <w:t>r</w:t>
            </w:r>
            <w:r w:rsidRPr="00852D48">
              <w:rPr>
                <w:rFonts w:ascii="Arial" w:eastAsia="Arial" w:hAnsi="Arial" w:cs="Arial"/>
                <w:spacing w:val="4"/>
              </w:rPr>
              <w:t>m</w:t>
            </w:r>
            <w:r w:rsidRPr="00852D48">
              <w:rPr>
                <w:rFonts w:ascii="Arial" w:eastAsia="Arial" w:hAnsi="Arial" w:cs="Arial"/>
              </w:rPr>
              <w:t>al</w:t>
            </w:r>
            <w:r w:rsidRPr="00852D48">
              <w:rPr>
                <w:rFonts w:ascii="Arial" w:eastAsia="Arial" w:hAnsi="Arial" w:cs="Arial"/>
                <w:spacing w:val="-7"/>
              </w:rPr>
              <w:t xml:space="preserve"> </w:t>
            </w:r>
            <w:r w:rsidRPr="00852D48">
              <w:rPr>
                <w:rFonts w:ascii="Arial" w:eastAsia="Arial" w:hAnsi="Arial" w:cs="Arial"/>
                <w:spacing w:val="3"/>
              </w:rPr>
              <w:t>T</w:t>
            </w:r>
            <w:r w:rsidRPr="00852D48">
              <w:rPr>
                <w:rFonts w:ascii="Arial" w:eastAsia="Arial" w:hAnsi="Arial" w:cs="Arial"/>
                <w:spacing w:val="1"/>
              </w:rPr>
              <w:t>r</w:t>
            </w:r>
            <w:r w:rsidRPr="00852D48">
              <w:rPr>
                <w:rFonts w:ascii="Arial" w:eastAsia="Arial" w:hAnsi="Arial" w:cs="Arial"/>
              </w:rPr>
              <w:t>a</w:t>
            </w:r>
            <w:r w:rsidRPr="00852D48">
              <w:rPr>
                <w:rFonts w:ascii="Arial" w:eastAsia="Arial" w:hAnsi="Arial" w:cs="Arial"/>
                <w:spacing w:val="-1"/>
              </w:rPr>
              <w:t>b</w:t>
            </w:r>
            <w:r w:rsidRPr="00852D48">
              <w:rPr>
                <w:rFonts w:ascii="Arial" w:eastAsia="Arial" w:hAnsi="Arial" w:cs="Arial"/>
              </w:rPr>
              <w:t>.</w:t>
            </w:r>
            <w:r w:rsidRPr="00852D48">
              <w:rPr>
                <w:rFonts w:ascii="Arial" w:eastAsia="Arial" w:hAnsi="Arial" w:cs="Arial"/>
                <w:spacing w:val="-5"/>
              </w:rPr>
              <w:t xml:space="preserve"> </w:t>
            </w:r>
            <w:r w:rsidRPr="00852D48">
              <w:rPr>
                <w:rFonts w:ascii="Arial" w:eastAsia="Arial" w:hAnsi="Arial" w:cs="Arial"/>
                <w:spacing w:val="-1"/>
              </w:rPr>
              <w:t>M</w:t>
            </w:r>
            <w:r w:rsidRPr="00852D48">
              <w:rPr>
                <w:rFonts w:ascii="Arial" w:eastAsia="Arial" w:hAnsi="Arial" w:cs="Arial"/>
              </w:rPr>
              <w:t>ês</w:t>
            </w:r>
            <w:r w:rsidRPr="00852D48">
              <w:rPr>
                <w:rFonts w:ascii="Arial" w:eastAsia="Arial" w:hAnsi="Arial" w:cs="Arial"/>
                <w:spacing w:val="-3"/>
              </w:rPr>
              <w:t xml:space="preserve"> </w:t>
            </w:r>
            <w:r w:rsidRPr="00852D48">
              <w:rPr>
                <w:rFonts w:ascii="Arial" w:eastAsia="Arial" w:hAnsi="Arial" w:cs="Arial"/>
              </w:rPr>
              <w:t>-</w:t>
            </w:r>
            <w:r w:rsidRPr="00852D48">
              <w:rPr>
                <w:rFonts w:ascii="Arial" w:eastAsia="Arial" w:hAnsi="Arial" w:cs="Arial"/>
                <w:spacing w:val="2"/>
              </w:rPr>
              <w:t xml:space="preserve"> </w:t>
            </w:r>
            <w:r w:rsidRPr="00852D48">
              <w:rPr>
                <w:rFonts w:ascii="Arial" w:eastAsia="Arial" w:hAnsi="Arial" w:cs="Arial"/>
                <w:b/>
              </w:rPr>
              <w:t>H</w:t>
            </w:r>
            <w:r w:rsidRPr="00852D48">
              <w:rPr>
                <w:rFonts w:ascii="Arial" w:eastAsia="Arial" w:hAnsi="Arial" w:cs="Arial"/>
                <w:b/>
                <w:spacing w:val="3"/>
              </w:rPr>
              <w:t>T</w:t>
            </w:r>
            <w:r w:rsidRPr="00852D48">
              <w:rPr>
                <w:rFonts w:ascii="Arial" w:eastAsia="Arial" w:hAnsi="Arial" w:cs="Arial"/>
                <w:b/>
              </w:rPr>
              <w:t>M</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845" w:right="818"/>
              <w:jc w:val="center"/>
              <w:rPr>
                <w:rFonts w:ascii="Arial" w:eastAsia="Arial" w:hAnsi="Arial" w:cs="Arial"/>
              </w:rPr>
            </w:pPr>
            <w:r>
              <w:rPr>
                <w:rFonts w:ascii="Arial" w:eastAsia="Arial" w:hAnsi="Arial" w:cs="Arial"/>
                <w:w w:val="99"/>
              </w:rPr>
              <w:t>200</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Pr="00852D48" w:rsidRDefault="00F579B0" w:rsidP="00F579B0">
            <w:pPr>
              <w:spacing w:before="27"/>
              <w:ind w:left="18"/>
              <w:rPr>
                <w:rFonts w:ascii="Arial" w:eastAsia="Arial" w:hAnsi="Arial" w:cs="Arial"/>
              </w:rPr>
            </w:pPr>
            <w:r w:rsidRPr="00852D48">
              <w:rPr>
                <w:rFonts w:ascii="Arial" w:eastAsia="Arial" w:hAnsi="Arial" w:cs="Arial"/>
              </w:rPr>
              <w:t>Horas</w:t>
            </w:r>
            <w:r w:rsidRPr="00852D48">
              <w:rPr>
                <w:rFonts w:ascii="Arial" w:eastAsia="Arial" w:hAnsi="Arial" w:cs="Arial"/>
                <w:spacing w:val="-4"/>
              </w:rPr>
              <w:t xml:space="preserve"> </w:t>
            </w:r>
            <w:r w:rsidRPr="00852D48">
              <w:rPr>
                <w:rFonts w:ascii="Arial" w:eastAsia="Arial" w:hAnsi="Arial" w:cs="Arial"/>
                <w:spacing w:val="-1"/>
              </w:rPr>
              <w:t>E</w:t>
            </w:r>
            <w:r w:rsidRPr="00852D48">
              <w:rPr>
                <w:rFonts w:ascii="Arial" w:eastAsia="Arial" w:hAnsi="Arial" w:cs="Arial"/>
                <w:spacing w:val="1"/>
              </w:rPr>
              <w:t>x</w:t>
            </w:r>
            <w:r w:rsidRPr="00852D48">
              <w:rPr>
                <w:rFonts w:ascii="Arial" w:eastAsia="Arial" w:hAnsi="Arial" w:cs="Arial"/>
              </w:rPr>
              <w:t>tras</w:t>
            </w:r>
            <w:r w:rsidRPr="00852D48">
              <w:rPr>
                <w:rFonts w:ascii="Arial" w:eastAsia="Arial" w:hAnsi="Arial" w:cs="Arial"/>
                <w:spacing w:val="-5"/>
              </w:rPr>
              <w:t xml:space="preserve"> </w:t>
            </w:r>
            <w:r w:rsidRPr="00852D48">
              <w:rPr>
                <w:rFonts w:ascii="Arial" w:eastAsia="Arial" w:hAnsi="Arial" w:cs="Arial"/>
                <w:spacing w:val="3"/>
              </w:rPr>
              <w:t>T</w:t>
            </w:r>
            <w:r w:rsidRPr="00852D48">
              <w:rPr>
                <w:rFonts w:ascii="Arial" w:eastAsia="Arial" w:hAnsi="Arial" w:cs="Arial"/>
                <w:spacing w:val="1"/>
              </w:rPr>
              <w:t>r</w:t>
            </w:r>
            <w:r w:rsidRPr="00852D48">
              <w:rPr>
                <w:rFonts w:ascii="Arial" w:eastAsia="Arial" w:hAnsi="Arial" w:cs="Arial"/>
              </w:rPr>
              <w:t>a</w:t>
            </w:r>
            <w:r w:rsidRPr="00852D48">
              <w:rPr>
                <w:rFonts w:ascii="Arial" w:eastAsia="Arial" w:hAnsi="Arial" w:cs="Arial"/>
                <w:spacing w:val="-1"/>
              </w:rPr>
              <w:t>b</w:t>
            </w:r>
            <w:r w:rsidRPr="00852D48">
              <w:rPr>
                <w:rFonts w:ascii="Arial" w:eastAsia="Arial" w:hAnsi="Arial" w:cs="Arial"/>
              </w:rPr>
              <w:t>.</w:t>
            </w:r>
            <w:r w:rsidRPr="00852D48">
              <w:rPr>
                <w:rFonts w:ascii="Arial" w:eastAsia="Arial" w:hAnsi="Arial" w:cs="Arial"/>
                <w:spacing w:val="-5"/>
              </w:rPr>
              <w:t xml:space="preserve"> </w:t>
            </w:r>
            <w:r w:rsidRPr="00852D48">
              <w:rPr>
                <w:rFonts w:ascii="Arial" w:eastAsia="Arial" w:hAnsi="Arial" w:cs="Arial"/>
                <w:spacing w:val="-1"/>
              </w:rPr>
              <w:t>di</w:t>
            </w:r>
            <w:r w:rsidRPr="00852D48">
              <w:rPr>
                <w:rFonts w:ascii="Arial" w:eastAsia="Arial" w:hAnsi="Arial" w:cs="Arial"/>
              </w:rPr>
              <w:t>a</w:t>
            </w:r>
            <w:r w:rsidRPr="00852D48">
              <w:rPr>
                <w:rFonts w:ascii="Arial" w:eastAsia="Arial" w:hAnsi="Arial" w:cs="Arial"/>
                <w:spacing w:val="-3"/>
              </w:rPr>
              <w:t xml:space="preserve"> </w:t>
            </w:r>
            <w:r w:rsidRPr="00852D48">
              <w:rPr>
                <w:rFonts w:ascii="Arial" w:eastAsia="Arial" w:hAnsi="Arial" w:cs="Arial"/>
              </w:rPr>
              <w:t>-</w:t>
            </w:r>
            <w:r w:rsidRPr="00852D48">
              <w:rPr>
                <w:rFonts w:ascii="Arial" w:eastAsia="Arial" w:hAnsi="Arial" w:cs="Arial"/>
                <w:spacing w:val="2"/>
              </w:rPr>
              <w:t xml:space="preserve"> </w:t>
            </w:r>
            <w:r w:rsidRPr="00852D48">
              <w:rPr>
                <w:rFonts w:ascii="Arial" w:eastAsia="Arial" w:hAnsi="Arial" w:cs="Arial"/>
                <w:b/>
              </w:rPr>
              <w:t>H</w:t>
            </w:r>
            <w:r w:rsidRPr="00852D48">
              <w:rPr>
                <w:rFonts w:ascii="Arial" w:eastAsia="Arial" w:hAnsi="Arial" w:cs="Arial"/>
                <w:b/>
                <w:spacing w:val="-1"/>
              </w:rPr>
              <w:t>E</w:t>
            </w:r>
            <w:r w:rsidRPr="00852D48">
              <w:rPr>
                <w:rFonts w:ascii="Arial" w:eastAsia="Arial" w:hAnsi="Arial" w:cs="Arial"/>
                <w:b/>
              </w:rPr>
              <w:t>D</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845" w:right="818"/>
              <w:jc w:val="center"/>
              <w:rPr>
                <w:rFonts w:ascii="Arial" w:eastAsia="Arial" w:hAnsi="Arial" w:cs="Arial"/>
              </w:rPr>
            </w:pPr>
            <w:r>
              <w:rPr>
                <w:rFonts w:ascii="Arial" w:eastAsia="Arial" w:hAnsi="Arial" w:cs="Arial"/>
                <w:w w:val="99"/>
              </w:rPr>
              <w:t>100</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Default="00F579B0" w:rsidP="00F579B0">
            <w:pPr>
              <w:spacing w:before="27"/>
              <w:ind w:left="18"/>
              <w:rPr>
                <w:rFonts w:ascii="Arial" w:eastAsia="Arial" w:hAnsi="Arial" w:cs="Arial"/>
              </w:rPr>
            </w:pPr>
            <w:r>
              <w:rPr>
                <w:rFonts w:ascii="Arial" w:eastAsia="Arial" w:hAnsi="Arial" w:cs="Arial"/>
                <w:spacing w:val="-1"/>
              </w:rPr>
              <w:t>B</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ei</w:t>
            </w:r>
            <w:r>
              <w:rPr>
                <w:rFonts w:ascii="Arial" w:eastAsia="Arial" w:hAnsi="Arial" w:cs="Arial"/>
                <w:spacing w:val="1"/>
              </w:rPr>
              <w:t>r</w:t>
            </w:r>
            <w:r>
              <w:rPr>
                <w:rFonts w:ascii="Arial" w:eastAsia="Arial" w:hAnsi="Arial" w:cs="Arial"/>
              </w:rPr>
              <w:t>a</w:t>
            </w:r>
            <w:r>
              <w:rPr>
                <w:rFonts w:ascii="Arial" w:eastAsia="Arial" w:hAnsi="Arial" w:cs="Arial"/>
                <w:spacing w:val="-1"/>
              </w:rPr>
              <w:t>d</w:t>
            </w:r>
            <w:r>
              <w:rPr>
                <w:rFonts w:ascii="Arial" w:eastAsia="Arial" w:hAnsi="Arial" w:cs="Arial"/>
              </w:rPr>
              <w:t>a</w:t>
            </w:r>
            <w:r>
              <w:rPr>
                <w:rFonts w:ascii="Arial" w:eastAsia="Arial" w:hAnsi="Arial" w:cs="Arial"/>
                <w:spacing w:val="-10"/>
              </w:rPr>
              <w:t xml:space="preserve"> </w:t>
            </w:r>
            <w:r>
              <w:rPr>
                <w:rFonts w:ascii="Arial" w:eastAsia="Arial" w:hAnsi="Arial" w:cs="Arial"/>
                <w:spacing w:val="4"/>
              </w:rPr>
              <w:t>m</w:t>
            </w:r>
            <w:r>
              <w:rPr>
                <w:rFonts w:ascii="Arial" w:eastAsia="Arial" w:hAnsi="Arial" w:cs="Arial"/>
              </w:rPr>
              <w:t>é</w:t>
            </w:r>
            <w:r>
              <w:rPr>
                <w:rFonts w:ascii="Arial" w:eastAsia="Arial" w:hAnsi="Arial" w:cs="Arial"/>
                <w:spacing w:val="-1"/>
              </w:rPr>
              <w:t>di</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M</w:t>
            </w:r>
            <w:r>
              <w:rPr>
                <w:rFonts w:ascii="Arial" w:eastAsia="Arial" w:hAnsi="Arial" w:cs="Arial"/>
              </w:rPr>
              <w:t>ês</w:t>
            </w:r>
            <w:r>
              <w:rPr>
                <w:rFonts w:ascii="Arial" w:eastAsia="Arial" w:hAnsi="Arial" w:cs="Arial"/>
                <w:spacing w:val="-3"/>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b/>
              </w:rPr>
              <w:t>B</w:t>
            </w:r>
            <w:r>
              <w:rPr>
                <w:rFonts w:ascii="Arial" w:eastAsia="Arial" w:hAnsi="Arial" w:cs="Arial"/>
                <w:b/>
                <w:spacing w:val="4"/>
              </w:rPr>
              <w:t>M</w:t>
            </w:r>
            <w:r>
              <w:rPr>
                <w:rFonts w:ascii="Arial" w:eastAsia="Arial" w:hAnsi="Arial" w:cs="Arial"/>
                <w:b/>
              </w:rPr>
              <w:t>M</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708" w:right="679"/>
              <w:jc w:val="center"/>
              <w:rPr>
                <w:rFonts w:ascii="Arial" w:eastAsia="Arial" w:hAnsi="Arial" w:cs="Arial"/>
              </w:rPr>
            </w:pPr>
            <w:r>
              <w:rPr>
                <w:rFonts w:ascii="Arial" w:eastAsia="Arial" w:hAnsi="Arial" w:cs="Arial"/>
                <w:w w:val="99"/>
              </w:rPr>
              <w:t>257,76</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Default="00F579B0" w:rsidP="00F579B0">
            <w:pPr>
              <w:spacing w:before="25"/>
              <w:ind w:left="18"/>
              <w:rPr>
                <w:rFonts w:ascii="Arial" w:eastAsia="Arial" w:hAnsi="Arial" w:cs="Arial"/>
              </w:rPr>
            </w:pPr>
            <w:r>
              <w:rPr>
                <w:rFonts w:ascii="Arial" w:eastAsia="Arial" w:hAnsi="Arial" w:cs="Arial"/>
                <w:spacing w:val="-1"/>
              </w:rPr>
              <w:t>A</w:t>
            </w:r>
            <w:r>
              <w:rPr>
                <w:rFonts w:ascii="Arial" w:eastAsia="Arial" w:hAnsi="Arial" w:cs="Arial"/>
                <w:spacing w:val="1"/>
              </w:rPr>
              <w:t>cr</w:t>
            </w:r>
            <w:r>
              <w:rPr>
                <w:rFonts w:ascii="Arial" w:eastAsia="Arial" w:hAnsi="Arial" w:cs="Arial"/>
              </w:rPr>
              <w:t>é</w:t>
            </w:r>
            <w:r>
              <w:rPr>
                <w:rFonts w:ascii="Arial" w:eastAsia="Arial" w:hAnsi="Arial" w:cs="Arial"/>
                <w:spacing w:val="1"/>
              </w:rPr>
              <w:t>sc</w:t>
            </w:r>
            <w:r>
              <w:rPr>
                <w:rFonts w:ascii="Arial" w:eastAsia="Arial" w:hAnsi="Arial" w:cs="Arial"/>
                <w:spacing w:val="-1"/>
              </w:rPr>
              <w:t>i</w:t>
            </w:r>
            <w:r>
              <w:rPr>
                <w:rFonts w:ascii="Arial" w:eastAsia="Arial" w:hAnsi="Arial" w:cs="Arial"/>
                <w:spacing w:val="4"/>
              </w:rPr>
              <w:t>m</w:t>
            </w:r>
            <w:r>
              <w:rPr>
                <w:rFonts w:ascii="Arial" w:eastAsia="Arial" w:hAnsi="Arial" w:cs="Arial"/>
              </w:rPr>
              <w:t>o</w:t>
            </w:r>
            <w:r>
              <w:rPr>
                <w:rFonts w:ascii="Arial" w:eastAsia="Arial" w:hAnsi="Arial" w:cs="Arial"/>
                <w:spacing w:val="-9"/>
              </w:rPr>
              <w:t xml:space="preserve"> </w:t>
            </w:r>
            <w:r>
              <w:rPr>
                <w:rFonts w:ascii="Arial" w:eastAsia="Arial" w:hAnsi="Arial" w:cs="Arial"/>
              </w:rPr>
              <w:t>s/</w:t>
            </w:r>
            <w:r>
              <w:rPr>
                <w:rFonts w:ascii="Arial" w:eastAsia="Arial" w:hAnsi="Arial" w:cs="Arial"/>
                <w:spacing w:val="-2"/>
              </w:rPr>
              <w:t xml:space="preserve"> </w:t>
            </w:r>
            <w:r>
              <w:rPr>
                <w:rFonts w:ascii="Arial" w:eastAsia="Arial" w:hAnsi="Arial" w:cs="Arial"/>
              </w:rPr>
              <w:t>Hora</w:t>
            </w:r>
            <w:r>
              <w:rPr>
                <w:rFonts w:ascii="Arial" w:eastAsia="Arial" w:hAnsi="Arial" w:cs="Arial"/>
                <w:spacing w:val="-4"/>
              </w:rPr>
              <w:t xml:space="preserve"> </w:t>
            </w:r>
            <w:r>
              <w:rPr>
                <w:rFonts w:ascii="Arial" w:eastAsia="Arial" w:hAnsi="Arial" w:cs="Arial"/>
              </w:rPr>
              <w:t>Nor</w:t>
            </w:r>
            <w:r>
              <w:rPr>
                <w:rFonts w:ascii="Arial" w:eastAsia="Arial" w:hAnsi="Arial" w:cs="Arial"/>
                <w:spacing w:val="5"/>
              </w:rPr>
              <w:t>m</w:t>
            </w:r>
            <w:r>
              <w:rPr>
                <w:rFonts w:ascii="Arial" w:eastAsia="Arial" w:hAnsi="Arial" w:cs="Arial"/>
              </w:rPr>
              <w:t>al</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756" w:right="731"/>
              <w:jc w:val="center"/>
              <w:rPr>
                <w:rFonts w:ascii="Arial" w:eastAsia="Arial" w:hAnsi="Arial" w:cs="Arial"/>
              </w:rPr>
            </w:pPr>
            <w:r>
              <w:rPr>
                <w:rFonts w:ascii="Arial" w:eastAsia="Arial" w:hAnsi="Arial" w:cs="Arial"/>
                <w:w w:val="99"/>
              </w:rPr>
              <w:t>150%</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Default="00F579B0" w:rsidP="00F579B0">
            <w:pPr>
              <w:spacing w:before="25"/>
              <w:ind w:left="18"/>
              <w:rPr>
                <w:rFonts w:ascii="Arial" w:eastAsia="Arial" w:hAnsi="Arial" w:cs="Arial"/>
              </w:rPr>
            </w:pPr>
            <w:proofErr w:type="spellStart"/>
            <w:r>
              <w:rPr>
                <w:rFonts w:ascii="Arial" w:eastAsia="Arial" w:hAnsi="Arial" w:cs="Arial"/>
                <w:spacing w:val="1"/>
              </w:rPr>
              <w:t>Q</w:t>
            </w:r>
            <w:r>
              <w:rPr>
                <w:rFonts w:ascii="Arial" w:eastAsia="Arial" w:hAnsi="Arial" w:cs="Arial"/>
              </w:rPr>
              <w:t>t</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as</w:t>
            </w:r>
            <w:r>
              <w:rPr>
                <w:rFonts w:ascii="Arial" w:eastAsia="Arial" w:hAnsi="Arial" w:cs="Arial"/>
                <w:spacing w:val="-3"/>
              </w:rPr>
              <w:t xml:space="preserve"> </w:t>
            </w:r>
            <w:r>
              <w:rPr>
                <w:rFonts w:ascii="Arial" w:eastAsia="Arial" w:hAnsi="Arial" w:cs="Arial"/>
              </w:rPr>
              <w:t>traba</w:t>
            </w:r>
            <w:r>
              <w:rPr>
                <w:rFonts w:ascii="Arial" w:eastAsia="Arial" w:hAnsi="Arial" w:cs="Arial"/>
                <w:spacing w:val="-2"/>
              </w:rPr>
              <w:t>l</w:t>
            </w:r>
            <w:r>
              <w:rPr>
                <w:rFonts w:ascii="Arial" w:eastAsia="Arial" w:hAnsi="Arial" w:cs="Arial"/>
              </w:rPr>
              <w:t>h</w:t>
            </w:r>
            <w:r>
              <w:rPr>
                <w:rFonts w:ascii="Arial" w:eastAsia="Arial" w:hAnsi="Arial" w:cs="Arial"/>
                <w:spacing w:val="-1"/>
              </w:rPr>
              <w:t>a</w:t>
            </w:r>
            <w:r>
              <w:rPr>
                <w:rFonts w:ascii="Arial" w:eastAsia="Arial" w:hAnsi="Arial" w:cs="Arial"/>
              </w:rPr>
              <w:t>d</w:t>
            </w:r>
            <w:r>
              <w:rPr>
                <w:rFonts w:ascii="Arial" w:eastAsia="Arial" w:hAnsi="Arial" w:cs="Arial"/>
                <w:spacing w:val="-1"/>
              </w:rPr>
              <w:t>o</w:t>
            </w:r>
            <w:r>
              <w:rPr>
                <w:rFonts w:ascii="Arial" w:eastAsia="Arial" w:hAnsi="Arial" w:cs="Arial"/>
              </w:rPr>
              <w:t>s</w:t>
            </w:r>
            <w:r>
              <w:rPr>
                <w:rFonts w:ascii="Arial" w:eastAsia="Arial" w:hAnsi="Arial" w:cs="Arial"/>
                <w:spacing w:val="-9"/>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ês</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900" w:right="874"/>
              <w:jc w:val="center"/>
              <w:rPr>
                <w:rFonts w:ascii="Arial" w:eastAsia="Arial" w:hAnsi="Arial" w:cs="Arial"/>
              </w:rPr>
            </w:pPr>
            <w:r>
              <w:rPr>
                <w:rFonts w:ascii="Arial" w:eastAsia="Arial" w:hAnsi="Arial" w:cs="Arial"/>
                <w:w w:val="99"/>
              </w:rPr>
              <w:t>25</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Default="00F579B0" w:rsidP="00F579B0">
            <w:pPr>
              <w:spacing w:before="25"/>
              <w:ind w:left="18"/>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a</w:t>
            </w:r>
            <w:r>
              <w:rPr>
                <w:rFonts w:ascii="Arial" w:eastAsia="Arial" w:hAnsi="Arial" w:cs="Arial"/>
              </w:rPr>
              <w:t>nt</w:t>
            </w:r>
            <w:r>
              <w:rPr>
                <w:rFonts w:ascii="Arial" w:eastAsia="Arial" w:hAnsi="Arial" w:cs="Arial"/>
                <w:spacing w:val="-2"/>
              </w:rPr>
              <w:t>i</w:t>
            </w:r>
            <w:r>
              <w:rPr>
                <w:rFonts w:ascii="Arial" w:eastAsia="Arial" w:hAnsi="Arial" w:cs="Arial"/>
              </w:rPr>
              <w:t>d</w:t>
            </w:r>
            <w:r>
              <w:rPr>
                <w:rFonts w:ascii="Arial" w:eastAsia="Arial" w:hAnsi="Arial" w:cs="Arial"/>
                <w:spacing w:val="-1"/>
              </w:rPr>
              <w:t>a</w:t>
            </w:r>
            <w:r>
              <w:rPr>
                <w:rFonts w:ascii="Arial" w:eastAsia="Arial" w:hAnsi="Arial" w:cs="Arial"/>
              </w:rPr>
              <w:t>de</w:t>
            </w:r>
            <w:r>
              <w:rPr>
                <w:rFonts w:ascii="Arial" w:eastAsia="Arial" w:hAnsi="Arial" w:cs="Arial"/>
                <w:spacing w:val="-1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1"/>
              </w:rPr>
              <w:t>l</w:t>
            </w:r>
            <w:r>
              <w:rPr>
                <w:rFonts w:ascii="Arial" w:eastAsia="Arial" w:hAnsi="Arial" w:cs="Arial"/>
              </w:rPr>
              <w:t>ári</w:t>
            </w:r>
            <w:r>
              <w:rPr>
                <w:rFonts w:ascii="Arial" w:eastAsia="Arial" w:hAnsi="Arial" w:cs="Arial"/>
                <w:spacing w:val="-1"/>
              </w:rPr>
              <w:t>o</w:t>
            </w:r>
            <w:r>
              <w:rPr>
                <w:rFonts w:ascii="Arial" w:eastAsia="Arial" w:hAnsi="Arial" w:cs="Arial"/>
              </w:rPr>
              <w:t>s</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956" w:right="929"/>
              <w:jc w:val="center"/>
              <w:rPr>
                <w:rFonts w:ascii="Arial" w:eastAsia="Arial" w:hAnsi="Arial" w:cs="Arial"/>
              </w:rPr>
            </w:pPr>
            <w:r>
              <w:rPr>
                <w:rFonts w:ascii="Arial" w:eastAsia="Arial" w:hAnsi="Arial" w:cs="Arial"/>
                <w:w w:val="99"/>
              </w:rPr>
              <w:t>3</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Default="00F579B0" w:rsidP="00F579B0">
            <w:pPr>
              <w:spacing w:before="25"/>
              <w:ind w:left="18"/>
              <w:rPr>
                <w:rFonts w:ascii="Arial" w:eastAsia="Arial" w:hAnsi="Arial" w:cs="Arial"/>
              </w:rPr>
            </w:pPr>
            <w:r>
              <w:rPr>
                <w:rFonts w:ascii="Arial" w:eastAsia="Arial" w:hAnsi="Arial" w:cs="Arial"/>
                <w:spacing w:val="3"/>
              </w:rPr>
              <w:t>T</w:t>
            </w:r>
            <w:r>
              <w:rPr>
                <w:rFonts w:ascii="Arial" w:eastAsia="Arial" w:hAnsi="Arial" w:cs="Arial"/>
              </w:rPr>
              <w:t>e</w:t>
            </w:r>
            <w:r>
              <w:rPr>
                <w:rFonts w:ascii="Arial" w:eastAsia="Arial" w:hAnsi="Arial" w:cs="Arial"/>
                <w:spacing w:val="4"/>
              </w:rPr>
              <w:t>m</w:t>
            </w:r>
            <w:r>
              <w:rPr>
                <w:rFonts w:ascii="Arial" w:eastAsia="Arial" w:hAnsi="Arial" w:cs="Arial"/>
              </w:rPr>
              <w:t>po</w:t>
            </w:r>
            <w:r>
              <w:rPr>
                <w:rFonts w:ascii="Arial" w:eastAsia="Arial" w:hAnsi="Arial" w:cs="Arial"/>
                <w:spacing w:val="-7"/>
              </w:rPr>
              <w:t xml:space="preserve"> </w:t>
            </w:r>
            <w:r>
              <w:rPr>
                <w:rFonts w:ascii="Arial" w:eastAsia="Arial" w:hAnsi="Arial" w:cs="Arial"/>
              </w:rPr>
              <w:t>de</w:t>
            </w:r>
            <w:r>
              <w:rPr>
                <w:rFonts w:ascii="Arial" w:eastAsia="Arial" w:hAnsi="Arial" w:cs="Arial"/>
                <w:spacing w:val="-3"/>
              </w:rPr>
              <w:t xml:space="preserve"> </w:t>
            </w:r>
            <w:proofErr w:type="spellStart"/>
            <w:r>
              <w:rPr>
                <w:rFonts w:ascii="Arial" w:eastAsia="Arial" w:hAnsi="Arial" w:cs="Arial"/>
                <w:spacing w:val="-1"/>
              </w:rPr>
              <w:t>E</w:t>
            </w:r>
            <w:r>
              <w:rPr>
                <w:rFonts w:ascii="Arial" w:eastAsia="Arial" w:hAnsi="Arial" w:cs="Arial"/>
                <w:spacing w:val="1"/>
              </w:rPr>
              <w:t>s</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S</w:t>
            </w:r>
            <w:proofErr w:type="spellEnd"/>
            <w:r>
              <w:rPr>
                <w:rFonts w:ascii="Arial" w:eastAsia="Arial" w:hAnsi="Arial" w:cs="Arial"/>
              </w:rPr>
              <w:t>/3</w:t>
            </w:r>
            <w:r>
              <w:rPr>
                <w:rFonts w:ascii="Arial" w:eastAsia="Arial" w:hAnsi="Arial" w:cs="Arial"/>
                <w:spacing w:val="-10"/>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1"/>
              </w:rPr>
              <w:t>l</w:t>
            </w:r>
            <w:r>
              <w:rPr>
                <w:rFonts w:ascii="Arial" w:eastAsia="Arial" w:hAnsi="Arial" w:cs="Arial"/>
              </w:rPr>
              <w:t>ario</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812" w:right="786"/>
              <w:jc w:val="center"/>
              <w:rPr>
                <w:rFonts w:ascii="Arial" w:eastAsia="Arial" w:hAnsi="Arial" w:cs="Arial"/>
              </w:rPr>
            </w:pPr>
            <w:r>
              <w:rPr>
                <w:rFonts w:ascii="Arial" w:eastAsia="Arial" w:hAnsi="Arial" w:cs="Arial"/>
                <w:w w:val="99"/>
              </w:rPr>
              <w:t>30%</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Default="00F579B0" w:rsidP="00F579B0">
            <w:pPr>
              <w:spacing w:before="25"/>
              <w:ind w:left="18"/>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n</w:t>
            </w:r>
            <w:r>
              <w:rPr>
                <w:rFonts w:ascii="Arial" w:eastAsia="Arial" w:hAnsi="Arial" w:cs="Arial"/>
                <w:spacing w:val="1"/>
              </w:rPr>
              <w:t>c</w:t>
            </w:r>
            <w:r>
              <w:rPr>
                <w:rFonts w:ascii="Arial" w:eastAsia="Arial" w:hAnsi="Arial" w:cs="Arial"/>
              </w:rPr>
              <w:t>argos</w:t>
            </w:r>
            <w:r>
              <w:rPr>
                <w:rFonts w:ascii="Arial" w:eastAsia="Arial" w:hAnsi="Arial" w:cs="Arial"/>
                <w:spacing w:val="-7"/>
              </w:rPr>
              <w:t xml:space="preserve"> </w:t>
            </w:r>
            <w:proofErr w:type="spellStart"/>
            <w:r>
              <w:rPr>
                <w:rFonts w:ascii="Arial" w:eastAsia="Arial" w:hAnsi="Arial" w:cs="Arial"/>
                <w:spacing w:val="-1"/>
              </w:rPr>
              <w:t>S</w:t>
            </w:r>
            <w:r>
              <w:rPr>
                <w:rFonts w:ascii="Arial" w:eastAsia="Arial" w:hAnsi="Arial" w:cs="Arial"/>
              </w:rPr>
              <w:t>ó</w:t>
            </w:r>
            <w:r>
              <w:rPr>
                <w:rFonts w:ascii="Arial" w:eastAsia="Arial" w:hAnsi="Arial" w:cs="Arial"/>
                <w:spacing w:val="1"/>
              </w:rPr>
              <w:t>c</w:t>
            </w:r>
            <w:r>
              <w:rPr>
                <w:rFonts w:ascii="Arial" w:eastAsia="Arial" w:hAnsi="Arial" w:cs="Arial"/>
                <w:spacing w:val="-1"/>
              </w:rPr>
              <w:t>i</w:t>
            </w:r>
            <w:r>
              <w:rPr>
                <w:rFonts w:ascii="Arial" w:eastAsia="Arial" w:hAnsi="Arial" w:cs="Arial"/>
              </w:rPr>
              <w:t>a</w:t>
            </w:r>
            <w:r>
              <w:rPr>
                <w:rFonts w:ascii="Arial" w:eastAsia="Arial" w:hAnsi="Arial" w:cs="Arial"/>
                <w:spacing w:val="-1"/>
              </w:rPr>
              <w:t>i</w:t>
            </w:r>
            <w:r>
              <w:rPr>
                <w:rFonts w:ascii="Arial" w:eastAsia="Arial" w:hAnsi="Arial" w:cs="Arial"/>
              </w:rPr>
              <w:t>s</w:t>
            </w:r>
            <w:proofErr w:type="spellEnd"/>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812" w:right="786"/>
              <w:jc w:val="center"/>
              <w:rPr>
                <w:rFonts w:ascii="Arial" w:eastAsia="Arial" w:hAnsi="Arial" w:cs="Arial"/>
              </w:rPr>
            </w:pPr>
            <w:r>
              <w:rPr>
                <w:rFonts w:ascii="Arial" w:eastAsia="Arial" w:hAnsi="Arial" w:cs="Arial"/>
                <w:w w:val="99"/>
              </w:rPr>
              <w:t>20%</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Default="00F579B0" w:rsidP="00F579B0">
            <w:pPr>
              <w:spacing w:before="25"/>
              <w:ind w:left="18"/>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e</w:t>
            </w:r>
            <w:r>
              <w:rPr>
                <w:rFonts w:ascii="Arial" w:eastAsia="Arial" w:hAnsi="Arial" w:cs="Arial"/>
              </w:rPr>
              <w:t>í</w:t>
            </w:r>
            <w:r>
              <w:rPr>
                <w:rFonts w:ascii="Arial" w:eastAsia="Arial" w:hAnsi="Arial" w:cs="Arial"/>
                <w:spacing w:val="1"/>
              </w:rPr>
              <w:t>c</w:t>
            </w:r>
            <w:r>
              <w:rPr>
                <w:rFonts w:ascii="Arial" w:eastAsia="Arial" w:hAnsi="Arial" w:cs="Arial"/>
              </w:rPr>
              <w:t>u</w:t>
            </w:r>
            <w:r>
              <w:rPr>
                <w:rFonts w:ascii="Arial" w:eastAsia="Arial" w:hAnsi="Arial" w:cs="Arial"/>
                <w:spacing w:val="-1"/>
              </w:rPr>
              <w:t>l</w:t>
            </w:r>
            <w:r>
              <w:rPr>
                <w:rFonts w:ascii="Arial" w:eastAsia="Arial" w:hAnsi="Arial" w:cs="Arial"/>
              </w:rPr>
              <w:t>os</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g</w:t>
            </w:r>
            <w:r>
              <w:rPr>
                <w:rFonts w:ascii="Arial" w:eastAsia="Arial" w:hAnsi="Arial" w:cs="Arial"/>
                <w:spacing w:val="-1"/>
              </w:rPr>
              <w:t>a</w:t>
            </w:r>
            <w:r>
              <w:rPr>
                <w:rFonts w:ascii="Arial" w:eastAsia="Arial" w:hAnsi="Arial" w:cs="Arial"/>
                <w:spacing w:val="1"/>
              </w:rPr>
              <w:t>s</w:t>
            </w:r>
            <w:r>
              <w:rPr>
                <w:rFonts w:ascii="Arial" w:eastAsia="Arial" w:hAnsi="Arial" w:cs="Arial"/>
              </w:rPr>
              <w:t>o</w:t>
            </w:r>
            <w:r>
              <w:rPr>
                <w:rFonts w:ascii="Arial" w:eastAsia="Arial" w:hAnsi="Arial" w:cs="Arial"/>
                <w:spacing w:val="-1"/>
              </w:rPr>
              <w:t>li</w:t>
            </w:r>
            <w:r>
              <w:rPr>
                <w:rFonts w:ascii="Arial" w:eastAsia="Arial" w:hAnsi="Arial" w:cs="Arial"/>
              </w:rPr>
              <w:t>na</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812" w:right="786"/>
              <w:jc w:val="center"/>
              <w:rPr>
                <w:rFonts w:ascii="Arial" w:eastAsia="Arial" w:hAnsi="Arial" w:cs="Arial"/>
              </w:rPr>
            </w:pPr>
            <w:r>
              <w:rPr>
                <w:rFonts w:ascii="Arial" w:eastAsia="Arial" w:hAnsi="Arial" w:cs="Arial"/>
                <w:w w:val="99"/>
              </w:rPr>
              <w:t>35%</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Default="00F579B0" w:rsidP="00F579B0">
            <w:pPr>
              <w:spacing w:before="25"/>
              <w:ind w:left="18"/>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e</w:t>
            </w:r>
            <w:r>
              <w:rPr>
                <w:rFonts w:ascii="Arial" w:eastAsia="Arial" w:hAnsi="Arial" w:cs="Arial"/>
              </w:rPr>
              <w:t>í</w:t>
            </w:r>
            <w:r>
              <w:rPr>
                <w:rFonts w:ascii="Arial" w:eastAsia="Arial" w:hAnsi="Arial" w:cs="Arial"/>
                <w:spacing w:val="1"/>
              </w:rPr>
              <w:t>c</w:t>
            </w:r>
            <w:r>
              <w:rPr>
                <w:rFonts w:ascii="Arial" w:eastAsia="Arial" w:hAnsi="Arial" w:cs="Arial"/>
              </w:rPr>
              <w:t>u</w:t>
            </w:r>
            <w:r>
              <w:rPr>
                <w:rFonts w:ascii="Arial" w:eastAsia="Arial" w:hAnsi="Arial" w:cs="Arial"/>
                <w:spacing w:val="-1"/>
              </w:rPr>
              <w:t>l</w:t>
            </w:r>
            <w:r>
              <w:rPr>
                <w:rFonts w:ascii="Arial" w:eastAsia="Arial" w:hAnsi="Arial" w:cs="Arial"/>
              </w:rPr>
              <w:t>o</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NV</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13"/>
              <w:ind w:left="817" w:right="790"/>
              <w:jc w:val="center"/>
              <w:rPr>
                <w:rFonts w:ascii="Calibri" w:eastAsia="Calibri" w:hAnsi="Calibri" w:cs="Calibri"/>
                <w:sz w:val="22"/>
                <w:szCs w:val="22"/>
              </w:rPr>
            </w:pPr>
            <w:r>
              <w:rPr>
                <w:rFonts w:ascii="Calibri" w:eastAsia="Calibri" w:hAnsi="Calibri" w:cs="Calibri"/>
                <w:spacing w:val="1"/>
                <w:sz w:val="22"/>
                <w:szCs w:val="22"/>
              </w:rPr>
              <w:t>65%</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Pr="00852D48" w:rsidRDefault="00F579B0" w:rsidP="00F579B0">
            <w:pPr>
              <w:spacing w:before="25"/>
              <w:ind w:left="18"/>
              <w:rPr>
                <w:rFonts w:ascii="Arial" w:eastAsia="Arial" w:hAnsi="Arial" w:cs="Arial"/>
              </w:rPr>
            </w:pPr>
            <w:r w:rsidRPr="00852D48">
              <w:rPr>
                <w:rFonts w:ascii="Arial" w:eastAsia="Arial" w:hAnsi="Arial" w:cs="Arial"/>
                <w:spacing w:val="-1"/>
              </w:rPr>
              <w:t>P</w:t>
            </w:r>
            <w:r w:rsidRPr="00852D48">
              <w:rPr>
                <w:rFonts w:ascii="Arial" w:eastAsia="Arial" w:hAnsi="Arial" w:cs="Arial"/>
              </w:rPr>
              <w:t>e</w:t>
            </w:r>
            <w:r w:rsidRPr="00852D48">
              <w:rPr>
                <w:rFonts w:ascii="Arial" w:eastAsia="Arial" w:hAnsi="Arial" w:cs="Arial"/>
                <w:spacing w:val="1"/>
              </w:rPr>
              <w:t>ç</w:t>
            </w:r>
            <w:r w:rsidRPr="00852D48">
              <w:rPr>
                <w:rFonts w:ascii="Arial" w:eastAsia="Arial" w:hAnsi="Arial" w:cs="Arial"/>
              </w:rPr>
              <w:t>as</w:t>
            </w:r>
            <w:r w:rsidRPr="00852D48">
              <w:rPr>
                <w:rFonts w:ascii="Arial" w:eastAsia="Arial" w:hAnsi="Arial" w:cs="Arial"/>
                <w:spacing w:val="-5"/>
              </w:rPr>
              <w:t xml:space="preserve"> </w:t>
            </w:r>
            <w:r w:rsidRPr="00852D48">
              <w:rPr>
                <w:rFonts w:ascii="Arial" w:eastAsia="Arial" w:hAnsi="Arial" w:cs="Arial"/>
              </w:rPr>
              <w:t>e</w:t>
            </w:r>
            <w:r w:rsidRPr="00852D48">
              <w:rPr>
                <w:rFonts w:ascii="Arial" w:eastAsia="Arial" w:hAnsi="Arial" w:cs="Arial"/>
                <w:spacing w:val="-2"/>
              </w:rPr>
              <w:t xml:space="preserve"> </w:t>
            </w:r>
            <w:proofErr w:type="gramStart"/>
            <w:r w:rsidRPr="00852D48">
              <w:rPr>
                <w:rFonts w:ascii="Arial" w:eastAsia="Arial" w:hAnsi="Arial" w:cs="Arial"/>
              </w:rPr>
              <w:t>a</w:t>
            </w:r>
            <w:r w:rsidRPr="00852D48">
              <w:rPr>
                <w:rFonts w:ascii="Arial" w:eastAsia="Arial" w:hAnsi="Arial" w:cs="Arial"/>
                <w:spacing w:val="1"/>
              </w:rPr>
              <w:t>c</w:t>
            </w:r>
            <w:r w:rsidRPr="00852D48">
              <w:rPr>
                <w:rFonts w:ascii="Arial" w:eastAsia="Arial" w:hAnsi="Arial" w:cs="Arial"/>
              </w:rPr>
              <w:t>e</w:t>
            </w:r>
            <w:r w:rsidRPr="00852D48">
              <w:rPr>
                <w:rFonts w:ascii="Arial" w:eastAsia="Arial" w:hAnsi="Arial" w:cs="Arial"/>
                <w:spacing w:val="1"/>
              </w:rPr>
              <w:t>s</w:t>
            </w:r>
            <w:r w:rsidRPr="00852D48">
              <w:rPr>
                <w:rFonts w:ascii="Arial" w:eastAsia="Arial" w:hAnsi="Arial" w:cs="Arial"/>
              </w:rPr>
              <w:t>.(</w:t>
            </w:r>
            <w:proofErr w:type="gramEnd"/>
            <w:r w:rsidRPr="00852D48">
              <w:rPr>
                <w:rFonts w:ascii="Arial" w:eastAsia="Arial" w:hAnsi="Arial" w:cs="Arial"/>
              </w:rPr>
              <w:t>1</w:t>
            </w:r>
            <w:r w:rsidRPr="00852D48">
              <w:rPr>
                <w:rFonts w:ascii="Arial" w:eastAsia="Arial" w:hAnsi="Arial" w:cs="Arial"/>
                <w:spacing w:val="-1"/>
              </w:rPr>
              <w:t>0</w:t>
            </w:r>
            <w:r w:rsidRPr="00852D48">
              <w:rPr>
                <w:rFonts w:ascii="Arial" w:eastAsia="Arial" w:hAnsi="Arial" w:cs="Arial"/>
              </w:rPr>
              <w:t>%</w:t>
            </w:r>
            <w:r w:rsidRPr="00852D48">
              <w:rPr>
                <w:rFonts w:ascii="Arial" w:eastAsia="Arial" w:hAnsi="Arial" w:cs="Arial"/>
                <w:spacing w:val="-9"/>
              </w:rPr>
              <w:t xml:space="preserve"> </w:t>
            </w:r>
            <w:r w:rsidRPr="00852D48">
              <w:rPr>
                <w:rFonts w:ascii="Arial" w:eastAsia="Arial" w:hAnsi="Arial" w:cs="Arial"/>
                <w:spacing w:val="1"/>
              </w:rPr>
              <w:t>s</w:t>
            </w:r>
            <w:r w:rsidRPr="00852D48">
              <w:rPr>
                <w:rFonts w:ascii="Arial" w:eastAsia="Arial" w:hAnsi="Arial" w:cs="Arial"/>
              </w:rPr>
              <w:t>/</w:t>
            </w:r>
            <w:r w:rsidRPr="00852D48">
              <w:rPr>
                <w:rFonts w:ascii="Arial" w:eastAsia="Arial" w:hAnsi="Arial" w:cs="Arial"/>
                <w:spacing w:val="-2"/>
              </w:rPr>
              <w:t xml:space="preserve"> </w:t>
            </w:r>
            <w:proofErr w:type="spellStart"/>
            <w:r w:rsidRPr="00852D48">
              <w:rPr>
                <w:rFonts w:ascii="Arial" w:eastAsia="Arial" w:hAnsi="Arial" w:cs="Arial"/>
                <w:spacing w:val="-1"/>
              </w:rPr>
              <w:t>V</w:t>
            </w:r>
            <w:r w:rsidRPr="00852D48">
              <w:rPr>
                <w:rFonts w:ascii="Arial" w:eastAsia="Arial" w:hAnsi="Arial" w:cs="Arial"/>
              </w:rPr>
              <w:t>eí</w:t>
            </w:r>
            <w:proofErr w:type="spellEnd"/>
            <w:r w:rsidRPr="00852D48">
              <w:rPr>
                <w:rFonts w:ascii="Arial" w:eastAsia="Arial" w:hAnsi="Arial" w:cs="Arial"/>
              </w:rPr>
              <w:t>.</w:t>
            </w:r>
            <w:r w:rsidRPr="00852D48">
              <w:rPr>
                <w:rFonts w:ascii="Arial" w:eastAsia="Arial" w:hAnsi="Arial" w:cs="Arial"/>
                <w:spacing w:val="-5"/>
              </w:rPr>
              <w:t xml:space="preserve"> </w:t>
            </w:r>
            <w:proofErr w:type="spellStart"/>
            <w:r w:rsidRPr="00852D48">
              <w:rPr>
                <w:rFonts w:ascii="Arial" w:eastAsia="Arial" w:hAnsi="Arial" w:cs="Arial"/>
              </w:rPr>
              <w:t>a</w:t>
            </w:r>
            <w:r w:rsidRPr="00852D48">
              <w:rPr>
                <w:rFonts w:ascii="Arial" w:eastAsia="Arial" w:hAnsi="Arial" w:cs="Arial"/>
                <w:spacing w:val="-1"/>
              </w:rPr>
              <w:t>.</w:t>
            </w:r>
            <w:r w:rsidRPr="00852D48">
              <w:rPr>
                <w:rFonts w:ascii="Arial" w:eastAsia="Arial" w:hAnsi="Arial" w:cs="Arial"/>
              </w:rPr>
              <w:t>a</w:t>
            </w:r>
            <w:proofErr w:type="spellEnd"/>
            <w:r w:rsidRPr="00852D48">
              <w:rPr>
                <w:rFonts w:ascii="Arial" w:eastAsia="Arial" w:hAnsi="Arial" w:cs="Arial"/>
              </w:rPr>
              <w:t>)</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812" w:right="786"/>
              <w:jc w:val="center"/>
              <w:rPr>
                <w:rFonts w:ascii="Arial" w:eastAsia="Arial" w:hAnsi="Arial" w:cs="Arial"/>
              </w:rPr>
            </w:pPr>
            <w:r>
              <w:rPr>
                <w:rFonts w:ascii="Arial" w:eastAsia="Arial" w:hAnsi="Arial" w:cs="Arial"/>
                <w:w w:val="99"/>
              </w:rPr>
              <w:t>10%</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Default="00F579B0" w:rsidP="00F579B0">
            <w:pPr>
              <w:spacing w:before="25"/>
              <w:ind w:left="18"/>
              <w:rPr>
                <w:rFonts w:ascii="Arial" w:eastAsia="Arial" w:hAnsi="Arial" w:cs="Arial"/>
              </w:rPr>
            </w:pPr>
            <w:r>
              <w:rPr>
                <w:rFonts w:ascii="Arial" w:eastAsia="Arial" w:hAnsi="Arial" w:cs="Arial"/>
                <w:spacing w:val="-1"/>
              </w:rPr>
              <w:t>P</w:t>
            </w:r>
            <w:r>
              <w:rPr>
                <w:rFonts w:ascii="Arial" w:eastAsia="Arial" w:hAnsi="Arial" w:cs="Arial"/>
              </w:rPr>
              <w:t>e</w:t>
            </w:r>
            <w:r>
              <w:rPr>
                <w:rFonts w:ascii="Arial" w:eastAsia="Arial" w:hAnsi="Arial" w:cs="Arial"/>
                <w:spacing w:val="1"/>
              </w:rPr>
              <w:t>ss</w:t>
            </w:r>
            <w:r>
              <w:rPr>
                <w:rFonts w:ascii="Arial" w:eastAsia="Arial" w:hAnsi="Arial" w:cs="Arial"/>
              </w:rPr>
              <w:t>o</w:t>
            </w:r>
            <w:r>
              <w:rPr>
                <w:rFonts w:ascii="Arial" w:eastAsia="Arial" w:hAnsi="Arial" w:cs="Arial"/>
                <w:spacing w:val="-1"/>
              </w:rPr>
              <w:t>a</w:t>
            </w:r>
            <w:r>
              <w:rPr>
                <w:rFonts w:ascii="Arial" w:eastAsia="Arial" w:hAnsi="Arial" w:cs="Arial"/>
              </w:rPr>
              <w:t>l</w:t>
            </w:r>
            <w:r>
              <w:rPr>
                <w:rFonts w:ascii="Arial" w:eastAsia="Arial" w:hAnsi="Arial" w:cs="Arial"/>
                <w:spacing w:val="-8"/>
              </w:rPr>
              <w:t xml:space="preserve"> </w:t>
            </w:r>
            <w:proofErr w:type="spellStart"/>
            <w:r>
              <w:rPr>
                <w:rFonts w:ascii="Arial" w:eastAsia="Arial" w:hAnsi="Arial" w:cs="Arial"/>
              </w:rPr>
              <w:t>M</w:t>
            </w:r>
            <w:r>
              <w:rPr>
                <w:rFonts w:ascii="Arial" w:eastAsia="Arial" w:hAnsi="Arial" w:cs="Arial"/>
                <w:spacing w:val="-1"/>
              </w:rPr>
              <w:t>a</w:t>
            </w:r>
            <w:r>
              <w:rPr>
                <w:rFonts w:ascii="Arial" w:eastAsia="Arial" w:hAnsi="Arial" w:cs="Arial"/>
              </w:rPr>
              <w:t>n</w:t>
            </w:r>
            <w:r>
              <w:rPr>
                <w:rFonts w:ascii="Arial" w:eastAsia="Arial" w:hAnsi="Arial" w:cs="Arial"/>
                <w:spacing w:val="-1"/>
              </w:rPr>
              <w:t>u</w:t>
            </w:r>
            <w:r>
              <w:rPr>
                <w:rFonts w:ascii="Arial" w:eastAsia="Arial" w:hAnsi="Arial" w:cs="Arial"/>
              </w:rPr>
              <w:t>t</w:t>
            </w:r>
            <w:proofErr w:type="spellEnd"/>
            <w:r>
              <w:rPr>
                <w:rFonts w:ascii="Arial" w:eastAsia="Arial" w:hAnsi="Arial" w:cs="Arial"/>
              </w:rPr>
              <w:t>.</w:t>
            </w:r>
            <w:r>
              <w:rPr>
                <w:rFonts w:ascii="Arial" w:eastAsia="Arial" w:hAnsi="Arial" w:cs="Arial"/>
                <w:spacing w:val="-6"/>
              </w:rPr>
              <w:t xml:space="preserve"> </w:t>
            </w:r>
            <w:r>
              <w:rPr>
                <w:rFonts w:ascii="Arial" w:eastAsia="Arial" w:hAnsi="Arial" w:cs="Arial"/>
              </w:rPr>
              <w:t>(</w:t>
            </w:r>
            <w:proofErr w:type="gramStart"/>
            <w:r>
              <w:rPr>
                <w:rFonts w:ascii="Arial" w:eastAsia="Arial" w:hAnsi="Arial" w:cs="Arial"/>
                <w:spacing w:val="1"/>
              </w:rPr>
              <w:t>s</w:t>
            </w:r>
            <w:proofErr w:type="gramEnd"/>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ç</w:t>
            </w:r>
            <w:r>
              <w:rPr>
                <w:rFonts w:ascii="Arial" w:eastAsia="Arial" w:hAnsi="Arial" w:cs="Arial"/>
              </w:rPr>
              <w:t>a</w:t>
            </w:r>
            <w:r>
              <w:rPr>
                <w:rFonts w:ascii="Arial" w:eastAsia="Arial" w:hAnsi="Arial" w:cs="Arial"/>
                <w:spacing w:val="1"/>
              </w:rPr>
              <w:t>s</w:t>
            </w:r>
            <w:r>
              <w:rPr>
                <w:rFonts w:ascii="Arial" w:eastAsia="Arial" w:hAnsi="Arial" w:cs="Arial"/>
              </w:rPr>
              <w:t>)</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812" w:right="786"/>
              <w:jc w:val="center"/>
              <w:rPr>
                <w:rFonts w:ascii="Arial" w:eastAsia="Arial" w:hAnsi="Arial" w:cs="Arial"/>
              </w:rPr>
            </w:pPr>
            <w:r>
              <w:rPr>
                <w:rFonts w:ascii="Arial" w:eastAsia="Arial" w:hAnsi="Arial" w:cs="Arial"/>
                <w:w w:val="99"/>
              </w:rPr>
              <w:t>30%</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Default="00F579B0" w:rsidP="00F579B0">
            <w:pPr>
              <w:spacing w:before="25"/>
              <w:ind w:left="18"/>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a</w:t>
            </w:r>
            <w:r>
              <w:rPr>
                <w:rFonts w:ascii="Arial" w:eastAsia="Arial" w:hAnsi="Arial" w:cs="Arial"/>
              </w:rPr>
              <w:t>nt.</w:t>
            </w:r>
            <w:r>
              <w:rPr>
                <w:rFonts w:ascii="Arial" w:eastAsia="Arial" w:hAnsi="Arial" w:cs="Arial"/>
                <w:spacing w:val="-7"/>
              </w:rPr>
              <w:t xml:space="preserve"> </w:t>
            </w:r>
            <w:r>
              <w:rPr>
                <w:rFonts w:ascii="Arial" w:eastAsia="Arial" w:hAnsi="Arial" w:cs="Arial"/>
              </w:rPr>
              <w:t>Un</w:t>
            </w:r>
            <w:r>
              <w:rPr>
                <w:rFonts w:ascii="Arial" w:eastAsia="Arial" w:hAnsi="Arial" w:cs="Arial"/>
                <w:spacing w:val="-1"/>
              </w:rPr>
              <w:t>i</w:t>
            </w:r>
            <w:r>
              <w:rPr>
                <w:rFonts w:ascii="Arial" w:eastAsia="Arial" w:hAnsi="Arial" w:cs="Arial"/>
                <w:spacing w:val="2"/>
              </w:rPr>
              <w:t>f</w:t>
            </w:r>
            <w:r>
              <w:rPr>
                <w:rFonts w:ascii="Arial" w:eastAsia="Arial" w:hAnsi="Arial" w:cs="Arial"/>
              </w:rPr>
              <w:t>or</w:t>
            </w:r>
            <w:r>
              <w:rPr>
                <w:rFonts w:ascii="Arial" w:eastAsia="Arial" w:hAnsi="Arial" w:cs="Arial"/>
                <w:spacing w:val="5"/>
              </w:rPr>
              <w:t>m</w:t>
            </w:r>
            <w:r>
              <w:rPr>
                <w:rFonts w:ascii="Arial" w:eastAsia="Arial" w:hAnsi="Arial" w:cs="Arial"/>
              </w:rPr>
              <w:t>es</w:t>
            </w:r>
            <w:r>
              <w:rPr>
                <w:rFonts w:ascii="Arial" w:eastAsia="Arial" w:hAnsi="Arial" w:cs="Arial"/>
                <w:spacing w:val="-8"/>
              </w:rPr>
              <w:t xml:space="preserve"> </w:t>
            </w:r>
            <w:r>
              <w:rPr>
                <w:rFonts w:ascii="Arial" w:eastAsia="Arial" w:hAnsi="Arial" w:cs="Arial"/>
              </w:rPr>
              <w:t>/</w:t>
            </w:r>
            <w:r>
              <w:rPr>
                <w:rFonts w:ascii="Arial" w:eastAsia="Arial" w:hAnsi="Arial" w:cs="Arial"/>
                <w:spacing w:val="-1"/>
              </w:rPr>
              <w:t xml:space="preserve"> a</w:t>
            </w:r>
            <w:r>
              <w:rPr>
                <w:rFonts w:ascii="Arial" w:eastAsia="Arial" w:hAnsi="Arial" w:cs="Arial"/>
              </w:rPr>
              <w:t>no</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25"/>
              <w:ind w:left="956" w:right="929"/>
              <w:jc w:val="center"/>
              <w:rPr>
                <w:rFonts w:ascii="Arial" w:eastAsia="Arial" w:hAnsi="Arial" w:cs="Arial"/>
              </w:rPr>
            </w:pPr>
            <w:r>
              <w:rPr>
                <w:rFonts w:ascii="Arial" w:eastAsia="Arial" w:hAnsi="Arial" w:cs="Arial"/>
                <w:w w:val="99"/>
              </w:rPr>
              <w:t>4</w:t>
            </w:r>
          </w:p>
        </w:tc>
      </w:tr>
      <w:tr w:rsidR="00F579B0" w:rsidTr="00F579B0">
        <w:trPr>
          <w:trHeight w:hRule="exact" w:val="305"/>
        </w:trPr>
        <w:tc>
          <w:tcPr>
            <w:tcW w:w="3303" w:type="dxa"/>
            <w:tcBorders>
              <w:top w:val="single" w:sz="8" w:space="0" w:color="000000"/>
              <w:left w:val="single" w:sz="16" w:space="0" w:color="000000"/>
              <w:bottom w:val="single" w:sz="8" w:space="0" w:color="000000"/>
              <w:right w:val="single" w:sz="8" w:space="0" w:color="000000"/>
            </w:tcBorders>
          </w:tcPr>
          <w:p w:rsidR="00F579B0" w:rsidRDefault="00F579B0" w:rsidP="00F579B0">
            <w:pPr>
              <w:spacing w:before="12"/>
              <w:ind w:left="18"/>
              <w:rPr>
                <w:rFonts w:ascii="Calibri" w:eastAsia="Calibri" w:hAnsi="Calibri" w:cs="Calibri"/>
                <w:sz w:val="22"/>
                <w:szCs w:val="22"/>
              </w:rPr>
            </w:pPr>
            <w:r>
              <w:rPr>
                <w:rFonts w:ascii="Calibri" w:eastAsia="Calibri" w:hAnsi="Calibri" w:cs="Calibri"/>
                <w:sz w:val="22"/>
                <w:szCs w:val="22"/>
              </w:rPr>
              <w:t>S</w:t>
            </w:r>
            <w:r>
              <w:rPr>
                <w:rFonts w:ascii="Calibri" w:eastAsia="Calibri" w:hAnsi="Calibri" w:cs="Calibri"/>
                <w:spacing w:val="-1"/>
                <w:sz w:val="22"/>
                <w:szCs w:val="22"/>
              </w:rPr>
              <w:t>ap</w:t>
            </w:r>
            <w:r>
              <w:rPr>
                <w:rFonts w:ascii="Calibri" w:eastAsia="Calibri" w:hAnsi="Calibri" w:cs="Calibri"/>
                <w:sz w:val="22"/>
                <w:szCs w:val="22"/>
              </w:rPr>
              <w:t>ato</w:t>
            </w:r>
            <w:r>
              <w:rPr>
                <w:rFonts w:ascii="Calibri" w:eastAsia="Calibri" w:hAnsi="Calibri" w:cs="Calibri"/>
                <w:spacing w:val="1"/>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 xml:space="preserve"> M</w:t>
            </w:r>
            <w:r>
              <w:rPr>
                <w:rFonts w:ascii="Calibri" w:eastAsia="Calibri" w:hAnsi="Calibri" w:cs="Calibri"/>
                <w:sz w:val="22"/>
                <w:szCs w:val="22"/>
              </w:rPr>
              <w:t>eia</w:t>
            </w:r>
          </w:p>
        </w:tc>
        <w:tc>
          <w:tcPr>
            <w:tcW w:w="2096" w:type="dxa"/>
            <w:tcBorders>
              <w:top w:val="single" w:sz="8" w:space="0" w:color="000000"/>
              <w:left w:val="single" w:sz="8" w:space="0" w:color="000000"/>
              <w:bottom w:val="single" w:sz="8" w:space="0" w:color="000000"/>
              <w:right w:val="single" w:sz="16" w:space="0" w:color="000000"/>
            </w:tcBorders>
          </w:tcPr>
          <w:p w:rsidR="00F579B0" w:rsidRDefault="00F579B0" w:rsidP="00F579B0">
            <w:pPr>
              <w:spacing w:before="12"/>
              <w:ind w:left="841" w:right="812"/>
              <w:jc w:val="center"/>
              <w:rPr>
                <w:rFonts w:ascii="Calibri" w:eastAsia="Calibri" w:hAnsi="Calibri" w:cs="Calibri"/>
                <w:sz w:val="22"/>
                <w:szCs w:val="22"/>
              </w:rPr>
            </w:pPr>
            <w:r>
              <w:rPr>
                <w:rFonts w:ascii="Calibri" w:eastAsia="Calibri" w:hAnsi="Calibri" w:cs="Calibri"/>
                <w:spacing w:val="1"/>
                <w:sz w:val="22"/>
                <w:szCs w:val="22"/>
              </w:rPr>
              <w:t>200</w:t>
            </w:r>
          </w:p>
        </w:tc>
      </w:tr>
      <w:tr w:rsidR="00F579B0" w:rsidTr="00F579B0">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F579B0" w:rsidRDefault="00F579B0" w:rsidP="00F579B0">
            <w:pPr>
              <w:spacing w:line="260" w:lineRule="exact"/>
              <w:ind w:left="18"/>
              <w:rPr>
                <w:rFonts w:ascii="Calibri" w:eastAsia="Calibri" w:hAnsi="Calibri" w:cs="Calibri"/>
                <w:sz w:val="22"/>
                <w:szCs w:val="22"/>
              </w:rPr>
            </w:pPr>
            <w:r>
              <w:rPr>
                <w:rFonts w:ascii="Calibri" w:eastAsia="Calibri" w:hAnsi="Calibri" w:cs="Calibri"/>
                <w:position w:val="1"/>
                <w:sz w:val="22"/>
                <w:szCs w:val="22"/>
              </w:rPr>
              <w:t>V</w:t>
            </w:r>
            <w:r>
              <w:rPr>
                <w:rFonts w:ascii="Calibri" w:eastAsia="Calibri" w:hAnsi="Calibri" w:cs="Calibri"/>
                <w:spacing w:val="-1"/>
                <w:position w:val="1"/>
                <w:sz w:val="22"/>
                <w:szCs w:val="22"/>
              </w:rPr>
              <w:t>i</w:t>
            </w:r>
            <w:r>
              <w:rPr>
                <w:rFonts w:ascii="Calibri" w:eastAsia="Calibri" w:hAnsi="Calibri" w:cs="Calibri"/>
                <w:position w:val="1"/>
                <w:sz w:val="22"/>
                <w:szCs w:val="22"/>
              </w:rPr>
              <w:t>st</w:t>
            </w:r>
            <w:r>
              <w:rPr>
                <w:rFonts w:ascii="Calibri" w:eastAsia="Calibri" w:hAnsi="Calibri" w:cs="Calibri"/>
                <w:spacing w:val="1"/>
                <w:position w:val="1"/>
                <w:sz w:val="22"/>
                <w:szCs w:val="22"/>
              </w:rPr>
              <w:t>o</w:t>
            </w:r>
            <w:r>
              <w:rPr>
                <w:rFonts w:ascii="Calibri" w:eastAsia="Calibri" w:hAnsi="Calibri" w:cs="Calibri"/>
                <w:position w:val="1"/>
                <w:sz w:val="22"/>
                <w:szCs w:val="22"/>
              </w:rPr>
              <w:t>ria</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nu</w:t>
            </w:r>
            <w:r>
              <w:rPr>
                <w:rFonts w:ascii="Calibri" w:eastAsia="Calibri" w:hAnsi="Calibri" w:cs="Calibri"/>
                <w:position w:val="1"/>
                <w:sz w:val="22"/>
                <w:szCs w:val="22"/>
              </w:rPr>
              <w:t>al</w:t>
            </w:r>
          </w:p>
        </w:tc>
        <w:tc>
          <w:tcPr>
            <w:tcW w:w="2096" w:type="dxa"/>
            <w:tcBorders>
              <w:top w:val="single" w:sz="8" w:space="0" w:color="000000"/>
              <w:left w:val="single" w:sz="8" w:space="0" w:color="000000"/>
              <w:bottom w:val="single" w:sz="16" w:space="0" w:color="000000"/>
              <w:right w:val="single" w:sz="16" w:space="0" w:color="000000"/>
            </w:tcBorders>
          </w:tcPr>
          <w:p w:rsidR="00F579B0" w:rsidRDefault="00F579B0" w:rsidP="00F579B0">
            <w:pPr>
              <w:spacing w:line="260" w:lineRule="exact"/>
              <w:ind w:left="812" w:right="787"/>
              <w:jc w:val="center"/>
              <w:rPr>
                <w:rFonts w:ascii="Calibri" w:eastAsia="Calibri" w:hAnsi="Calibri" w:cs="Calibri"/>
                <w:sz w:val="22"/>
                <w:szCs w:val="22"/>
              </w:rPr>
            </w:pPr>
            <w:r>
              <w:rPr>
                <w:rFonts w:ascii="Calibri" w:eastAsia="Calibri" w:hAnsi="Calibri" w:cs="Calibri"/>
                <w:spacing w:val="1"/>
                <w:position w:val="1"/>
                <w:sz w:val="22"/>
                <w:szCs w:val="22"/>
              </w:rPr>
              <w:t>36</w:t>
            </w:r>
            <w:r>
              <w:rPr>
                <w:rFonts w:ascii="Calibri" w:eastAsia="Calibri" w:hAnsi="Calibri" w:cs="Calibri"/>
                <w:position w:val="1"/>
                <w:sz w:val="22"/>
                <w:szCs w:val="22"/>
              </w:rPr>
              <w:t>,5</w:t>
            </w:r>
          </w:p>
        </w:tc>
      </w:tr>
    </w:tbl>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before="7" w:line="200" w:lineRule="exact"/>
      </w:pPr>
    </w:p>
    <w:p w:rsidR="006A2D98" w:rsidRDefault="006A2D98" w:rsidP="006A2D98">
      <w:pPr>
        <w:spacing w:before="16" w:line="260" w:lineRule="exact"/>
        <w:ind w:right="2075"/>
        <w:jc w:val="right"/>
        <w:rPr>
          <w:rFonts w:ascii="Calibri" w:eastAsia="Calibri" w:hAnsi="Calibri" w:cs="Calibri"/>
          <w:sz w:val="22"/>
          <w:szCs w:val="22"/>
        </w:rPr>
      </w:pPr>
      <w:r>
        <w:rPr>
          <w:rFonts w:ascii="Calibri" w:eastAsia="Calibri" w:hAnsi="Calibri" w:cs="Calibri"/>
          <w:spacing w:val="1"/>
          <w:sz w:val="22"/>
          <w:szCs w:val="22"/>
        </w:rPr>
        <w:t>25</w:t>
      </w:r>
      <w:r>
        <w:rPr>
          <w:rFonts w:ascii="Calibri" w:eastAsia="Calibri" w:hAnsi="Calibri" w:cs="Calibri"/>
          <w:sz w:val="22"/>
          <w:szCs w:val="22"/>
        </w:rPr>
        <w:t>*4</w:t>
      </w:r>
      <w:r>
        <w:rPr>
          <w:rFonts w:ascii="Calibri" w:eastAsia="Calibri" w:hAnsi="Calibri" w:cs="Calibri"/>
          <w:spacing w:val="1"/>
          <w:sz w:val="22"/>
          <w:szCs w:val="22"/>
        </w:rPr>
        <w:t xml:space="preserve"> Po</w:t>
      </w:r>
      <w:r>
        <w:rPr>
          <w:rFonts w:ascii="Calibri" w:eastAsia="Calibri" w:hAnsi="Calibri" w:cs="Calibri"/>
          <w:sz w:val="22"/>
          <w:szCs w:val="22"/>
        </w:rPr>
        <w:t>r</w:t>
      </w:r>
      <w:r>
        <w:rPr>
          <w:rFonts w:ascii="Calibri" w:eastAsia="Calibri" w:hAnsi="Calibri" w:cs="Calibri"/>
          <w:spacing w:val="1"/>
          <w:sz w:val="22"/>
          <w:szCs w:val="22"/>
        </w:rPr>
        <w:t>/</w:t>
      </w:r>
      <w:r>
        <w:rPr>
          <w:rFonts w:ascii="Calibri" w:eastAsia="Calibri" w:hAnsi="Calibri" w:cs="Calibri"/>
          <w:sz w:val="22"/>
          <w:szCs w:val="22"/>
        </w:rPr>
        <w:t>D</w:t>
      </w: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6A2D98" w:rsidRDefault="006A2D98" w:rsidP="006A2D98">
      <w:pPr>
        <w:spacing w:line="200" w:lineRule="exact"/>
      </w:pPr>
    </w:p>
    <w:p w:rsidR="00F579B0" w:rsidRDefault="00F579B0" w:rsidP="006A2D98">
      <w:pPr>
        <w:spacing w:line="200" w:lineRule="exact"/>
      </w:pPr>
    </w:p>
    <w:p w:rsidR="006A2D98" w:rsidRDefault="006A2D98" w:rsidP="006A2D98">
      <w:pPr>
        <w:spacing w:before="20" w:line="240" w:lineRule="exact"/>
        <w:rPr>
          <w:sz w:val="24"/>
          <w:szCs w:val="24"/>
        </w:rPr>
      </w:pPr>
    </w:p>
    <w:p w:rsidR="006A2D98" w:rsidRDefault="006A2D98" w:rsidP="006A2D98">
      <w:pPr>
        <w:spacing w:before="34"/>
        <w:ind w:left="2845"/>
        <w:rPr>
          <w:rFonts w:ascii="Arial" w:eastAsia="Arial" w:hAnsi="Arial" w:cs="Arial"/>
        </w:rPr>
      </w:pPr>
      <w:r>
        <w:rPr>
          <w:noProof/>
        </w:rPr>
        <mc:AlternateContent>
          <mc:Choice Requires="wpg">
            <w:drawing>
              <wp:anchor distT="0" distB="0" distL="114300" distR="114300" simplePos="0" relativeHeight="251661312" behindDoc="1" locked="0" layoutInCell="1" allowOverlap="1">
                <wp:simplePos x="0" y="0"/>
                <wp:positionH relativeFrom="page">
                  <wp:posOffset>1453515</wp:posOffset>
                </wp:positionH>
                <wp:positionV relativeFrom="paragraph">
                  <wp:posOffset>-21590</wp:posOffset>
                </wp:positionV>
                <wp:extent cx="4683760" cy="243840"/>
                <wp:effectExtent l="5715" t="1270" r="6350" b="2540"/>
                <wp:wrapNone/>
                <wp:docPr id="34" name="Grupo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760" cy="243840"/>
                          <a:chOff x="2289" y="-34"/>
                          <a:chExt cx="7376" cy="384"/>
                        </a:xfrm>
                      </wpg:grpSpPr>
                      <wps:wsp>
                        <wps:cNvPr id="35" name="Freeform 13"/>
                        <wps:cNvSpPr>
                          <a:spLocks/>
                        </wps:cNvSpPr>
                        <wps:spPr bwMode="auto">
                          <a:xfrm>
                            <a:off x="2309" y="6"/>
                            <a:ext cx="7319" cy="307"/>
                          </a:xfrm>
                          <a:custGeom>
                            <a:avLst/>
                            <a:gdLst>
                              <a:gd name="T0" fmla="+- 0 2309 2309"/>
                              <a:gd name="T1" fmla="*/ T0 w 7319"/>
                              <a:gd name="T2" fmla="+- 0 313 6"/>
                              <a:gd name="T3" fmla="*/ 313 h 307"/>
                              <a:gd name="T4" fmla="+- 0 9628 2309"/>
                              <a:gd name="T5" fmla="*/ T4 w 7319"/>
                              <a:gd name="T6" fmla="+- 0 313 6"/>
                              <a:gd name="T7" fmla="*/ 313 h 307"/>
                              <a:gd name="T8" fmla="+- 0 9628 2309"/>
                              <a:gd name="T9" fmla="*/ T8 w 7319"/>
                              <a:gd name="T10" fmla="+- 0 6 6"/>
                              <a:gd name="T11" fmla="*/ 6 h 307"/>
                              <a:gd name="T12" fmla="+- 0 2309 2309"/>
                              <a:gd name="T13" fmla="*/ T12 w 7319"/>
                              <a:gd name="T14" fmla="+- 0 6 6"/>
                              <a:gd name="T15" fmla="*/ 6 h 307"/>
                              <a:gd name="T16" fmla="+- 0 2309 2309"/>
                              <a:gd name="T17" fmla="*/ T16 w 7319"/>
                              <a:gd name="T18" fmla="+- 0 313 6"/>
                              <a:gd name="T19" fmla="*/ 313 h 307"/>
                            </a:gdLst>
                            <a:ahLst/>
                            <a:cxnLst>
                              <a:cxn ang="0">
                                <a:pos x="T1" y="T3"/>
                              </a:cxn>
                              <a:cxn ang="0">
                                <a:pos x="T5" y="T7"/>
                              </a:cxn>
                              <a:cxn ang="0">
                                <a:pos x="T9" y="T11"/>
                              </a:cxn>
                              <a:cxn ang="0">
                                <a:pos x="T13" y="T15"/>
                              </a:cxn>
                              <a:cxn ang="0">
                                <a:pos x="T17" y="T19"/>
                              </a:cxn>
                            </a:cxnLst>
                            <a:rect l="0" t="0" r="r" b="b"/>
                            <a:pathLst>
                              <a:path w="7319" h="307">
                                <a:moveTo>
                                  <a:pt x="0" y="307"/>
                                </a:moveTo>
                                <a:lnTo>
                                  <a:pt x="7319" y="307"/>
                                </a:lnTo>
                                <a:lnTo>
                                  <a:pt x="7319" y="0"/>
                                </a:lnTo>
                                <a:lnTo>
                                  <a:pt x="0" y="0"/>
                                </a:lnTo>
                                <a:lnTo>
                                  <a:pt x="0" y="307"/>
                                </a:lnTo>
                                <a:close/>
                              </a:path>
                            </a:pathLst>
                          </a:custGeom>
                          <a:solidFill>
                            <a:srgbClr val="00A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4"/>
                        <wps:cNvSpPr>
                          <a:spLocks/>
                        </wps:cNvSpPr>
                        <wps:spPr bwMode="auto">
                          <a:xfrm>
                            <a:off x="2309" y="-14"/>
                            <a:ext cx="0" cy="343"/>
                          </a:xfrm>
                          <a:custGeom>
                            <a:avLst/>
                            <a:gdLst>
                              <a:gd name="T0" fmla="+- 0 -14 -14"/>
                              <a:gd name="T1" fmla="*/ -14 h 343"/>
                              <a:gd name="T2" fmla="+- 0 330 -14"/>
                              <a:gd name="T3" fmla="*/ 330 h 343"/>
                            </a:gdLst>
                            <a:ahLst/>
                            <a:cxnLst>
                              <a:cxn ang="0">
                                <a:pos x="0" y="T1"/>
                              </a:cxn>
                              <a:cxn ang="0">
                                <a:pos x="0" y="T3"/>
                              </a:cxn>
                            </a:cxnLst>
                            <a:rect l="0" t="0" r="r" b="b"/>
                            <a:pathLst>
                              <a:path h="343">
                                <a:moveTo>
                                  <a:pt x="0" y="0"/>
                                </a:moveTo>
                                <a:lnTo>
                                  <a:pt x="0" y="344"/>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5"/>
                        <wps:cNvSpPr>
                          <a:spLocks/>
                        </wps:cNvSpPr>
                        <wps:spPr bwMode="auto">
                          <a:xfrm>
                            <a:off x="9626" y="25"/>
                            <a:ext cx="0" cy="305"/>
                          </a:xfrm>
                          <a:custGeom>
                            <a:avLst/>
                            <a:gdLst>
                              <a:gd name="T0" fmla="+- 0 25 25"/>
                              <a:gd name="T1" fmla="*/ 25 h 305"/>
                              <a:gd name="T2" fmla="+- 0 330 25"/>
                              <a:gd name="T3" fmla="*/ 330 h 305"/>
                            </a:gdLst>
                            <a:ahLst/>
                            <a:cxnLst>
                              <a:cxn ang="0">
                                <a:pos x="0" y="T1"/>
                              </a:cxn>
                              <a:cxn ang="0">
                                <a:pos x="0" y="T3"/>
                              </a:cxn>
                            </a:cxnLst>
                            <a:rect l="0" t="0" r="r" b="b"/>
                            <a:pathLst>
                              <a:path h="305">
                                <a:moveTo>
                                  <a:pt x="0" y="0"/>
                                </a:moveTo>
                                <a:lnTo>
                                  <a:pt x="0" y="305"/>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16"/>
                        <wps:cNvSpPr>
                          <a:spLocks/>
                        </wps:cNvSpPr>
                        <wps:spPr bwMode="auto">
                          <a:xfrm>
                            <a:off x="2328" y="6"/>
                            <a:ext cx="7317" cy="0"/>
                          </a:xfrm>
                          <a:custGeom>
                            <a:avLst/>
                            <a:gdLst>
                              <a:gd name="T0" fmla="+- 0 2328 2328"/>
                              <a:gd name="T1" fmla="*/ T0 w 7317"/>
                              <a:gd name="T2" fmla="+- 0 9645 2328"/>
                              <a:gd name="T3" fmla="*/ T2 w 7317"/>
                            </a:gdLst>
                            <a:ahLst/>
                            <a:cxnLst>
                              <a:cxn ang="0">
                                <a:pos x="T1" y="0"/>
                              </a:cxn>
                              <a:cxn ang="0">
                                <a:pos x="T3" y="0"/>
                              </a:cxn>
                            </a:cxnLst>
                            <a:rect l="0" t="0" r="r" b="b"/>
                            <a:pathLst>
                              <a:path w="7317">
                                <a:moveTo>
                                  <a:pt x="0" y="0"/>
                                </a:moveTo>
                                <a:lnTo>
                                  <a:pt x="7317"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7"/>
                        <wps:cNvSpPr>
                          <a:spLocks/>
                        </wps:cNvSpPr>
                        <wps:spPr bwMode="auto">
                          <a:xfrm>
                            <a:off x="2328" y="310"/>
                            <a:ext cx="7317" cy="0"/>
                          </a:xfrm>
                          <a:custGeom>
                            <a:avLst/>
                            <a:gdLst>
                              <a:gd name="T0" fmla="+- 0 2328 2328"/>
                              <a:gd name="T1" fmla="*/ T0 w 7317"/>
                              <a:gd name="T2" fmla="+- 0 9645 2328"/>
                              <a:gd name="T3" fmla="*/ T2 w 7317"/>
                            </a:gdLst>
                            <a:ahLst/>
                            <a:cxnLst>
                              <a:cxn ang="0">
                                <a:pos x="T1" y="0"/>
                              </a:cxn>
                              <a:cxn ang="0">
                                <a:pos x="T3" y="0"/>
                              </a:cxn>
                            </a:cxnLst>
                            <a:rect l="0" t="0" r="r" b="b"/>
                            <a:pathLst>
                              <a:path w="7317">
                                <a:moveTo>
                                  <a:pt x="0" y="0"/>
                                </a:moveTo>
                                <a:lnTo>
                                  <a:pt x="7317"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7679B" id="Grupo 34" o:spid="_x0000_s1026" style="position:absolute;margin-left:114.45pt;margin-top:-1.7pt;width:368.8pt;height:19.2pt;z-index:-251655168;mso-position-horizontal-relative:page" coordorigin="2289,-34" coordsize="737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">
                <v:shape id="Freeform 13" o:spid="_x0000_s1027" style="position:absolute;left:2309;top:6;width:7319;height:307;visibility:visible;mso-wrap-style:square;v-text-anchor:top" coordsize="7319,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zVMIA&#10;AADbAAAADwAAAGRycy9kb3ducmV2LnhtbESPT2sCMRTE7wW/Q3iCt5q10rKsRhFBqdBD/Xd/bJ6b&#10;xc3LkkR39dM3hUKPw8z8hpkve9uIO/lQO1YwGWcgiEuna64UnI6b1xxEiMgaG8ek4EEBlovByxwL&#10;7Tre0/0QK5EgHApUYGJsCylDachiGLuWOHkX5y3GJH0ltccuwW0j37LsQ1qsOS0YbGltqLweblZB&#10;/rzxOTNh0mG++9qz337zdKvUaNivZiAi9fE//Nf+1Aqm7/D7Jf0Au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7NUwgAAANsAAAAPAAAAAAAAAAAAAAAAAJgCAABkcnMvZG93&#10;bnJldi54bWxQSwUGAAAAAAQABAD1AAAAhwMAAAAA&#10;" path="m,307r7319,l7319,,,,,307xe" fillcolor="#00afef" stroked="f">
                  <v:path arrowok="t" o:connecttype="custom" o:connectlocs="0,313;7319,313;7319,6;0,6;0,313" o:connectangles="0,0,0,0,0"/>
                </v:shape>
                <v:shape id="Freeform 14" o:spid="_x0000_s1028" style="position:absolute;left:2309;top:-14;width:0;height:343;visibility:visible;mso-wrap-style:square;v-text-anchor:top" coordsize="0,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E2I8QA&#10;AADbAAAADwAAAGRycy9kb3ducmV2LnhtbESPT2vCQBTE74LfYXlCb7ppC6KpmxCE/jmUilHQ4yP7&#10;mg3Nvg3ZbYzfvlsQPA4z8xtmk4+2FQP1vnGs4HGRgCCunG64VnA8vM5XIHxA1tg6JgVX8pBn08kG&#10;U+0uvKehDLWIEPYpKjAhdKmUvjJk0S9cRxy9b9dbDFH2tdQ9XiLctvIpSZbSYsNxwWBHW0PVT/lr&#10;FdDpvNp1fHX8/pWs5Vvht3vzqdTDbCxeQAQawz18a39oBc9L+P8Sf4D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BNiPEAAAA2wAAAA8AAAAAAAAAAAAAAAAAmAIAAGRycy9k&#10;b3ducmV2LnhtbFBLBQYAAAAABAAEAPUAAACJAwAAAAA=&#10;" path="m,l,344e" filled="f" strokeweight="2.02pt">
                  <v:path arrowok="t" o:connecttype="custom" o:connectlocs="0,-14;0,330" o:connectangles="0,0"/>
                </v:shape>
                <v:shape id="Freeform 15" o:spid="_x0000_s1029" style="position:absolute;left:9626;top:25;width:0;height:305;visibility:visible;mso-wrap-style:square;v-text-anchor:top" coordsize="0,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LzGMIA&#10;AADbAAAADwAAAGRycy9kb3ducmV2LnhtbESPQYvCMBSE78L+h/AEb5rqgko1iqzs4sWD1R/waN62&#10;XZuXmmRr9dcbQfA4zMw3zHLdmVq05HxlWcF4lIAgzq2uuFBwOn4P5yB8QNZYWyYFN/KwXn30lphq&#10;e+UDtVkoRISwT1FBGUKTSunzkgz6kW2Io/drncEQpSukdniNcFPLSZJMpcGK40KJDX2VlJ+zf6Pg&#10;sv2Zj93M0P7+Z+7HW4vZ+TJVatDvNgsQgbrwDr/aO63gcwbPL/E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EvMYwgAAANsAAAAPAAAAAAAAAAAAAAAAAJgCAABkcnMvZG93&#10;bnJldi54bWxQSwUGAAAAAAQABAD1AAAAhwMAAAAA&#10;" path="m,l,305e" filled="f" strokeweight="2.02pt">
                  <v:path arrowok="t" o:connecttype="custom" o:connectlocs="0,25;0,330" o:connectangles="0,0"/>
                </v:shape>
                <v:shape id="Freeform 16" o:spid="_x0000_s1030" style="position:absolute;left:2328;top:6;width:7317;height:0;visibility:visible;mso-wrap-style:square;v-text-anchor:top" coordsize="7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Y3pcEA&#10;AADbAAAADwAAAGRycy9kb3ducmV2LnhtbERPy4rCMBTdD/gP4QruNFXBkWoUFUVlFsP42F+ba1ts&#10;bkoTbfXrzUKY5eG8p/PGFOJBlcstK+j3IhDEidU5pwpOx013DMJ5ZI2FZVLwJAfzWetrirG2Nf/R&#10;4+BTEULYxagg876MpXRJRgZdz5bEgbvayqAPsEqlrrAO4aaQgygaSYM5h4YMS1pllNwOd6Mg/ZWv&#10;S70+reT49nNfLs777fe1VKrTbhYTEJ4a/y/+uHdawTCMDV/CD5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mN6XBAAAA2wAAAA8AAAAAAAAAAAAAAAAAmAIAAGRycy9kb3du&#10;cmV2LnhtbFBLBQYAAAAABAAEAPUAAACGAwAAAAA=&#10;" path="m,l7317,e" filled="f" strokeweight="2.02pt">
                  <v:path arrowok="t" o:connecttype="custom" o:connectlocs="0,0;7317,0" o:connectangles="0,0"/>
                </v:shape>
                <v:shape id="Freeform 17" o:spid="_x0000_s1031" style="position:absolute;left:2328;top:310;width:7317;height:0;visibility:visible;mso-wrap-style:square;v-text-anchor:top" coordsize="7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qSPsQA&#10;AADbAAAADwAAAGRycy9kb3ducmV2LnhtbESPT2vCQBTE74V+h+UVvNWNCq1GV1FRqngQ/92f2WcS&#10;zL4N2dXEfvquUPA4zMxvmNGkMYW4U+Vyywo67QgEcWJ1zqmC42H52QfhPLLGwjIpeJCDyfj9bYSx&#10;tjXv6L73qQgQdjEqyLwvYyldkpFB17YlcfAutjLog6xSqSusA9wUshtFX9JgzmEhw5LmGSXX/c0o&#10;SLfy91wvjnPZv25us+lp/fN9KZVqfTTTIQhPjX+F/9srraA3gOeX8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qkj7EAAAA2wAAAA8AAAAAAAAAAAAAAAAAmAIAAGRycy9k&#10;b3ducmV2LnhtbFBLBQYAAAAABAAEAPUAAACJAwAAAAA=&#10;" path="m,l7317,e" filled="f" strokeweight="2.02pt">
                  <v:path arrowok="t" o:connecttype="custom" o:connectlocs="0,0;7317,0" o:connectangles="0,0"/>
                </v:shape>
                <w10:wrap anchorx="page"/>
              </v:group>
            </w:pict>
          </mc:Fallback>
        </mc:AlternateContent>
      </w:r>
      <w:r>
        <w:rPr>
          <w:rFonts w:ascii="Arial" w:eastAsia="Arial" w:hAnsi="Arial" w:cs="Arial"/>
          <w:b/>
        </w:rPr>
        <w:t>CUS</w:t>
      </w:r>
      <w:r>
        <w:rPr>
          <w:rFonts w:ascii="Arial" w:eastAsia="Arial" w:hAnsi="Arial" w:cs="Arial"/>
          <w:b/>
          <w:spacing w:val="2"/>
        </w:rPr>
        <w:t>T</w:t>
      </w:r>
      <w:r>
        <w:rPr>
          <w:rFonts w:ascii="Arial" w:eastAsia="Arial" w:hAnsi="Arial" w:cs="Arial"/>
          <w:b/>
          <w:spacing w:val="1"/>
        </w:rPr>
        <w:t>O</w:t>
      </w:r>
      <w:r>
        <w:rPr>
          <w:rFonts w:ascii="Arial" w:eastAsia="Arial" w:hAnsi="Arial" w:cs="Arial"/>
          <w:b/>
        </w:rPr>
        <w:t>S</w:t>
      </w:r>
      <w:r>
        <w:rPr>
          <w:rFonts w:ascii="Arial" w:eastAsia="Arial" w:hAnsi="Arial" w:cs="Arial"/>
          <w:b/>
          <w:spacing w:val="-9"/>
        </w:rPr>
        <w:t xml:space="preserve"> </w:t>
      </w:r>
      <w:r>
        <w:rPr>
          <w:rFonts w:ascii="Arial" w:eastAsia="Arial" w:hAnsi="Arial" w:cs="Arial"/>
          <w:b/>
          <w:spacing w:val="-1"/>
        </w:rPr>
        <w:t>V</w:t>
      </w:r>
      <w:r>
        <w:rPr>
          <w:rFonts w:ascii="Arial" w:eastAsia="Arial" w:hAnsi="Arial" w:cs="Arial"/>
          <w:b/>
          <w:spacing w:val="-7"/>
        </w:rPr>
        <w:t>A</w:t>
      </w:r>
      <w:r>
        <w:rPr>
          <w:rFonts w:ascii="Arial" w:eastAsia="Arial" w:hAnsi="Arial" w:cs="Arial"/>
          <w:b/>
        </w:rPr>
        <w:t>RI</w:t>
      </w:r>
      <w:r>
        <w:rPr>
          <w:rFonts w:ascii="Arial" w:eastAsia="Arial" w:hAnsi="Arial" w:cs="Arial"/>
          <w:b/>
          <w:spacing w:val="-7"/>
        </w:rPr>
        <w:t>Á</w:t>
      </w:r>
      <w:r>
        <w:rPr>
          <w:rFonts w:ascii="Arial" w:eastAsia="Arial" w:hAnsi="Arial" w:cs="Arial"/>
          <w:b/>
          <w:spacing w:val="-1"/>
        </w:rPr>
        <w:t>VE</w:t>
      </w:r>
      <w:r>
        <w:rPr>
          <w:rFonts w:ascii="Arial" w:eastAsia="Arial" w:hAnsi="Arial" w:cs="Arial"/>
          <w:b/>
        </w:rPr>
        <w:t>IS</w:t>
      </w:r>
      <w:r>
        <w:rPr>
          <w:rFonts w:ascii="Arial" w:eastAsia="Arial" w:hAnsi="Arial" w:cs="Arial"/>
          <w:b/>
          <w:spacing w:val="-12"/>
        </w:rPr>
        <w:t xml:space="preserve"> </w:t>
      </w:r>
      <w:r>
        <w:rPr>
          <w:rFonts w:ascii="Arial" w:eastAsia="Arial" w:hAnsi="Arial" w:cs="Arial"/>
          <w:b/>
          <w:spacing w:val="4"/>
        </w:rPr>
        <w:t>M</w:t>
      </w:r>
      <w:r>
        <w:rPr>
          <w:rFonts w:ascii="Arial" w:eastAsia="Arial" w:hAnsi="Arial" w:cs="Arial"/>
          <w:b/>
          <w:spacing w:val="-1"/>
        </w:rPr>
        <w:t>E</w:t>
      </w:r>
      <w:r>
        <w:rPr>
          <w:rFonts w:ascii="Arial" w:eastAsia="Arial" w:hAnsi="Arial" w:cs="Arial"/>
          <w:b/>
        </w:rPr>
        <w:t>N</w:t>
      </w:r>
      <w:r>
        <w:rPr>
          <w:rFonts w:ascii="Arial" w:eastAsia="Arial" w:hAnsi="Arial" w:cs="Arial"/>
          <w:b/>
          <w:spacing w:val="-1"/>
        </w:rPr>
        <w:t>S</w:t>
      </w:r>
      <w:r>
        <w:rPr>
          <w:rFonts w:ascii="Arial" w:eastAsia="Arial" w:hAnsi="Arial" w:cs="Arial"/>
          <w:b/>
          <w:spacing w:val="-7"/>
        </w:rPr>
        <w:t>A</w:t>
      </w:r>
      <w:r>
        <w:rPr>
          <w:rFonts w:ascii="Arial" w:eastAsia="Arial" w:hAnsi="Arial" w:cs="Arial"/>
          <w:b/>
        </w:rPr>
        <w:t>IS</w:t>
      </w:r>
    </w:p>
    <w:p w:rsidR="006A2D98" w:rsidRDefault="006A2D98" w:rsidP="006A2D98">
      <w:pPr>
        <w:spacing w:before="2" w:line="100" w:lineRule="exact"/>
        <w:rPr>
          <w:sz w:val="11"/>
          <w:szCs w:val="11"/>
        </w:r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290"/>
        </w:trPr>
        <w:tc>
          <w:tcPr>
            <w:tcW w:w="3303" w:type="dxa"/>
            <w:tcBorders>
              <w:top w:val="single" w:sz="16" w:space="0" w:color="000000"/>
              <w:left w:val="single" w:sz="16" w:space="0" w:color="000000"/>
              <w:bottom w:val="single" w:sz="8" w:space="0" w:color="000000"/>
              <w:right w:val="single" w:sz="8" w:space="0" w:color="000000"/>
            </w:tcBorders>
          </w:tcPr>
          <w:p w:rsidR="006A2D98" w:rsidRDefault="006A2D98" w:rsidP="00ED190C">
            <w:pPr>
              <w:spacing w:before="10"/>
              <w:ind w:left="1085" w:right="1083"/>
              <w:jc w:val="center"/>
              <w:rPr>
                <w:rFonts w:ascii="Arial" w:eastAsia="Arial" w:hAnsi="Arial" w:cs="Arial"/>
              </w:rPr>
            </w:pPr>
            <w:r>
              <w:rPr>
                <w:rFonts w:ascii="Arial" w:eastAsia="Arial" w:hAnsi="Arial" w:cs="Arial"/>
                <w:b/>
                <w:w w:val="99"/>
              </w:rPr>
              <w:t>R</w:t>
            </w:r>
            <w:r>
              <w:rPr>
                <w:rFonts w:ascii="Arial" w:eastAsia="Arial" w:hAnsi="Arial" w:cs="Arial"/>
                <w:b/>
                <w:spacing w:val="1"/>
                <w:w w:val="99"/>
              </w:rPr>
              <w:t>O</w:t>
            </w:r>
            <w:r>
              <w:rPr>
                <w:rFonts w:ascii="Arial" w:eastAsia="Arial" w:hAnsi="Arial" w:cs="Arial"/>
                <w:b/>
                <w:w w:val="99"/>
              </w:rPr>
              <w:t>D</w:t>
            </w:r>
            <w:r>
              <w:rPr>
                <w:rFonts w:ascii="Arial" w:eastAsia="Arial" w:hAnsi="Arial" w:cs="Arial"/>
                <w:b/>
                <w:spacing w:val="-7"/>
                <w:w w:val="99"/>
              </w:rPr>
              <w:t>A</w:t>
            </w:r>
            <w:r>
              <w:rPr>
                <w:rFonts w:ascii="Arial" w:eastAsia="Arial" w:hAnsi="Arial" w:cs="Arial"/>
                <w:b/>
                <w:spacing w:val="1"/>
                <w:w w:val="99"/>
              </w:rPr>
              <w:t>G</w:t>
            </w:r>
            <w:r>
              <w:rPr>
                <w:rFonts w:ascii="Arial" w:eastAsia="Arial" w:hAnsi="Arial" w:cs="Arial"/>
                <w:b/>
                <w:spacing w:val="-1"/>
                <w:w w:val="99"/>
              </w:rPr>
              <w:t>E</w:t>
            </w:r>
            <w:r>
              <w:rPr>
                <w:rFonts w:ascii="Arial" w:eastAsia="Arial" w:hAnsi="Arial" w:cs="Arial"/>
                <w:b/>
                <w:w w:val="99"/>
              </w:rPr>
              <w:t>M</w:t>
            </w:r>
          </w:p>
        </w:tc>
        <w:tc>
          <w:tcPr>
            <w:tcW w:w="2096" w:type="dxa"/>
            <w:tcBorders>
              <w:top w:val="single" w:sz="16" w:space="0" w:color="000000"/>
              <w:left w:val="single" w:sz="8" w:space="0" w:color="000000"/>
              <w:bottom w:val="single" w:sz="8" w:space="0" w:color="000000"/>
              <w:right w:val="single" w:sz="8" w:space="0" w:color="000000"/>
            </w:tcBorders>
          </w:tcPr>
          <w:p w:rsidR="006A2D98" w:rsidRDefault="006A2D98" w:rsidP="00ED190C">
            <w:pPr>
              <w:spacing w:before="10"/>
              <w:ind w:left="676"/>
              <w:rPr>
                <w:rFonts w:ascii="Arial" w:eastAsia="Arial" w:hAnsi="Arial" w:cs="Arial"/>
              </w:rPr>
            </w:pPr>
            <w:r>
              <w:rPr>
                <w:rFonts w:ascii="Arial" w:eastAsia="Arial" w:hAnsi="Arial" w:cs="Arial"/>
                <w:b/>
              </w:rPr>
              <w:t>R$</w:t>
            </w:r>
            <w:r>
              <w:rPr>
                <w:rFonts w:ascii="Arial" w:eastAsia="Arial" w:hAnsi="Arial" w:cs="Arial"/>
                <w:b/>
                <w:spacing w:val="-3"/>
              </w:rPr>
              <w:t xml:space="preserve"> </w:t>
            </w:r>
            <w:r>
              <w:rPr>
                <w:rFonts w:ascii="Arial" w:eastAsia="Arial" w:hAnsi="Arial" w:cs="Arial"/>
                <w:b/>
              </w:rPr>
              <w:t>/</w:t>
            </w:r>
            <w:r>
              <w:rPr>
                <w:rFonts w:ascii="Arial" w:eastAsia="Arial" w:hAnsi="Arial" w:cs="Arial"/>
                <w:b/>
                <w:spacing w:val="-2"/>
              </w:rPr>
              <w:t xml:space="preserve"> </w:t>
            </w:r>
            <w:r>
              <w:rPr>
                <w:rFonts w:ascii="Arial" w:eastAsia="Arial" w:hAnsi="Arial" w:cs="Arial"/>
                <w:b/>
              </w:rPr>
              <w:t>Km</w:t>
            </w:r>
          </w:p>
        </w:tc>
        <w:tc>
          <w:tcPr>
            <w:tcW w:w="1918" w:type="dxa"/>
            <w:tcBorders>
              <w:top w:val="single" w:sz="16" w:space="0" w:color="000000"/>
              <w:left w:val="single" w:sz="8" w:space="0" w:color="000000"/>
              <w:bottom w:val="single" w:sz="8" w:space="0" w:color="000000"/>
              <w:right w:val="single" w:sz="16" w:space="0" w:color="000000"/>
            </w:tcBorders>
          </w:tcPr>
          <w:p w:rsidR="006A2D98" w:rsidRDefault="006A2D98" w:rsidP="00ED190C">
            <w:pPr>
              <w:spacing w:before="10"/>
              <w:ind w:left="486"/>
              <w:rPr>
                <w:rFonts w:ascii="Arial" w:eastAsia="Arial" w:hAnsi="Arial" w:cs="Arial"/>
              </w:rPr>
            </w:pPr>
            <w:r>
              <w:rPr>
                <w:rFonts w:ascii="Arial" w:eastAsia="Arial" w:hAnsi="Arial" w:cs="Arial"/>
                <w:b/>
                <w:spacing w:val="-1"/>
              </w:rPr>
              <w:t>V</w:t>
            </w:r>
            <w:r>
              <w:rPr>
                <w:rFonts w:ascii="Arial" w:eastAsia="Arial" w:hAnsi="Arial" w:cs="Arial"/>
                <w:b/>
              </w:rPr>
              <w:t>alor</w:t>
            </w:r>
            <w:r>
              <w:rPr>
                <w:rFonts w:ascii="Arial" w:eastAsia="Arial" w:hAnsi="Arial" w:cs="Arial"/>
                <w:b/>
                <w:spacing w:val="-6"/>
              </w:rPr>
              <w:t xml:space="preserve"> </w:t>
            </w:r>
            <w:r>
              <w:rPr>
                <w:rFonts w:ascii="Arial" w:eastAsia="Arial" w:hAnsi="Arial" w:cs="Arial"/>
                <w:b/>
                <w:spacing w:val="4"/>
              </w:rPr>
              <w:t>M</w:t>
            </w:r>
            <w:r>
              <w:rPr>
                <w:rFonts w:ascii="Arial" w:eastAsia="Arial" w:hAnsi="Arial" w:cs="Arial"/>
                <w:b/>
              </w:rPr>
              <w:t>ês</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spacing w:val="-1"/>
              </w:rPr>
              <w:t>P</w:t>
            </w:r>
            <w:r>
              <w:rPr>
                <w:rFonts w:ascii="Arial" w:eastAsia="Arial" w:hAnsi="Arial" w:cs="Arial"/>
              </w:rPr>
              <w:t>n</w:t>
            </w:r>
            <w:r>
              <w:rPr>
                <w:rFonts w:ascii="Arial" w:eastAsia="Arial" w:hAnsi="Arial" w:cs="Arial"/>
                <w:spacing w:val="-1"/>
              </w:rPr>
              <w:t>e</w:t>
            </w:r>
            <w:r>
              <w:rPr>
                <w:rFonts w:ascii="Arial" w:eastAsia="Arial" w:hAnsi="Arial" w:cs="Arial"/>
              </w:rPr>
              <w:t>us</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467"/>
              <w:rPr>
                <w:rFonts w:ascii="Arial" w:eastAsia="Arial" w:hAnsi="Arial" w:cs="Arial"/>
              </w:rPr>
            </w:pPr>
            <w:r>
              <w:rPr>
                <w:rFonts w:ascii="Arial" w:eastAsia="Arial" w:hAnsi="Arial" w:cs="Arial"/>
              </w:rPr>
              <w:t>0,045541333</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544"/>
              <w:rPr>
                <w:rFonts w:ascii="Arial" w:eastAsia="Arial" w:hAnsi="Arial" w:cs="Arial"/>
              </w:rPr>
            </w:pPr>
            <w:r>
              <w:rPr>
                <w:rFonts w:ascii="Arial" w:eastAsia="Arial" w:hAnsi="Arial" w:cs="Arial"/>
              </w:rPr>
              <w:t>129,7928</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Default="006A2D98" w:rsidP="00ED190C">
            <w:pPr>
              <w:spacing w:before="25"/>
              <w:ind w:left="18"/>
              <w:rPr>
                <w:rFonts w:ascii="Arial" w:eastAsia="Arial" w:hAnsi="Arial" w:cs="Arial"/>
              </w:rPr>
            </w:pPr>
            <w:proofErr w:type="gramStart"/>
            <w:r>
              <w:rPr>
                <w:rFonts w:ascii="Arial" w:eastAsia="Arial" w:hAnsi="Arial" w:cs="Arial"/>
                <w:spacing w:val="-1"/>
              </w:rPr>
              <w:t>Ali</w:t>
            </w:r>
            <w:r>
              <w:rPr>
                <w:rFonts w:ascii="Arial" w:eastAsia="Arial" w:hAnsi="Arial" w:cs="Arial"/>
              </w:rPr>
              <w:t>n</w:t>
            </w:r>
            <w:r>
              <w:rPr>
                <w:rFonts w:ascii="Arial" w:eastAsia="Arial" w:hAnsi="Arial" w:cs="Arial"/>
                <w:spacing w:val="-1"/>
              </w:rPr>
              <w:t>h</w:t>
            </w:r>
            <w:r>
              <w:rPr>
                <w:rFonts w:ascii="Arial" w:eastAsia="Arial" w:hAnsi="Arial" w:cs="Arial"/>
              </w:rPr>
              <w:t>a</w:t>
            </w:r>
            <w:r>
              <w:rPr>
                <w:rFonts w:ascii="Arial" w:eastAsia="Arial" w:hAnsi="Arial" w:cs="Arial"/>
                <w:spacing w:val="4"/>
              </w:rPr>
              <w:t>m</w:t>
            </w:r>
            <w:r>
              <w:rPr>
                <w:rFonts w:ascii="Arial" w:eastAsia="Arial" w:hAnsi="Arial" w:cs="Arial"/>
              </w:rPr>
              <w:t>./</w:t>
            </w:r>
            <w:proofErr w:type="spellStart"/>
            <w:proofErr w:type="gramEnd"/>
            <w:r>
              <w:rPr>
                <w:rFonts w:ascii="Arial" w:eastAsia="Arial" w:hAnsi="Arial" w:cs="Arial"/>
                <w:spacing w:val="-1"/>
              </w:rPr>
              <w:t>B</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n</w:t>
            </w:r>
            <w:proofErr w:type="spellEnd"/>
            <w:r>
              <w:rPr>
                <w:rFonts w:ascii="Arial" w:eastAsia="Arial" w:hAnsi="Arial" w:cs="Arial"/>
              </w:rPr>
              <w:t>.</w:t>
            </w:r>
            <w:r>
              <w:rPr>
                <w:rFonts w:ascii="Arial" w:eastAsia="Arial" w:hAnsi="Arial" w:cs="Arial"/>
                <w:spacing w:val="-14"/>
              </w:rPr>
              <w:t xml:space="preserve"> </w:t>
            </w:r>
            <w:r>
              <w:rPr>
                <w:rFonts w:ascii="Arial" w:eastAsia="Arial" w:hAnsi="Arial" w:cs="Arial"/>
              </w:rPr>
              <w:t>(5.0</w:t>
            </w:r>
            <w:r>
              <w:rPr>
                <w:rFonts w:ascii="Arial" w:eastAsia="Arial" w:hAnsi="Arial" w:cs="Arial"/>
                <w:spacing w:val="-1"/>
              </w:rPr>
              <w:t>0</w:t>
            </w:r>
            <w:r>
              <w:rPr>
                <w:rFonts w:ascii="Arial" w:eastAsia="Arial" w:hAnsi="Arial" w:cs="Arial"/>
              </w:rPr>
              <w:t>0</w:t>
            </w:r>
            <w:r>
              <w:rPr>
                <w:rFonts w:ascii="Arial" w:eastAsia="Arial" w:hAnsi="Arial" w:cs="Arial"/>
                <w:spacing w:val="-6"/>
              </w:rPr>
              <w:t xml:space="preserve"> </w:t>
            </w:r>
            <w:r>
              <w:rPr>
                <w:rFonts w:ascii="Arial" w:eastAsia="Arial" w:hAnsi="Arial" w:cs="Arial"/>
                <w:spacing w:val="3"/>
              </w:rPr>
              <w:t>k</w:t>
            </w:r>
            <w:r>
              <w:rPr>
                <w:rFonts w:ascii="Arial" w:eastAsia="Arial" w:hAnsi="Arial" w:cs="Arial"/>
                <w:spacing w:val="4"/>
              </w:rPr>
              <w:t>m</w:t>
            </w:r>
            <w:r>
              <w:rPr>
                <w:rFonts w:ascii="Arial" w:eastAsia="Arial" w:hAnsi="Arial" w:cs="Arial"/>
              </w:rPr>
              <w:t>)</w:t>
            </w:r>
          </w:p>
        </w:tc>
        <w:tc>
          <w:tcPr>
            <w:tcW w:w="2096" w:type="dxa"/>
            <w:tcBorders>
              <w:top w:val="single" w:sz="8" w:space="0" w:color="000000"/>
              <w:left w:val="single" w:sz="8" w:space="0" w:color="000000"/>
              <w:bottom w:val="single" w:sz="16" w:space="0" w:color="000000"/>
              <w:right w:val="single" w:sz="8" w:space="0" w:color="000000"/>
            </w:tcBorders>
          </w:tcPr>
          <w:p w:rsidR="006A2D98" w:rsidRDefault="006A2D98" w:rsidP="00ED190C">
            <w:pPr>
              <w:spacing w:before="25"/>
              <w:ind w:left="633"/>
              <w:rPr>
                <w:rFonts w:ascii="Arial" w:eastAsia="Arial" w:hAnsi="Arial" w:cs="Arial"/>
              </w:rPr>
            </w:pPr>
            <w:r>
              <w:rPr>
                <w:rFonts w:ascii="Arial" w:eastAsia="Arial" w:hAnsi="Arial" w:cs="Arial"/>
              </w:rPr>
              <w:t>0,022956</w:t>
            </w:r>
          </w:p>
        </w:tc>
        <w:tc>
          <w:tcPr>
            <w:tcW w:w="1918"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before="25"/>
              <w:ind w:left="599"/>
              <w:rPr>
                <w:rFonts w:ascii="Arial" w:eastAsia="Arial" w:hAnsi="Arial" w:cs="Arial"/>
              </w:rPr>
            </w:pPr>
            <w:r>
              <w:rPr>
                <w:rFonts w:ascii="Arial" w:eastAsia="Arial" w:hAnsi="Arial" w:cs="Arial"/>
              </w:rPr>
              <w:t>65,4246</w:t>
            </w:r>
          </w:p>
        </w:tc>
      </w:tr>
      <w:tr w:rsidR="006A2D98" w:rsidTr="00ED190C">
        <w:trPr>
          <w:trHeight w:hRule="exact" w:val="305"/>
        </w:trPr>
        <w:tc>
          <w:tcPr>
            <w:tcW w:w="3303" w:type="dxa"/>
            <w:tcBorders>
              <w:top w:val="single" w:sz="16" w:space="0" w:color="000000"/>
              <w:left w:val="single" w:sz="16" w:space="0" w:color="000000"/>
              <w:bottom w:val="single" w:sz="16" w:space="0" w:color="000000"/>
              <w:right w:val="single" w:sz="8" w:space="0" w:color="000000"/>
            </w:tcBorders>
            <w:shd w:val="clear" w:color="auto" w:fill="00AFEF"/>
          </w:tcPr>
          <w:p w:rsidR="006A2D98" w:rsidRDefault="006A2D98" w:rsidP="00ED190C">
            <w:pPr>
              <w:spacing w:before="18"/>
              <w:ind w:left="1150" w:right="1141"/>
              <w:jc w:val="center"/>
              <w:rPr>
                <w:rFonts w:ascii="Arial" w:eastAsia="Arial" w:hAnsi="Arial" w:cs="Arial"/>
              </w:rPr>
            </w:pPr>
            <w:r>
              <w:rPr>
                <w:rFonts w:ascii="Arial" w:eastAsia="Arial" w:hAnsi="Arial" w:cs="Arial"/>
                <w:b/>
                <w:spacing w:val="-1"/>
              </w:rPr>
              <w:t>S</w:t>
            </w:r>
            <w:r>
              <w:rPr>
                <w:rFonts w:ascii="Arial" w:eastAsia="Arial" w:hAnsi="Arial" w:cs="Arial"/>
                <w:b/>
              </w:rPr>
              <w:t>ub</w:t>
            </w:r>
            <w:r>
              <w:rPr>
                <w:rFonts w:ascii="Arial" w:eastAsia="Arial" w:hAnsi="Arial" w:cs="Arial"/>
                <w:b/>
                <w:spacing w:val="-4"/>
              </w:rPr>
              <w:t xml:space="preserve"> </w:t>
            </w:r>
            <w:r>
              <w:rPr>
                <w:rFonts w:ascii="Arial" w:eastAsia="Arial" w:hAnsi="Arial" w:cs="Arial"/>
                <w:b/>
                <w:spacing w:val="3"/>
                <w:w w:val="99"/>
              </w:rPr>
              <w:t>T</w:t>
            </w:r>
            <w:r>
              <w:rPr>
                <w:rFonts w:ascii="Arial" w:eastAsia="Arial" w:hAnsi="Arial" w:cs="Arial"/>
                <w:b/>
                <w:w w:val="99"/>
              </w:rPr>
              <w:t>o</w:t>
            </w:r>
            <w:r>
              <w:rPr>
                <w:rFonts w:ascii="Arial" w:eastAsia="Arial" w:hAnsi="Arial" w:cs="Arial"/>
                <w:b/>
                <w:spacing w:val="1"/>
                <w:w w:val="99"/>
              </w:rPr>
              <w:t>t</w:t>
            </w:r>
            <w:r>
              <w:rPr>
                <w:rFonts w:ascii="Arial" w:eastAsia="Arial" w:hAnsi="Arial" w:cs="Arial"/>
                <w:b/>
                <w:w w:val="99"/>
              </w:rPr>
              <w:t>al</w:t>
            </w:r>
          </w:p>
        </w:tc>
        <w:tc>
          <w:tcPr>
            <w:tcW w:w="2096" w:type="dxa"/>
            <w:tcBorders>
              <w:top w:val="single" w:sz="16" w:space="0" w:color="000000"/>
              <w:left w:val="single" w:sz="8" w:space="0" w:color="000000"/>
              <w:bottom w:val="single" w:sz="16" w:space="0" w:color="000000"/>
              <w:right w:val="single" w:sz="8" w:space="0" w:color="000000"/>
            </w:tcBorders>
            <w:shd w:val="clear" w:color="auto" w:fill="00AFEF"/>
          </w:tcPr>
          <w:p w:rsidR="006A2D98" w:rsidRDefault="006A2D98" w:rsidP="00ED190C">
            <w:pPr>
              <w:spacing w:before="18"/>
              <w:ind w:left="467"/>
              <w:rPr>
                <w:rFonts w:ascii="Arial" w:eastAsia="Arial" w:hAnsi="Arial" w:cs="Arial"/>
              </w:rPr>
            </w:pPr>
            <w:r>
              <w:rPr>
                <w:rFonts w:ascii="Arial" w:eastAsia="Arial" w:hAnsi="Arial" w:cs="Arial"/>
                <w:b/>
              </w:rPr>
              <w:t>0,068497333</w:t>
            </w:r>
          </w:p>
        </w:tc>
        <w:tc>
          <w:tcPr>
            <w:tcW w:w="1918" w:type="dxa"/>
            <w:tcBorders>
              <w:top w:val="single" w:sz="16" w:space="0" w:color="000000"/>
              <w:left w:val="single" w:sz="8" w:space="0" w:color="000000"/>
              <w:bottom w:val="single" w:sz="16" w:space="0" w:color="000000"/>
              <w:right w:val="single" w:sz="16" w:space="0" w:color="000000"/>
            </w:tcBorders>
            <w:shd w:val="clear" w:color="auto" w:fill="00AFEF"/>
          </w:tcPr>
          <w:p w:rsidR="006A2D98" w:rsidRDefault="006A2D98" w:rsidP="00ED190C">
            <w:pPr>
              <w:spacing w:before="18"/>
              <w:ind w:left="544"/>
              <w:rPr>
                <w:rFonts w:ascii="Arial" w:eastAsia="Arial" w:hAnsi="Arial" w:cs="Arial"/>
              </w:rPr>
            </w:pPr>
            <w:r>
              <w:rPr>
                <w:rFonts w:ascii="Arial" w:eastAsia="Arial" w:hAnsi="Arial" w:cs="Arial"/>
                <w:b/>
              </w:rPr>
              <w:t>195,2174</w:t>
            </w:r>
          </w:p>
        </w:tc>
      </w:tr>
    </w:tbl>
    <w:p w:rsidR="006A2D98" w:rsidRDefault="006A2D98" w:rsidP="006A2D98">
      <w:pPr>
        <w:spacing w:before="6" w:line="220" w:lineRule="exact"/>
        <w:rPr>
          <w:sz w:val="22"/>
          <w:szCs w:val="22"/>
        </w:rPr>
      </w:pPr>
    </w:p>
    <w:tbl>
      <w:tblPr>
        <w:tblW w:w="0" w:type="auto"/>
        <w:tblInd w:w="609"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290"/>
        </w:trPr>
        <w:tc>
          <w:tcPr>
            <w:tcW w:w="3303" w:type="dxa"/>
            <w:tcBorders>
              <w:top w:val="single" w:sz="16" w:space="0" w:color="000000"/>
              <w:left w:val="single" w:sz="16" w:space="0" w:color="000000"/>
              <w:bottom w:val="single" w:sz="8" w:space="0" w:color="000000"/>
              <w:right w:val="single" w:sz="8" w:space="0" w:color="000000"/>
            </w:tcBorders>
          </w:tcPr>
          <w:p w:rsidR="006A2D98" w:rsidRDefault="006A2D98" w:rsidP="00ED190C">
            <w:pPr>
              <w:spacing w:before="10"/>
              <w:ind w:left="885"/>
              <w:rPr>
                <w:rFonts w:ascii="Arial" w:eastAsia="Arial" w:hAnsi="Arial" w:cs="Arial"/>
              </w:rPr>
            </w:pPr>
            <w:r>
              <w:rPr>
                <w:rFonts w:ascii="Arial" w:eastAsia="Arial" w:hAnsi="Arial" w:cs="Arial"/>
                <w:b/>
              </w:rPr>
              <w:t>C</w:t>
            </w:r>
            <w:r>
              <w:rPr>
                <w:rFonts w:ascii="Arial" w:eastAsia="Arial" w:hAnsi="Arial" w:cs="Arial"/>
                <w:b/>
                <w:spacing w:val="1"/>
              </w:rPr>
              <w:t>O</w:t>
            </w:r>
            <w:r>
              <w:rPr>
                <w:rFonts w:ascii="Arial" w:eastAsia="Arial" w:hAnsi="Arial" w:cs="Arial"/>
                <w:b/>
                <w:spacing w:val="4"/>
              </w:rPr>
              <w:t>M</w:t>
            </w:r>
            <w:r>
              <w:rPr>
                <w:rFonts w:ascii="Arial" w:eastAsia="Arial" w:hAnsi="Arial" w:cs="Arial"/>
                <w:b/>
              </w:rPr>
              <w:t>B</w:t>
            </w:r>
            <w:r>
              <w:rPr>
                <w:rFonts w:ascii="Arial" w:eastAsia="Arial" w:hAnsi="Arial" w:cs="Arial"/>
                <w:b/>
                <w:spacing w:val="-6"/>
              </w:rPr>
              <w:t xml:space="preserve"> </w:t>
            </w:r>
            <w:r>
              <w:rPr>
                <w:rFonts w:ascii="Arial" w:eastAsia="Arial" w:hAnsi="Arial" w:cs="Arial"/>
                <w:b/>
              </w:rPr>
              <w:t>/</w:t>
            </w:r>
            <w:r>
              <w:rPr>
                <w:rFonts w:ascii="Arial" w:eastAsia="Arial" w:hAnsi="Arial" w:cs="Arial"/>
                <w:b/>
                <w:spacing w:val="-1"/>
              </w:rPr>
              <w:t xml:space="preserve"> </w:t>
            </w:r>
            <w:r>
              <w:rPr>
                <w:rFonts w:ascii="Arial" w:eastAsia="Arial" w:hAnsi="Arial" w:cs="Arial"/>
                <w:b/>
              </w:rPr>
              <w:t>LUBRIF</w:t>
            </w:r>
          </w:p>
        </w:tc>
        <w:tc>
          <w:tcPr>
            <w:tcW w:w="2096" w:type="dxa"/>
            <w:tcBorders>
              <w:top w:val="single" w:sz="16" w:space="0" w:color="000000"/>
              <w:left w:val="single" w:sz="8" w:space="0" w:color="000000"/>
              <w:bottom w:val="single" w:sz="8" w:space="0" w:color="000000"/>
              <w:right w:val="single" w:sz="8" w:space="0" w:color="000000"/>
            </w:tcBorders>
          </w:tcPr>
          <w:p w:rsidR="006A2D98" w:rsidRDefault="006A2D98" w:rsidP="00ED190C">
            <w:pPr>
              <w:spacing w:before="10"/>
              <w:ind w:left="676"/>
              <w:rPr>
                <w:rFonts w:ascii="Arial" w:eastAsia="Arial" w:hAnsi="Arial" w:cs="Arial"/>
              </w:rPr>
            </w:pPr>
            <w:r>
              <w:rPr>
                <w:rFonts w:ascii="Arial" w:eastAsia="Arial" w:hAnsi="Arial" w:cs="Arial"/>
                <w:b/>
              </w:rPr>
              <w:t>R$</w:t>
            </w:r>
            <w:r>
              <w:rPr>
                <w:rFonts w:ascii="Arial" w:eastAsia="Arial" w:hAnsi="Arial" w:cs="Arial"/>
                <w:b/>
                <w:spacing w:val="-3"/>
              </w:rPr>
              <w:t xml:space="preserve"> </w:t>
            </w:r>
            <w:r>
              <w:rPr>
                <w:rFonts w:ascii="Arial" w:eastAsia="Arial" w:hAnsi="Arial" w:cs="Arial"/>
                <w:b/>
              </w:rPr>
              <w:t>/</w:t>
            </w:r>
            <w:r>
              <w:rPr>
                <w:rFonts w:ascii="Arial" w:eastAsia="Arial" w:hAnsi="Arial" w:cs="Arial"/>
                <w:b/>
                <w:spacing w:val="-2"/>
              </w:rPr>
              <w:t xml:space="preserve"> </w:t>
            </w:r>
            <w:r>
              <w:rPr>
                <w:rFonts w:ascii="Arial" w:eastAsia="Arial" w:hAnsi="Arial" w:cs="Arial"/>
                <w:b/>
              </w:rPr>
              <w:t>Km</w:t>
            </w:r>
          </w:p>
        </w:tc>
        <w:tc>
          <w:tcPr>
            <w:tcW w:w="1918" w:type="dxa"/>
            <w:tcBorders>
              <w:top w:val="single" w:sz="16" w:space="0" w:color="000000"/>
              <w:left w:val="single" w:sz="8" w:space="0" w:color="000000"/>
              <w:bottom w:val="single" w:sz="8" w:space="0" w:color="000000"/>
              <w:right w:val="single" w:sz="16" w:space="0" w:color="000000"/>
            </w:tcBorders>
          </w:tcPr>
          <w:p w:rsidR="006A2D98" w:rsidRDefault="006A2D98" w:rsidP="00ED190C">
            <w:pPr>
              <w:spacing w:before="10"/>
              <w:ind w:left="457"/>
              <w:rPr>
                <w:rFonts w:ascii="Arial" w:eastAsia="Arial" w:hAnsi="Arial" w:cs="Arial"/>
              </w:rPr>
            </w:pPr>
            <w:r>
              <w:rPr>
                <w:rFonts w:ascii="Arial" w:eastAsia="Arial" w:hAnsi="Arial" w:cs="Arial"/>
                <w:b/>
                <w:spacing w:val="-1"/>
              </w:rPr>
              <w:t>V</w:t>
            </w:r>
            <w:r>
              <w:rPr>
                <w:rFonts w:ascii="Arial" w:eastAsia="Arial" w:hAnsi="Arial" w:cs="Arial"/>
                <w:b/>
              </w:rPr>
              <w:t>alor</w:t>
            </w:r>
            <w:r>
              <w:rPr>
                <w:rFonts w:ascii="Arial" w:eastAsia="Arial" w:hAnsi="Arial" w:cs="Arial"/>
                <w:b/>
                <w:spacing w:val="-6"/>
              </w:rPr>
              <w:t xml:space="preserve"> </w:t>
            </w:r>
            <w:r>
              <w:rPr>
                <w:rFonts w:ascii="Arial" w:eastAsia="Arial" w:hAnsi="Arial" w:cs="Arial"/>
                <w:b/>
                <w:spacing w:val="4"/>
              </w:rPr>
              <w:t>M</w:t>
            </w:r>
            <w:r>
              <w:rPr>
                <w:rFonts w:ascii="Arial" w:eastAsia="Arial" w:hAnsi="Arial" w:cs="Arial"/>
                <w:b/>
              </w:rPr>
              <w:t>ês</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spacing w:val="1"/>
              </w:rPr>
              <w:t>G</w:t>
            </w:r>
            <w:r>
              <w:rPr>
                <w:rFonts w:ascii="Arial" w:eastAsia="Arial" w:hAnsi="Arial" w:cs="Arial"/>
              </w:rPr>
              <w:t>a</w:t>
            </w:r>
            <w:r>
              <w:rPr>
                <w:rFonts w:ascii="Arial" w:eastAsia="Arial" w:hAnsi="Arial" w:cs="Arial"/>
                <w:spacing w:val="1"/>
              </w:rPr>
              <w:t>s</w:t>
            </w:r>
            <w:r>
              <w:rPr>
                <w:rFonts w:ascii="Arial" w:eastAsia="Arial" w:hAnsi="Arial" w:cs="Arial"/>
              </w:rPr>
              <w:t>o</w:t>
            </w:r>
            <w:r>
              <w:rPr>
                <w:rFonts w:ascii="Arial" w:eastAsia="Arial" w:hAnsi="Arial" w:cs="Arial"/>
                <w:spacing w:val="-1"/>
              </w:rPr>
              <w:t>li</w:t>
            </w:r>
            <w:r>
              <w:rPr>
                <w:rFonts w:ascii="Arial" w:eastAsia="Arial" w:hAnsi="Arial" w:cs="Arial"/>
              </w:rPr>
              <w:t>na</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line="260" w:lineRule="exact"/>
              <w:ind w:left="757" w:right="739"/>
              <w:jc w:val="center"/>
              <w:rPr>
                <w:rFonts w:ascii="Calibri" w:eastAsia="Calibri" w:hAnsi="Calibri" w:cs="Calibri"/>
                <w:sz w:val="22"/>
                <w:szCs w:val="22"/>
              </w:rPr>
            </w:pPr>
            <w:r>
              <w:rPr>
                <w:rFonts w:ascii="Calibri" w:eastAsia="Calibri" w:hAnsi="Calibri" w:cs="Calibri"/>
                <w:spacing w:val="1"/>
                <w:position w:val="1"/>
                <w:sz w:val="22"/>
                <w:szCs w:val="22"/>
              </w:rPr>
              <w:t>0</w:t>
            </w:r>
            <w:r>
              <w:rPr>
                <w:rFonts w:ascii="Calibri" w:eastAsia="Calibri" w:hAnsi="Calibri" w:cs="Calibri"/>
                <w:position w:val="1"/>
                <w:sz w:val="22"/>
                <w:szCs w:val="22"/>
              </w:rPr>
              <w:t>,</w:t>
            </w:r>
            <w:r>
              <w:rPr>
                <w:rFonts w:ascii="Calibri" w:eastAsia="Calibri" w:hAnsi="Calibri" w:cs="Calibri"/>
                <w:spacing w:val="1"/>
                <w:position w:val="1"/>
                <w:sz w:val="22"/>
                <w:szCs w:val="22"/>
              </w:rPr>
              <w:t>16</w:t>
            </w:r>
            <w:r>
              <w:rPr>
                <w:rFonts w:ascii="Calibri" w:eastAsia="Calibri" w:hAnsi="Calibri" w:cs="Calibri"/>
                <w:position w:val="1"/>
                <w:sz w:val="22"/>
                <w:szCs w:val="22"/>
              </w:rPr>
              <w:t>1</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654"/>
              <w:rPr>
                <w:rFonts w:ascii="Arial" w:eastAsia="Arial" w:hAnsi="Arial" w:cs="Arial"/>
              </w:rPr>
            </w:pPr>
            <w:r>
              <w:rPr>
                <w:rFonts w:ascii="Arial" w:eastAsia="Arial" w:hAnsi="Arial" w:cs="Arial"/>
              </w:rPr>
              <w:t>458,85</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line="260" w:lineRule="exact"/>
              <w:ind w:left="18"/>
              <w:rPr>
                <w:rFonts w:ascii="Calibri" w:eastAsia="Calibri" w:hAnsi="Calibri" w:cs="Calibri"/>
                <w:sz w:val="22"/>
                <w:szCs w:val="22"/>
              </w:rPr>
            </w:pPr>
            <w:r>
              <w:rPr>
                <w:rFonts w:ascii="Calibri" w:eastAsia="Calibri" w:hAnsi="Calibri" w:cs="Calibri"/>
                <w:position w:val="1"/>
                <w:sz w:val="22"/>
                <w:szCs w:val="22"/>
              </w:rPr>
              <w:t>G</w:t>
            </w:r>
            <w:r>
              <w:rPr>
                <w:rFonts w:ascii="Calibri" w:eastAsia="Calibri" w:hAnsi="Calibri" w:cs="Calibri"/>
                <w:spacing w:val="-1"/>
                <w:position w:val="1"/>
                <w:sz w:val="22"/>
                <w:szCs w:val="22"/>
              </w:rPr>
              <w:t>N</w:t>
            </w:r>
            <w:r>
              <w:rPr>
                <w:rFonts w:ascii="Calibri" w:eastAsia="Calibri" w:hAnsi="Calibri" w:cs="Calibri"/>
                <w:position w:val="1"/>
                <w:sz w:val="22"/>
                <w:szCs w:val="22"/>
              </w:rPr>
              <w:t>V</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line="260" w:lineRule="exact"/>
              <w:ind w:left="455"/>
              <w:rPr>
                <w:rFonts w:ascii="Calibri" w:eastAsia="Calibri" w:hAnsi="Calibri" w:cs="Calibri"/>
                <w:sz w:val="22"/>
                <w:szCs w:val="22"/>
              </w:rPr>
            </w:pPr>
            <w:r>
              <w:rPr>
                <w:rFonts w:ascii="Calibri" w:eastAsia="Calibri" w:hAnsi="Calibri" w:cs="Calibri"/>
                <w:spacing w:val="1"/>
                <w:position w:val="1"/>
                <w:sz w:val="22"/>
                <w:szCs w:val="22"/>
              </w:rPr>
              <w:t>0</w:t>
            </w:r>
            <w:r>
              <w:rPr>
                <w:rFonts w:ascii="Calibri" w:eastAsia="Calibri" w:hAnsi="Calibri" w:cs="Calibri"/>
                <w:position w:val="1"/>
                <w:sz w:val="22"/>
                <w:szCs w:val="22"/>
              </w:rPr>
              <w:t>,</w:t>
            </w:r>
            <w:r>
              <w:rPr>
                <w:rFonts w:ascii="Calibri" w:eastAsia="Calibri" w:hAnsi="Calibri" w:cs="Calibri"/>
                <w:spacing w:val="1"/>
                <w:position w:val="1"/>
                <w:sz w:val="22"/>
                <w:szCs w:val="22"/>
              </w:rPr>
              <w:t>12589473</w:t>
            </w:r>
            <w:r>
              <w:rPr>
                <w:rFonts w:ascii="Calibri" w:eastAsia="Calibri" w:hAnsi="Calibri" w:cs="Calibri"/>
                <w:position w:val="1"/>
                <w:sz w:val="22"/>
                <w:szCs w:val="22"/>
              </w:rPr>
              <w:t>7</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line="260" w:lineRule="exact"/>
              <w:ind w:left="668" w:right="641"/>
              <w:jc w:val="center"/>
              <w:rPr>
                <w:rFonts w:ascii="Calibri" w:eastAsia="Calibri" w:hAnsi="Calibri" w:cs="Calibri"/>
                <w:sz w:val="22"/>
                <w:szCs w:val="22"/>
              </w:rPr>
            </w:pPr>
            <w:r>
              <w:rPr>
                <w:rFonts w:ascii="Calibri" w:eastAsia="Calibri" w:hAnsi="Calibri" w:cs="Calibri"/>
                <w:spacing w:val="1"/>
                <w:position w:val="1"/>
                <w:sz w:val="22"/>
                <w:szCs w:val="22"/>
              </w:rPr>
              <w:t>358</w:t>
            </w:r>
            <w:r>
              <w:rPr>
                <w:rFonts w:ascii="Calibri" w:eastAsia="Calibri" w:hAnsi="Calibri" w:cs="Calibri"/>
                <w:position w:val="1"/>
                <w:sz w:val="22"/>
                <w:szCs w:val="22"/>
              </w:rPr>
              <w:t>,8</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spacing w:val="1"/>
              </w:rPr>
              <w:t>Ó</w:t>
            </w:r>
            <w:r>
              <w:rPr>
                <w:rFonts w:ascii="Arial" w:eastAsia="Arial" w:hAnsi="Arial" w:cs="Arial"/>
                <w:spacing w:val="-1"/>
              </w:rPr>
              <w:t>l</w:t>
            </w:r>
            <w:r>
              <w:rPr>
                <w:rFonts w:ascii="Arial" w:eastAsia="Arial" w:hAnsi="Arial" w:cs="Arial"/>
              </w:rPr>
              <w:t>eo</w:t>
            </w:r>
            <w:r>
              <w:rPr>
                <w:rFonts w:ascii="Arial" w:eastAsia="Arial" w:hAnsi="Arial" w:cs="Arial"/>
                <w:spacing w:val="-5"/>
              </w:rPr>
              <w:t xml:space="preserve"> </w:t>
            </w:r>
            <w:r>
              <w:rPr>
                <w:rFonts w:ascii="Arial" w:eastAsia="Arial" w:hAnsi="Arial" w:cs="Arial"/>
              </w:rPr>
              <w:t>M</w:t>
            </w:r>
            <w:r>
              <w:rPr>
                <w:rFonts w:ascii="Arial" w:eastAsia="Arial" w:hAnsi="Arial" w:cs="Arial"/>
                <w:spacing w:val="-1"/>
              </w:rPr>
              <w:t>o</w:t>
            </w:r>
            <w:r>
              <w:rPr>
                <w:rFonts w:ascii="Arial" w:eastAsia="Arial" w:hAnsi="Arial" w:cs="Arial"/>
              </w:rPr>
              <w:t>tor</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633"/>
              <w:rPr>
                <w:rFonts w:ascii="Arial" w:eastAsia="Arial" w:hAnsi="Arial" w:cs="Arial"/>
              </w:rPr>
            </w:pPr>
            <w:r>
              <w:rPr>
                <w:rFonts w:ascii="Arial" w:eastAsia="Arial" w:hAnsi="Arial" w:cs="Arial"/>
              </w:rPr>
              <w:t>0,033558</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599"/>
              <w:rPr>
                <w:rFonts w:ascii="Arial" w:eastAsia="Arial" w:hAnsi="Arial" w:cs="Arial"/>
              </w:rPr>
            </w:pPr>
            <w:r>
              <w:rPr>
                <w:rFonts w:ascii="Arial" w:eastAsia="Arial" w:hAnsi="Arial" w:cs="Arial"/>
              </w:rPr>
              <w:t>95,6403</w:t>
            </w:r>
          </w:p>
        </w:tc>
      </w:tr>
    </w:tbl>
    <w:p w:rsidR="00F579B0" w:rsidRDefault="00F579B0" w:rsidP="006A2D98"/>
    <w:p w:rsidR="006A2D98" w:rsidRPr="00852D48" w:rsidRDefault="006A2D98" w:rsidP="006A2D98">
      <w:pPr>
        <w:spacing w:line="280" w:lineRule="exact"/>
        <w:ind w:left="188" w:right="1252"/>
        <w:jc w:val="center"/>
        <w:rPr>
          <w:rFonts w:ascii="Calibri" w:eastAsia="Calibri" w:hAnsi="Calibri" w:cs="Calibri"/>
          <w:sz w:val="24"/>
          <w:szCs w:val="24"/>
        </w:rPr>
      </w:pPr>
      <w:r>
        <w:rPr>
          <w:noProof/>
        </w:rPr>
        <mc:AlternateContent>
          <mc:Choice Requires="wpg">
            <w:drawing>
              <wp:anchor distT="0" distB="0" distL="114300" distR="114300" simplePos="0" relativeHeight="251663360" behindDoc="1" locked="0" layoutInCell="1" allowOverlap="1">
                <wp:simplePos x="0" y="0"/>
                <wp:positionH relativeFrom="page">
                  <wp:posOffset>6112510</wp:posOffset>
                </wp:positionH>
                <wp:positionV relativeFrom="paragraph">
                  <wp:posOffset>398145</wp:posOffset>
                </wp:positionV>
                <wp:extent cx="624840" cy="194945"/>
                <wp:effectExtent l="0" t="0" r="0" b="1270"/>
                <wp:wrapNone/>
                <wp:docPr id="32" name="Grupo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194945"/>
                          <a:chOff x="9626" y="627"/>
                          <a:chExt cx="984" cy="307"/>
                        </a:xfrm>
                      </wpg:grpSpPr>
                      <wps:wsp>
                        <wps:cNvPr id="33" name="Freeform 20"/>
                        <wps:cNvSpPr>
                          <a:spLocks/>
                        </wps:cNvSpPr>
                        <wps:spPr bwMode="auto">
                          <a:xfrm>
                            <a:off x="9626" y="627"/>
                            <a:ext cx="984" cy="307"/>
                          </a:xfrm>
                          <a:custGeom>
                            <a:avLst/>
                            <a:gdLst>
                              <a:gd name="T0" fmla="+- 0 10610 9626"/>
                              <a:gd name="T1" fmla="*/ T0 w 984"/>
                              <a:gd name="T2" fmla="+- 0 637 627"/>
                              <a:gd name="T3" fmla="*/ 637 h 307"/>
                              <a:gd name="T4" fmla="+- 0 9626 9626"/>
                              <a:gd name="T5" fmla="*/ T4 w 984"/>
                              <a:gd name="T6" fmla="+- 0 637 627"/>
                              <a:gd name="T7" fmla="*/ 637 h 307"/>
                              <a:gd name="T8" fmla="+- 0 9626 9626"/>
                              <a:gd name="T9" fmla="*/ T8 w 984"/>
                              <a:gd name="T10" fmla="+- 0 934 627"/>
                              <a:gd name="T11" fmla="*/ 934 h 307"/>
                              <a:gd name="T12" fmla="+- 0 10610 9626"/>
                              <a:gd name="T13" fmla="*/ T12 w 984"/>
                              <a:gd name="T14" fmla="+- 0 934 627"/>
                              <a:gd name="T15" fmla="*/ 934 h 307"/>
                              <a:gd name="T16" fmla="+- 0 10610 9626"/>
                              <a:gd name="T17" fmla="*/ T16 w 984"/>
                              <a:gd name="T18" fmla="+- 0 637 627"/>
                              <a:gd name="T19" fmla="*/ 637 h 307"/>
                            </a:gdLst>
                            <a:ahLst/>
                            <a:cxnLst>
                              <a:cxn ang="0">
                                <a:pos x="T1" y="T3"/>
                              </a:cxn>
                              <a:cxn ang="0">
                                <a:pos x="T5" y="T7"/>
                              </a:cxn>
                              <a:cxn ang="0">
                                <a:pos x="T9" y="T11"/>
                              </a:cxn>
                              <a:cxn ang="0">
                                <a:pos x="T13" y="T15"/>
                              </a:cxn>
                              <a:cxn ang="0">
                                <a:pos x="T17" y="T19"/>
                              </a:cxn>
                            </a:cxnLst>
                            <a:rect l="0" t="0" r="r" b="b"/>
                            <a:pathLst>
                              <a:path w="984" h="307">
                                <a:moveTo>
                                  <a:pt x="984" y="10"/>
                                </a:moveTo>
                                <a:lnTo>
                                  <a:pt x="0" y="10"/>
                                </a:lnTo>
                                <a:lnTo>
                                  <a:pt x="0" y="307"/>
                                </a:lnTo>
                                <a:lnTo>
                                  <a:pt x="984" y="307"/>
                                </a:lnTo>
                                <a:lnTo>
                                  <a:pt x="984"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9725F" id="Grupo 32" o:spid="_x0000_s1026" style="position:absolute;margin-left:481.3pt;margin-top:31.35pt;width:49.2pt;height:15.35pt;z-index:-251653120;mso-position-horizontal-relative:page" coordorigin="9626,627" coordsize="98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">
                <v:shape id="Freeform 20" o:spid="_x0000_s1027" style="position:absolute;left:9626;top:627;width:984;height:307;visibility:visible;mso-wrap-style:square;v-text-anchor:top" coordsize="984,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N7sMA&#10;AADbAAAADwAAAGRycy9kb3ducmV2LnhtbESPT4vCMBTE7wt+h/AEb2uqgiu1qfgHxcsi6xbPj+bZ&#10;FpuX0kRbv70RFvY4zMxvmGTVm1o8qHWVZQWTcQSCOLe64kJB9rv/XIBwHlljbZkUPMnBKh18JBhr&#10;2/EPPc6+EAHCLkYFpfdNLKXLSzLoxrYhDt7VtgZ9kG0hdYtdgJtaTqNoLg1WHBZKbGhbUn47342C&#10;r/nBZ9HltDvtMnTd5ts1/WWh1GjYr5cgPPX+P/zXPmoFsxm8v4QfIN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AN7sMAAADbAAAADwAAAAAAAAAAAAAAAACYAgAAZHJzL2Rv&#10;d25yZXYueG1sUEsFBgAAAAAEAAQA9QAAAIgDAAAAAA==&#10;" path="m984,10l,10,,307r984,l984,10xe" stroked="f">
                  <v:path arrowok="t" o:connecttype="custom" o:connectlocs="984,637;0,637;0,934;984,934;984,637" o:connectangles="0,0,0,0,0"/>
                </v:shape>
                <w10:wrap anchorx="page"/>
              </v:group>
            </w:pict>
          </mc:Fallback>
        </mc:AlternateContent>
      </w:r>
      <w:r w:rsidRPr="00852D48">
        <w:rPr>
          <w:rFonts w:ascii="Calibri" w:eastAsia="Calibri" w:hAnsi="Calibri" w:cs="Calibri"/>
          <w:b/>
          <w:spacing w:val="1"/>
          <w:sz w:val="24"/>
          <w:szCs w:val="24"/>
        </w:rPr>
        <w:t>TA</w:t>
      </w:r>
      <w:r w:rsidRPr="00852D48">
        <w:rPr>
          <w:rFonts w:ascii="Calibri" w:eastAsia="Calibri" w:hAnsi="Calibri" w:cs="Calibri"/>
          <w:b/>
          <w:sz w:val="24"/>
          <w:szCs w:val="24"/>
        </w:rPr>
        <w:t>BELA</w:t>
      </w:r>
      <w:r w:rsidRPr="00852D48">
        <w:rPr>
          <w:rFonts w:ascii="Calibri" w:eastAsia="Calibri" w:hAnsi="Calibri" w:cs="Calibri"/>
          <w:b/>
          <w:spacing w:val="1"/>
          <w:sz w:val="24"/>
          <w:szCs w:val="24"/>
        </w:rPr>
        <w:t xml:space="preserve"> </w:t>
      </w:r>
      <w:r w:rsidRPr="00852D48">
        <w:rPr>
          <w:rFonts w:ascii="Calibri" w:eastAsia="Calibri" w:hAnsi="Calibri" w:cs="Calibri"/>
          <w:b/>
          <w:sz w:val="24"/>
          <w:szCs w:val="24"/>
        </w:rPr>
        <w:t>C</w:t>
      </w:r>
      <w:r w:rsidRPr="00852D48">
        <w:rPr>
          <w:rFonts w:ascii="Calibri" w:eastAsia="Calibri" w:hAnsi="Calibri" w:cs="Calibri"/>
          <w:b/>
          <w:spacing w:val="1"/>
          <w:sz w:val="24"/>
          <w:szCs w:val="24"/>
        </w:rPr>
        <w:t>Á</w:t>
      </w:r>
      <w:r w:rsidRPr="00852D48">
        <w:rPr>
          <w:rFonts w:ascii="Calibri" w:eastAsia="Calibri" w:hAnsi="Calibri" w:cs="Calibri"/>
          <w:b/>
          <w:spacing w:val="-1"/>
          <w:sz w:val="24"/>
          <w:szCs w:val="24"/>
        </w:rPr>
        <w:t>L</w:t>
      </w:r>
      <w:r w:rsidRPr="00852D48">
        <w:rPr>
          <w:rFonts w:ascii="Calibri" w:eastAsia="Calibri" w:hAnsi="Calibri" w:cs="Calibri"/>
          <w:b/>
          <w:sz w:val="24"/>
          <w:szCs w:val="24"/>
        </w:rPr>
        <w:t>CU</w:t>
      </w:r>
      <w:r w:rsidRPr="00852D48">
        <w:rPr>
          <w:rFonts w:ascii="Calibri" w:eastAsia="Calibri" w:hAnsi="Calibri" w:cs="Calibri"/>
          <w:b/>
          <w:spacing w:val="-1"/>
          <w:sz w:val="24"/>
          <w:szCs w:val="24"/>
        </w:rPr>
        <w:t>L</w:t>
      </w:r>
      <w:r w:rsidRPr="00852D48">
        <w:rPr>
          <w:rFonts w:ascii="Calibri" w:eastAsia="Calibri" w:hAnsi="Calibri" w:cs="Calibri"/>
          <w:b/>
          <w:sz w:val="24"/>
          <w:szCs w:val="24"/>
        </w:rPr>
        <w:t>O</w:t>
      </w:r>
      <w:r w:rsidRPr="00852D48">
        <w:rPr>
          <w:rFonts w:ascii="Calibri" w:eastAsia="Calibri" w:hAnsi="Calibri" w:cs="Calibri"/>
          <w:b/>
          <w:spacing w:val="1"/>
          <w:sz w:val="24"/>
          <w:szCs w:val="24"/>
        </w:rPr>
        <w:t xml:space="preserve"> TA</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I</w:t>
      </w:r>
      <w:r w:rsidRPr="00852D48">
        <w:rPr>
          <w:rFonts w:ascii="Calibri" w:eastAsia="Calibri" w:hAnsi="Calibri" w:cs="Calibri"/>
          <w:b/>
          <w:sz w:val="24"/>
          <w:szCs w:val="24"/>
        </w:rPr>
        <w:t>F</w:t>
      </w:r>
      <w:r w:rsidRPr="00852D48">
        <w:rPr>
          <w:rFonts w:ascii="Calibri" w:eastAsia="Calibri" w:hAnsi="Calibri" w:cs="Calibri"/>
          <w:b/>
          <w:spacing w:val="1"/>
          <w:sz w:val="24"/>
          <w:szCs w:val="24"/>
        </w:rPr>
        <w:t>Á</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I</w:t>
      </w:r>
      <w:r w:rsidRPr="00852D48">
        <w:rPr>
          <w:rFonts w:ascii="Calibri" w:eastAsia="Calibri" w:hAnsi="Calibri" w:cs="Calibri"/>
          <w:b/>
          <w:sz w:val="24"/>
          <w:szCs w:val="24"/>
        </w:rPr>
        <w:t>O</w:t>
      </w:r>
      <w:r w:rsidRPr="00852D48">
        <w:rPr>
          <w:rFonts w:ascii="Calibri" w:eastAsia="Calibri" w:hAnsi="Calibri" w:cs="Calibri"/>
          <w:b/>
          <w:spacing w:val="1"/>
          <w:sz w:val="24"/>
          <w:szCs w:val="24"/>
        </w:rPr>
        <w:t xml:space="preserve"> </w:t>
      </w:r>
      <w:r w:rsidRPr="00852D48">
        <w:rPr>
          <w:rFonts w:ascii="Calibri" w:eastAsia="Calibri" w:hAnsi="Calibri" w:cs="Calibri"/>
          <w:b/>
          <w:sz w:val="24"/>
          <w:szCs w:val="24"/>
        </w:rPr>
        <w:t>-</w:t>
      </w:r>
      <w:r w:rsidRPr="00852D48">
        <w:rPr>
          <w:rFonts w:ascii="Calibri" w:eastAsia="Calibri" w:hAnsi="Calibri" w:cs="Calibri"/>
          <w:b/>
          <w:spacing w:val="1"/>
          <w:sz w:val="24"/>
          <w:szCs w:val="24"/>
        </w:rPr>
        <w:t xml:space="preserve"> T</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A</w:t>
      </w:r>
      <w:r w:rsidRPr="00852D48">
        <w:rPr>
          <w:rFonts w:ascii="Calibri" w:eastAsia="Calibri" w:hAnsi="Calibri" w:cs="Calibri"/>
          <w:b/>
          <w:sz w:val="24"/>
          <w:szCs w:val="24"/>
        </w:rPr>
        <w:t>NS</w:t>
      </w:r>
      <w:r w:rsidRPr="00852D48">
        <w:rPr>
          <w:rFonts w:ascii="Calibri" w:eastAsia="Calibri" w:hAnsi="Calibri" w:cs="Calibri"/>
          <w:b/>
          <w:spacing w:val="-1"/>
          <w:sz w:val="24"/>
          <w:szCs w:val="24"/>
        </w:rPr>
        <w:t>P</w:t>
      </w:r>
      <w:r w:rsidRPr="00852D48">
        <w:rPr>
          <w:rFonts w:ascii="Calibri" w:eastAsia="Calibri" w:hAnsi="Calibri" w:cs="Calibri"/>
          <w:b/>
          <w:spacing w:val="1"/>
          <w:sz w:val="24"/>
          <w:szCs w:val="24"/>
        </w:rPr>
        <w:t>O</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T</w:t>
      </w:r>
      <w:r w:rsidRPr="00852D48">
        <w:rPr>
          <w:rFonts w:ascii="Calibri" w:eastAsia="Calibri" w:hAnsi="Calibri" w:cs="Calibri"/>
          <w:b/>
          <w:sz w:val="24"/>
          <w:szCs w:val="24"/>
        </w:rPr>
        <w:t>E</w:t>
      </w:r>
      <w:r w:rsidRPr="00852D48">
        <w:rPr>
          <w:rFonts w:ascii="Calibri" w:eastAsia="Calibri" w:hAnsi="Calibri" w:cs="Calibri"/>
          <w:b/>
          <w:spacing w:val="1"/>
          <w:sz w:val="24"/>
          <w:szCs w:val="24"/>
        </w:rPr>
        <w:t xml:space="preserve"> I</w:t>
      </w:r>
      <w:r w:rsidRPr="00852D48">
        <w:rPr>
          <w:rFonts w:ascii="Calibri" w:eastAsia="Calibri" w:hAnsi="Calibri" w:cs="Calibri"/>
          <w:b/>
          <w:sz w:val="24"/>
          <w:szCs w:val="24"/>
        </w:rPr>
        <w:t>ND</w:t>
      </w:r>
      <w:r w:rsidRPr="00852D48">
        <w:rPr>
          <w:rFonts w:ascii="Calibri" w:eastAsia="Calibri" w:hAnsi="Calibri" w:cs="Calibri"/>
          <w:b/>
          <w:spacing w:val="1"/>
          <w:sz w:val="24"/>
          <w:szCs w:val="24"/>
        </w:rPr>
        <w:t>I</w:t>
      </w:r>
      <w:r w:rsidRPr="00852D48">
        <w:rPr>
          <w:rFonts w:ascii="Calibri" w:eastAsia="Calibri" w:hAnsi="Calibri" w:cs="Calibri"/>
          <w:b/>
          <w:sz w:val="24"/>
          <w:szCs w:val="24"/>
        </w:rPr>
        <w:t>VIDUAL DE</w:t>
      </w:r>
      <w:r w:rsidRPr="00852D48">
        <w:rPr>
          <w:rFonts w:ascii="Calibri" w:eastAsia="Calibri" w:hAnsi="Calibri" w:cs="Calibri"/>
          <w:b/>
          <w:spacing w:val="1"/>
          <w:sz w:val="24"/>
          <w:szCs w:val="24"/>
        </w:rPr>
        <w:t xml:space="preserve"> </w:t>
      </w:r>
      <w:r w:rsidRPr="00852D48">
        <w:rPr>
          <w:rFonts w:ascii="Calibri" w:eastAsia="Calibri" w:hAnsi="Calibri" w:cs="Calibri"/>
          <w:b/>
          <w:sz w:val="24"/>
          <w:szCs w:val="24"/>
        </w:rPr>
        <w:t>PAS</w:t>
      </w:r>
      <w:r w:rsidRPr="00852D48">
        <w:rPr>
          <w:rFonts w:ascii="Calibri" w:eastAsia="Calibri" w:hAnsi="Calibri" w:cs="Calibri"/>
          <w:b/>
          <w:spacing w:val="-1"/>
          <w:sz w:val="24"/>
          <w:szCs w:val="24"/>
        </w:rPr>
        <w:t>S</w:t>
      </w:r>
      <w:r w:rsidRPr="00852D48">
        <w:rPr>
          <w:rFonts w:ascii="Calibri" w:eastAsia="Calibri" w:hAnsi="Calibri" w:cs="Calibri"/>
          <w:b/>
          <w:spacing w:val="1"/>
          <w:sz w:val="24"/>
          <w:szCs w:val="24"/>
        </w:rPr>
        <w:t>A</w:t>
      </w:r>
      <w:r w:rsidRPr="00852D48">
        <w:rPr>
          <w:rFonts w:ascii="Calibri" w:eastAsia="Calibri" w:hAnsi="Calibri" w:cs="Calibri"/>
          <w:b/>
          <w:sz w:val="24"/>
          <w:szCs w:val="24"/>
        </w:rPr>
        <w:t>GE</w:t>
      </w:r>
      <w:r w:rsidRPr="00852D48">
        <w:rPr>
          <w:rFonts w:ascii="Calibri" w:eastAsia="Calibri" w:hAnsi="Calibri" w:cs="Calibri"/>
          <w:b/>
          <w:spacing w:val="1"/>
          <w:sz w:val="24"/>
          <w:szCs w:val="24"/>
        </w:rPr>
        <w:t>I</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O</w:t>
      </w:r>
      <w:r w:rsidRPr="00852D48">
        <w:rPr>
          <w:rFonts w:ascii="Calibri" w:eastAsia="Calibri" w:hAnsi="Calibri" w:cs="Calibri"/>
          <w:b/>
          <w:sz w:val="24"/>
          <w:szCs w:val="24"/>
        </w:rPr>
        <w:t>S -</w:t>
      </w:r>
      <w:r w:rsidRPr="00852D48">
        <w:rPr>
          <w:rFonts w:ascii="Calibri" w:eastAsia="Calibri" w:hAnsi="Calibri" w:cs="Calibri"/>
          <w:b/>
          <w:spacing w:val="2"/>
          <w:sz w:val="24"/>
          <w:szCs w:val="24"/>
        </w:rPr>
        <w:t xml:space="preserve"> </w:t>
      </w:r>
      <w:r w:rsidRPr="00852D48">
        <w:rPr>
          <w:rFonts w:ascii="Calibri" w:eastAsia="Calibri" w:hAnsi="Calibri" w:cs="Calibri"/>
          <w:b/>
          <w:spacing w:val="1"/>
          <w:sz w:val="24"/>
          <w:szCs w:val="24"/>
        </w:rPr>
        <w:t>TÁ</w:t>
      </w:r>
      <w:r w:rsidRPr="00852D48">
        <w:rPr>
          <w:rFonts w:ascii="Calibri" w:eastAsia="Calibri" w:hAnsi="Calibri" w:cs="Calibri"/>
          <w:b/>
          <w:sz w:val="24"/>
          <w:szCs w:val="24"/>
        </w:rPr>
        <w:t>XI</w:t>
      </w:r>
    </w:p>
    <w:p w:rsidR="006A2D98" w:rsidRPr="00852D48" w:rsidRDefault="006A2D98" w:rsidP="006A2D98">
      <w:pPr>
        <w:spacing w:before="5" w:line="280" w:lineRule="exact"/>
        <w:rPr>
          <w:sz w:val="28"/>
          <w:szCs w:val="28"/>
        </w:r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319"/>
        </w:trPr>
        <w:tc>
          <w:tcPr>
            <w:tcW w:w="3303" w:type="dxa"/>
            <w:tcBorders>
              <w:top w:val="single" w:sz="16" w:space="0" w:color="000000"/>
              <w:left w:val="single" w:sz="16" w:space="0" w:color="000000"/>
              <w:bottom w:val="single" w:sz="16" w:space="0" w:color="000000"/>
              <w:right w:val="single" w:sz="8" w:space="0" w:color="000000"/>
            </w:tcBorders>
          </w:tcPr>
          <w:p w:rsidR="006A2D98" w:rsidRDefault="006A2D98" w:rsidP="00ED190C">
            <w:pPr>
              <w:spacing w:before="30"/>
              <w:ind w:left="18"/>
              <w:rPr>
                <w:rFonts w:ascii="Arial" w:eastAsia="Arial" w:hAnsi="Arial" w:cs="Arial"/>
              </w:rPr>
            </w:pPr>
            <w:r>
              <w:rPr>
                <w:rFonts w:ascii="Arial" w:eastAsia="Arial" w:hAnsi="Arial" w:cs="Arial"/>
              </w:rPr>
              <w:lastRenderedPageBreak/>
              <w:t>L</w:t>
            </w:r>
            <w:r>
              <w:rPr>
                <w:rFonts w:ascii="Arial" w:eastAsia="Arial" w:hAnsi="Arial" w:cs="Arial"/>
                <w:spacing w:val="-1"/>
              </w:rPr>
              <w:t>av</w:t>
            </w:r>
            <w:r>
              <w:rPr>
                <w:rFonts w:ascii="Arial" w:eastAsia="Arial" w:hAnsi="Arial" w:cs="Arial"/>
              </w:rPr>
              <w:t>a</w:t>
            </w:r>
            <w:r>
              <w:rPr>
                <w:rFonts w:ascii="Arial" w:eastAsia="Arial" w:hAnsi="Arial" w:cs="Arial"/>
                <w:spacing w:val="-1"/>
              </w:rPr>
              <w:t>g</w:t>
            </w:r>
            <w:r>
              <w:rPr>
                <w:rFonts w:ascii="Arial" w:eastAsia="Arial" w:hAnsi="Arial" w:cs="Arial"/>
              </w:rPr>
              <w:t>em</w:t>
            </w:r>
            <w:r>
              <w:rPr>
                <w:rFonts w:ascii="Arial" w:eastAsia="Arial" w:hAnsi="Arial" w:cs="Arial"/>
                <w:spacing w:val="-4"/>
              </w:rPr>
              <w:t xml:space="preserve"> </w:t>
            </w:r>
            <w:r>
              <w:rPr>
                <w:rFonts w:ascii="Arial" w:eastAsia="Arial" w:hAnsi="Arial" w:cs="Arial"/>
              </w:rPr>
              <w:t>/</w:t>
            </w:r>
            <w:r>
              <w:rPr>
                <w:rFonts w:ascii="Arial" w:eastAsia="Arial" w:hAnsi="Arial" w:cs="Arial"/>
                <w:spacing w:val="-1"/>
              </w:rPr>
              <w:t xml:space="preserve"> L</w:t>
            </w:r>
            <w:r>
              <w:rPr>
                <w:rFonts w:ascii="Arial" w:eastAsia="Arial" w:hAnsi="Arial" w:cs="Arial"/>
              </w:rPr>
              <w:t>u</w:t>
            </w:r>
            <w:r>
              <w:rPr>
                <w:rFonts w:ascii="Arial" w:eastAsia="Arial" w:hAnsi="Arial" w:cs="Arial"/>
                <w:spacing w:val="-1"/>
              </w:rPr>
              <w:t>b</w:t>
            </w:r>
            <w:r>
              <w:rPr>
                <w:rFonts w:ascii="Arial" w:eastAsia="Arial" w:hAnsi="Arial" w:cs="Arial"/>
                <w:spacing w:val="1"/>
              </w:rPr>
              <w:t>r</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1"/>
              </w:rPr>
              <w:t>ç</w:t>
            </w:r>
            <w:r>
              <w:rPr>
                <w:rFonts w:ascii="Arial" w:eastAsia="Arial" w:hAnsi="Arial" w:cs="Arial"/>
              </w:rPr>
              <w:t>ão</w:t>
            </w:r>
          </w:p>
        </w:tc>
        <w:tc>
          <w:tcPr>
            <w:tcW w:w="2096" w:type="dxa"/>
            <w:tcBorders>
              <w:top w:val="single" w:sz="16" w:space="0" w:color="000000"/>
              <w:left w:val="single" w:sz="8" w:space="0" w:color="000000"/>
              <w:bottom w:val="single" w:sz="16" w:space="0" w:color="000000"/>
              <w:right w:val="single" w:sz="8" w:space="0" w:color="000000"/>
            </w:tcBorders>
          </w:tcPr>
          <w:p w:rsidR="006A2D98" w:rsidRDefault="006A2D98" w:rsidP="00ED190C">
            <w:pPr>
              <w:spacing w:before="30"/>
              <w:ind w:left="467"/>
              <w:rPr>
                <w:rFonts w:ascii="Arial" w:eastAsia="Arial" w:hAnsi="Arial" w:cs="Arial"/>
              </w:rPr>
            </w:pPr>
            <w:r>
              <w:rPr>
                <w:rFonts w:ascii="Arial" w:eastAsia="Arial" w:hAnsi="Arial" w:cs="Arial"/>
              </w:rPr>
              <w:t>0,175438596</w:t>
            </w:r>
          </w:p>
        </w:tc>
        <w:tc>
          <w:tcPr>
            <w:tcW w:w="1918" w:type="dxa"/>
            <w:tcBorders>
              <w:top w:val="single" w:sz="16" w:space="0" w:color="000000"/>
              <w:left w:val="single" w:sz="8" w:space="0" w:color="000000"/>
              <w:bottom w:val="single" w:sz="16" w:space="0" w:color="000000"/>
              <w:right w:val="single" w:sz="16" w:space="0" w:color="000000"/>
            </w:tcBorders>
          </w:tcPr>
          <w:p w:rsidR="006A2D98" w:rsidRDefault="006A2D98" w:rsidP="00ED190C">
            <w:pPr>
              <w:spacing w:before="30"/>
              <w:ind w:left="757" w:right="730"/>
              <w:jc w:val="center"/>
              <w:rPr>
                <w:rFonts w:ascii="Arial" w:eastAsia="Arial" w:hAnsi="Arial" w:cs="Arial"/>
              </w:rPr>
            </w:pPr>
            <w:r>
              <w:rPr>
                <w:rFonts w:ascii="Arial" w:eastAsia="Arial" w:hAnsi="Arial" w:cs="Arial"/>
                <w:w w:val="99"/>
              </w:rPr>
              <w:t>500</w:t>
            </w:r>
          </w:p>
        </w:tc>
      </w:tr>
      <w:tr w:rsidR="006A2D98" w:rsidTr="00ED190C">
        <w:trPr>
          <w:trHeight w:hRule="exact" w:val="305"/>
        </w:trPr>
        <w:tc>
          <w:tcPr>
            <w:tcW w:w="3303" w:type="dxa"/>
            <w:tcBorders>
              <w:top w:val="single" w:sz="16" w:space="0" w:color="000000"/>
              <w:left w:val="single" w:sz="16" w:space="0" w:color="000000"/>
              <w:bottom w:val="single" w:sz="16" w:space="0" w:color="000000"/>
              <w:right w:val="single" w:sz="8" w:space="0" w:color="000000"/>
            </w:tcBorders>
            <w:shd w:val="clear" w:color="auto" w:fill="00AFEF"/>
          </w:tcPr>
          <w:p w:rsidR="006A2D98" w:rsidRDefault="006A2D98" w:rsidP="00ED190C">
            <w:pPr>
              <w:spacing w:before="18"/>
              <w:ind w:left="1150" w:right="1141"/>
              <w:jc w:val="center"/>
              <w:rPr>
                <w:rFonts w:ascii="Arial" w:eastAsia="Arial" w:hAnsi="Arial" w:cs="Arial"/>
              </w:rPr>
            </w:pPr>
            <w:r>
              <w:rPr>
                <w:rFonts w:ascii="Arial" w:eastAsia="Arial" w:hAnsi="Arial" w:cs="Arial"/>
                <w:b/>
                <w:spacing w:val="-1"/>
              </w:rPr>
              <w:t>S</w:t>
            </w:r>
            <w:r>
              <w:rPr>
                <w:rFonts w:ascii="Arial" w:eastAsia="Arial" w:hAnsi="Arial" w:cs="Arial"/>
                <w:b/>
              </w:rPr>
              <w:t>ub</w:t>
            </w:r>
            <w:r>
              <w:rPr>
                <w:rFonts w:ascii="Arial" w:eastAsia="Arial" w:hAnsi="Arial" w:cs="Arial"/>
                <w:b/>
                <w:spacing w:val="-4"/>
              </w:rPr>
              <w:t xml:space="preserve"> </w:t>
            </w:r>
            <w:r>
              <w:rPr>
                <w:rFonts w:ascii="Arial" w:eastAsia="Arial" w:hAnsi="Arial" w:cs="Arial"/>
                <w:b/>
                <w:spacing w:val="3"/>
                <w:w w:val="99"/>
              </w:rPr>
              <w:t>T</w:t>
            </w:r>
            <w:r>
              <w:rPr>
                <w:rFonts w:ascii="Arial" w:eastAsia="Arial" w:hAnsi="Arial" w:cs="Arial"/>
                <w:b/>
                <w:w w:val="99"/>
              </w:rPr>
              <w:t>o</w:t>
            </w:r>
            <w:r>
              <w:rPr>
                <w:rFonts w:ascii="Arial" w:eastAsia="Arial" w:hAnsi="Arial" w:cs="Arial"/>
                <w:b/>
                <w:spacing w:val="1"/>
                <w:w w:val="99"/>
              </w:rPr>
              <w:t>t</w:t>
            </w:r>
            <w:r>
              <w:rPr>
                <w:rFonts w:ascii="Arial" w:eastAsia="Arial" w:hAnsi="Arial" w:cs="Arial"/>
                <w:b/>
                <w:w w:val="99"/>
              </w:rPr>
              <w:t>al</w:t>
            </w:r>
          </w:p>
        </w:tc>
        <w:tc>
          <w:tcPr>
            <w:tcW w:w="2096" w:type="dxa"/>
            <w:tcBorders>
              <w:top w:val="single" w:sz="16" w:space="0" w:color="000000"/>
              <w:left w:val="single" w:sz="8" w:space="0" w:color="000000"/>
              <w:bottom w:val="single" w:sz="16" w:space="0" w:color="000000"/>
              <w:right w:val="single" w:sz="8" w:space="0" w:color="000000"/>
            </w:tcBorders>
            <w:shd w:val="clear" w:color="auto" w:fill="00AFEF"/>
          </w:tcPr>
          <w:p w:rsidR="006A2D98" w:rsidRDefault="006A2D98" w:rsidP="00ED190C">
            <w:pPr>
              <w:spacing w:before="18"/>
              <w:ind w:left="467"/>
              <w:rPr>
                <w:rFonts w:ascii="Arial" w:eastAsia="Arial" w:hAnsi="Arial" w:cs="Arial"/>
              </w:rPr>
            </w:pPr>
            <w:r>
              <w:rPr>
                <w:rFonts w:ascii="Arial" w:eastAsia="Arial" w:hAnsi="Arial" w:cs="Arial"/>
                <w:b/>
              </w:rPr>
              <w:t>0,495891333</w:t>
            </w:r>
          </w:p>
        </w:tc>
        <w:tc>
          <w:tcPr>
            <w:tcW w:w="1918" w:type="dxa"/>
            <w:tcBorders>
              <w:top w:val="single" w:sz="16" w:space="0" w:color="000000"/>
              <w:left w:val="single" w:sz="8" w:space="0" w:color="000000"/>
              <w:bottom w:val="single" w:sz="16" w:space="0" w:color="000000"/>
              <w:right w:val="single" w:sz="16" w:space="0" w:color="000000"/>
            </w:tcBorders>
            <w:shd w:val="clear" w:color="auto" w:fill="00AFEF"/>
          </w:tcPr>
          <w:p w:rsidR="006A2D98" w:rsidRDefault="006A2D98" w:rsidP="00ED190C">
            <w:pPr>
              <w:spacing w:before="18"/>
              <w:ind w:left="570"/>
              <w:rPr>
                <w:rFonts w:ascii="Arial" w:eastAsia="Arial" w:hAnsi="Arial" w:cs="Arial"/>
              </w:rPr>
            </w:pPr>
            <w:r>
              <w:rPr>
                <w:rFonts w:ascii="Arial" w:eastAsia="Arial" w:hAnsi="Arial" w:cs="Arial"/>
                <w:b/>
              </w:rPr>
              <w:t>1.413,29</w:t>
            </w:r>
          </w:p>
        </w:tc>
      </w:tr>
    </w:tbl>
    <w:p w:rsidR="006A2D98" w:rsidRDefault="006A2D98" w:rsidP="006A2D98">
      <w:pPr>
        <w:spacing w:before="6" w:line="220" w:lineRule="exact"/>
        <w:rPr>
          <w:sz w:val="22"/>
          <w:szCs w:val="22"/>
        </w:r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290"/>
        </w:trPr>
        <w:tc>
          <w:tcPr>
            <w:tcW w:w="3303" w:type="dxa"/>
            <w:tcBorders>
              <w:top w:val="single" w:sz="16" w:space="0" w:color="000000"/>
              <w:left w:val="single" w:sz="16" w:space="0" w:color="000000"/>
              <w:bottom w:val="single" w:sz="8" w:space="0" w:color="000000"/>
              <w:right w:val="single" w:sz="8" w:space="0" w:color="000000"/>
            </w:tcBorders>
          </w:tcPr>
          <w:p w:rsidR="006A2D98" w:rsidRDefault="006A2D98" w:rsidP="00ED190C">
            <w:pPr>
              <w:spacing w:before="10"/>
              <w:ind w:left="923"/>
              <w:rPr>
                <w:rFonts w:ascii="Arial" w:eastAsia="Arial" w:hAnsi="Arial" w:cs="Arial"/>
              </w:rPr>
            </w:pPr>
            <w:r>
              <w:rPr>
                <w:rFonts w:ascii="Arial" w:eastAsia="Arial" w:hAnsi="Arial" w:cs="Arial"/>
                <w:b/>
                <w:spacing w:val="4"/>
              </w:rPr>
              <w:t>M</w:t>
            </w:r>
            <w:r>
              <w:rPr>
                <w:rFonts w:ascii="Arial" w:eastAsia="Arial" w:hAnsi="Arial" w:cs="Arial"/>
                <w:b/>
                <w:spacing w:val="-7"/>
              </w:rPr>
              <w:t>A</w:t>
            </w:r>
            <w:r>
              <w:rPr>
                <w:rFonts w:ascii="Arial" w:eastAsia="Arial" w:hAnsi="Arial" w:cs="Arial"/>
                <w:b/>
              </w:rPr>
              <w:t>NU</w:t>
            </w:r>
            <w:r>
              <w:rPr>
                <w:rFonts w:ascii="Arial" w:eastAsia="Arial" w:hAnsi="Arial" w:cs="Arial"/>
                <w:b/>
                <w:spacing w:val="3"/>
              </w:rPr>
              <w:t>T</w:t>
            </w:r>
            <w:r>
              <w:rPr>
                <w:rFonts w:ascii="Arial" w:eastAsia="Arial" w:hAnsi="Arial" w:cs="Arial"/>
                <w:b/>
                <w:spacing w:val="-1"/>
              </w:rPr>
              <w:t>E</w:t>
            </w:r>
            <w:r>
              <w:rPr>
                <w:rFonts w:ascii="Arial" w:eastAsia="Arial" w:hAnsi="Arial" w:cs="Arial"/>
                <w:b/>
              </w:rPr>
              <w:t>NÇ</w:t>
            </w:r>
            <w:r>
              <w:rPr>
                <w:rFonts w:ascii="Arial" w:eastAsia="Arial" w:hAnsi="Arial" w:cs="Arial"/>
                <w:b/>
                <w:spacing w:val="-7"/>
              </w:rPr>
              <w:t>Ã</w:t>
            </w:r>
            <w:r>
              <w:rPr>
                <w:rFonts w:ascii="Arial" w:eastAsia="Arial" w:hAnsi="Arial" w:cs="Arial"/>
                <w:b/>
              </w:rPr>
              <w:t>O</w:t>
            </w:r>
          </w:p>
        </w:tc>
        <w:tc>
          <w:tcPr>
            <w:tcW w:w="2096" w:type="dxa"/>
            <w:tcBorders>
              <w:top w:val="single" w:sz="16" w:space="0" w:color="000000"/>
              <w:left w:val="single" w:sz="8" w:space="0" w:color="000000"/>
              <w:bottom w:val="single" w:sz="8" w:space="0" w:color="000000"/>
              <w:right w:val="single" w:sz="8" w:space="0" w:color="000000"/>
            </w:tcBorders>
          </w:tcPr>
          <w:p w:rsidR="006A2D98" w:rsidRDefault="006A2D98" w:rsidP="00ED190C">
            <w:pPr>
              <w:spacing w:before="10"/>
              <w:ind w:left="676"/>
              <w:rPr>
                <w:rFonts w:ascii="Arial" w:eastAsia="Arial" w:hAnsi="Arial" w:cs="Arial"/>
              </w:rPr>
            </w:pPr>
            <w:r>
              <w:rPr>
                <w:rFonts w:ascii="Arial" w:eastAsia="Arial" w:hAnsi="Arial" w:cs="Arial"/>
                <w:b/>
              </w:rPr>
              <w:t>R$</w:t>
            </w:r>
            <w:r>
              <w:rPr>
                <w:rFonts w:ascii="Arial" w:eastAsia="Arial" w:hAnsi="Arial" w:cs="Arial"/>
                <w:b/>
                <w:spacing w:val="-3"/>
              </w:rPr>
              <w:t xml:space="preserve"> </w:t>
            </w:r>
            <w:r>
              <w:rPr>
                <w:rFonts w:ascii="Arial" w:eastAsia="Arial" w:hAnsi="Arial" w:cs="Arial"/>
                <w:b/>
              </w:rPr>
              <w:t>/</w:t>
            </w:r>
            <w:r>
              <w:rPr>
                <w:rFonts w:ascii="Arial" w:eastAsia="Arial" w:hAnsi="Arial" w:cs="Arial"/>
                <w:b/>
                <w:spacing w:val="-2"/>
              </w:rPr>
              <w:t xml:space="preserve"> </w:t>
            </w:r>
            <w:r>
              <w:rPr>
                <w:rFonts w:ascii="Arial" w:eastAsia="Arial" w:hAnsi="Arial" w:cs="Arial"/>
                <w:b/>
              </w:rPr>
              <w:t>Km</w:t>
            </w:r>
          </w:p>
        </w:tc>
        <w:tc>
          <w:tcPr>
            <w:tcW w:w="1918" w:type="dxa"/>
            <w:tcBorders>
              <w:top w:val="single" w:sz="16" w:space="0" w:color="000000"/>
              <w:left w:val="single" w:sz="8" w:space="0" w:color="000000"/>
              <w:bottom w:val="single" w:sz="8" w:space="0" w:color="000000"/>
              <w:right w:val="single" w:sz="16" w:space="0" w:color="000000"/>
            </w:tcBorders>
          </w:tcPr>
          <w:p w:rsidR="006A2D98" w:rsidRDefault="006A2D98" w:rsidP="00ED190C">
            <w:pPr>
              <w:spacing w:before="10"/>
              <w:ind w:left="486"/>
              <w:rPr>
                <w:rFonts w:ascii="Arial" w:eastAsia="Arial" w:hAnsi="Arial" w:cs="Arial"/>
              </w:rPr>
            </w:pPr>
            <w:r>
              <w:rPr>
                <w:rFonts w:ascii="Arial" w:eastAsia="Arial" w:hAnsi="Arial" w:cs="Arial"/>
                <w:b/>
                <w:spacing w:val="-1"/>
              </w:rPr>
              <w:t>V</w:t>
            </w:r>
            <w:r>
              <w:rPr>
                <w:rFonts w:ascii="Arial" w:eastAsia="Arial" w:hAnsi="Arial" w:cs="Arial"/>
                <w:b/>
              </w:rPr>
              <w:t>alor</w:t>
            </w:r>
            <w:r>
              <w:rPr>
                <w:rFonts w:ascii="Arial" w:eastAsia="Arial" w:hAnsi="Arial" w:cs="Arial"/>
                <w:b/>
                <w:spacing w:val="-6"/>
              </w:rPr>
              <w:t xml:space="preserve"> </w:t>
            </w:r>
            <w:r>
              <w:rPr>
                <w:rFonts w:ascii="Arial" w:eastAsia="Arial" w:hAnsi="Arial" w:cs="Arial"/>
                <w:b/>
                <w:spacing w:val="4"/>
              </w:rPr>
              <w:t>M</w:t>
            </w:r>
            <w:r>
              <w:rPr>
                <w:rFonts w:ascii="Arial" w:eastAsia="Arial" w:hAnsi="Arial" w:cs="Arial"/>
                <w:b/>
              </w:rPr>
              <w:t>ês</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spacing w:val="-1"/>
              </w:rPr>
              <w:t>P</w:t>
            </w:r>
            <w:r>
              <w:rPr>
                <w:rFonts w:ascii="Arial" w:eastAsia="Arial" w:hAnsi="Arial" w:cs="Arial"/>
              </w:rPr>
              <w:t>e</w:t>
            </w:r>
            <w:r>
              <w:rPr>
                <w:rFonts w:ascii="Arial" w:eastAsia="Arial" w:hAnsi="Arial" w:cs="Arial"/>
                <w:spacing w:val="1"/>
              </w:rPr>
              <w:t>ç</w:t>
            </w:r>
            <w:r>
              <w:rPr>
                <w:rFonts w:ascii="Arial" w:eastAsia="Arial" w:hAnsi="Arial" w:cs="Arial"/>
              </w:rPr>
              <w:t>as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w:t>
            </w:r>
            <w:r>
              <w:rPr>
                <w:rFonts w:ascii="Arial" w:eastAsia="Arial" w:hAnsi="Arial" w:cs="Arial"/>
                <w:spacing w:val="1"/>
              </w:rPr>
              <w:t>c</w:t>
            </w:r>
            <w:r>
              <w:rPr>
                <w:rFonts w:ascii="Arial" w:eastAsia="Arial" w:hAnsi="Arial" w:cs="Arial"/>
              </w:rPr>
              <w:t>e</w:t>
            </w:r>
            <w:r>
              <w:rPr>
                <w:rFonts w:ascii="Arial" w:eastAsia="Arial" w:hAnsi="Arial" w:cs="Arial"/>
                <w:spacing w:val="1"/>
              </w:rPr>
              <w:t>ss</w:t>
            </w:r>
            <w:r>
              <w:rPr>
                <w:rFonts w:ascii="Arial" w:eastAsia="Arial" w:hAnsi="Arial" w:cs="Arial"/>
              </w:rPr>
              <w:t>óri</w:t>
            </w:r>
            <w:r>
              <w:rPr>
                <w:rFonts w:ascii="Arial" w:eastAsia="Arial" w:hAnsi="Arial" w:cs="Arial"/>
                <w:spacing w:val="-1"/>
              </w:rPr>
              <w:t>o</w:t>
            </w:r>
            <w:r>
              <w:rPr>
                <w:rFonts w:ascii="Arial" w:eastAsia="Arial" w:hAnsi="Arial" w:cs="Arial"/>
              </w:rPr>
              <w:t>s</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467"/>
              <w:rPr>
                <w:rFonts w:ascii="Arial" w:eastAsia="Arial" w:hAnsi="Arial" w:cs="Arial"/>
              </w:rPr>
            </w:pPr>
            <w:r>
              <w:rPr>
                <w:rFonts w:ascii="Arial" w:eastAsia="Arial" w:hAnsi="Arial" w:cs="Arial"/>
              </w:rPr>
              <w:t>0,153994152</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378"/>
              <w:rPr>
                <w:rFonts w:ascii="Arial" w:eastAsia="Arial" w:hAnsi="Arial" w:cs="Arial"/>
              </w:rPr>
            </w:pPr>
            <w:r>
              <w:rPr>
                <w:rFonts w:ascii="Arial" w:eastAsia="Arial" w:hAnsi="Arial" w:cs="Arial"/>
              </w:rPr>
              <w:t>438,8833333</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1"/>
              </w:rPr>
              <w:t>P</w:t>
            </w:r>
            <w:r>
              <w:rPr>
                <w:rFonts w:ascii="Arial" w:eastAsia="Arial" w:hAnsi="Arial" w:cs="Arial"/>
              </w:rPr>
              <w:t>e</w:t>
            </w:r>
            <w:r>
              <w:rPr>
                <w:rFonts w:ascii="Arial" w:eastAsia="Arial" w:hAnsi="Arial" w:cs="Arial"/>
                <w:spacing w:val="1"/>
              </w:rPr>
              <w:t>ss</w:t>
            </w:r>
            <w:r>
              <w:rPr>
                <w:rFonts w:ascii="Arial" w:eastAsia="Arial" w:hAnsi="Arial" w:cs="Arial"/>
              </w:rPr>
              <w:t>o</w:t>
            </w:r>
            <w:r>
              <w:rPr>
                <w:rFonts w:ascii="Arial" w:eastAsia="Arial" w:hAnsi="Arial" w:cs="Arial"/>
                <w:spacing w:val="-1"/>
              </w:rPr>
              <w:t>a</w:t>
            </w:r>
            <w:r>
              <w:rPr>
                <w:rFonts w:ascii="Arial" w:eastAsia="Arial" w:hAnsi="Arial" w:cs="Arial"/>
              </w:rPr>
              <w:t>l</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M</w:t>
            </w:r>
            <w:r>
              <w:rPr>
                <w:rFonts w:ascii="Arial" w:eastAsia="Arial" w:hAnsi="Arial" w:cs="Arial"/>
                <w:spacing w:val="-1"/>
              </w:rPr>
              <w:t>a</w:t>
            </w:r>
            <w:r>
              <w:rPr>
                <w:rFonts w:ascii="Arial" w:eastAsia="Arial" w:hAnsi="Arial" w:cs="Arial"/>
              </w:rPr>
              <w:t>n</w:t>
            </w:r>
            <w:r>
              <w:rPr>
                <w:rFonts w:ascii="Arial" w:eastAsia="Arial" w:hAnsi="Arial" w:cs="Arial"/>
                <w:spacing w:val="-1"/>
              </w:rPr>
              <w:t>u</w:t>
            </w:r>
            <w:r>
              <w:rPr>
                <w:rFonts w:ascii="Arial" w:eastAsia="Arial" w:hAnsi="Arial" w:cs="Arial"/>
              </w:rPr>
              <w:t>te</w:t>
            </w:r>
            <w:r>
              <w:rPr>
                <w:rFonts w:ascii="Arial" w:eastAsia="Arial" w:hAnsi="Arial" w:cs="Arial"/>
                <w:spacing w:val="-1"/>
              </w:rPr>
              <w:t>n</w:t>
            </w:r>
            <w:r>
              <w:rPr>
                <w:rFonts w:ascii="Arial" w:eastAsia="Arial" w:hAnsi="Arial" w:cs="Arial"/>
                <w:spacing w:val="1"/>
              </w:rPr>
              <w:t>ç</w:t>
            </w:r>
            <w:r>
              <w:rPr>
                <w:rFonts w:ascii="Arial" w:eastAsia="Arial" w:hAnsi="Arial" w:cs="Arial"/>
              </w:rPr>
              <w:t>ão</w:t>
            </w:r>
          </w:p>
        </w:tc>
        <w:tc>
          <w:tcPr>
            <w:tcW w:w="2096" w:type="dxa"/>
            <w:tcBorders>
              <w:top w:val="single" w:sz="8" w:space="0" w:color="000000"/>
              <w:left w:val="single" w:sz="8" w:space="0" w:color="000000"/>
              <w:bottom w:val="single" w:sz="16" w:space="0" w:color="000000"/>
              <w:right w:val="single" w:sz="8" w:space="0" w:color="000000"/>
            </w:tcBorders>
          </w:tcPr>
          <w:p w:rsidR="006A2D98" w:rsidRDefault="006A2D98" w:rsidP="00ED190C">
            <w:pPr>
              <w:spacing w:before="25"/>
              <w:ind w:left="467"/>
              <w:rPr>
                <w:rFonts w:ascii="Arial" w:eastAsia="Arial" w:hAnsi="Arial" w:cs="Arial"/>
              </w:rPr>
            </w:pPr>
            <w:r>
              <w:rPr>
                <w:rFonts w:ascii="Arial" w:eastAsia="Arial" w:hAnsi="Arial" w:cs="Arial"/>
              </w:rPr>
              <w:t>0,046198246</w:t>
            </w:r>
          </w:p>
        </w:tc>
        <w:tc>
          <w:tcPr>
            <w:tcW w:w="1918"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before="25"/>
              <w:ind w:left="599"/>
              <w:rPr>
                <w:rFonts w:ascii="Arial" w:eastAsia="Arial" w:hAnsi="Arial" w:cs="Arial"/>
              </w:rPr>
            </w:pPr>
            <w:r>
              <w:rPr>
                <w:rFonts w:ascii="Arial" w:eastAsia="Arial" w:hAnsi="Arial" w:cs="Arial"/>
              </w:rPr>
              <w:t>131,665</w:t>
            </w:r>
          </w:p>
        </w:tc>
      </w:tr>
      <w:tr w:rsidR="006A2D98" w:rsidTr="00ED190C">
        <w:trPr>
          <w:trHeight w:hRule="exact" w:val="305"/>
        </w:trPr>
        <w:tc>
          <w:tcPr>
            <w:tcW w:w="3303" w:type="dxa"/>
            <w:tcBorders>
              <w:top w:val="single" w:sz="16" w:space="0" w:color="000000"/>
              <w:left w:val="single" w:sz="16" w:space="0" w:color="000000"/>
              <w:bottom w:val="single" w:sz="16" w:space="0" w:color="000000"/>
              <w:right w:val="single" w:sz="16" w:space="0" w:color="000000"/>
            </w:tcBorders>
            <w:shd w:val="clear" w:color="auto" w:fill="00AFEF"/>
          </w:tcPr>
          <w:p w:rsidR="006A2D98" w:rsidRDefault="006A2D98" w:rsidP="00ED190C">
            <w:pPr>
              <w:spacing w:before="18"/>
              <w:ind w:left="1150" w:right="1132"/>
              <w:jc w:val="center"/>
              <w:rPr>
                <w:rFonts w:ascii="Arial" w:eastAsia="Arial" w:hAnsi="Arial" w:cs="Arial"/>
              </w:rPr>
            </w:pPr>
            <w:r>
              <w:rPr>
                <w:rFonts w:ascii="Arial" w:eastAsia="Arial" w:hAnsi="Arial" w:cs="Arial"/>
                <w:b/>
                <w:spacing w:val="-1"/>
              </w:rPr>
              <w:t>S</w:t>
            </w:r>
            <w:r>
              <w:rPr>
                <w:rFonts w:ascii="Arial" w:eastAsia="Arial" w:hAnsi="Arial" w:cs="Arial"/>
                <w:b/>
              </w:rPr>
              <w:t>ub</w:t>
            </w:r>
            <w:r>
              <w:rPr>
                <w:rFonts w:ascii="Arial" w:eastAsia="Arial" w:hAnsi="Arial" w:cs="Arial"/>
                <w:b/>
                <w:spacing w:val="-4"/>
              </w:rPr>
              <w:t xml:space="preserve"> </w:t>
            </w:r>
            <w:r>
              <w:rPr>
                <w:rFonts w:ascii="Arial" w:eastAsia="Arial" w:hAnsi="Arial" w:cs="Arial"/>
                <w:b/>
                <w:spacing w:val="3"/>
                <w:w w:val="99"/>
              </w:rPr>
              <w:t>T</w:t>
            </w:r>
            <w:r>
              <w:rPr>
                <w:rFonts w:ascii="Arial" w:eastAsia="Arial" w:hAnsi="Arial" w:cs="Arial"/>
                <w:b/>
                <w:w w:val="99"/>
              </w:rPr>
              <w:t>o</w:t>
            </w:r>
            <w:r>
              <w:rPr>
                <w:rFonts w:ascii="Arial" w:eastAsia="Arial" w:hAnsi="Arial" w:cs="Arial"/>
                <w:b/>
                <w:spacing w:val="1"/>
                <w:w w:val="99"/>
              </w:rPr>
              <w:t>t</w:t>
            </w:r>
            <w:r>
              <w:rPr>
                <w:rFonts w:ascii="Arial" w:eastAsia="Arial" w:hAnsi="Arial" w:cs="Arial"/>
                <w:b/>
                <w:w w:val="99"/>
              </w:rPr>
              <w:t>al</w:t>
            </w:r>
          </w:p>
        </w:tc>
        <w:tc>
          <w:tcPr>
            <w:tcW w:w="2096" w:type="dxa"/>
            <w:tcBorders>
              <w:top w:val="single" w:sz="16" w:space="0" w:color="000000"/>
              <w:left w:val="single" w:sz="16" w:space="0" w:color="000000"/>
              <w:bottom w:val="single" w:sz="16" w:space="0" w:color="000000"/>
              <w:right w:val="single" w:sz="16" w:space="0" w:color="000000"/>
            </w:tcBorders>
            <w:shd w:val="clear" w:color="auto" w:fill="00AFEF"/>
          </w:tcPr>
          <w:p w:rsidR="006A2D98" w:rsidRDefault="006A2D98" w:rsidP="00ED190C">
            <w:pPr>
              <w:spacing w:before="18"/>
              <w:ind w:left="457"/>
              <w:rPr>
                <w:rFonts w:ascii="Arial" w:eastAsia="Arial" w:hAnsi="Arial" w:cs="Arial"/>
              </w:rPr>
            </w:pPr>
            <w:r>
              <w:rPr>
                <w:rFonts w:ascii="Arial" w:eastAsia="Arial" w:hAnsi="Arial" w:cs="Arial"/>
                <w:b/>
              </w:rPr>
              <w:t>0,200192398</w:t>
            </w:r>
          </w:p>
        </w:tc>
        <w:tc>
          <w:tcPr>
            <w:tcW w:w="1918" w:type="dxa"/>
            <w:tcBorders>
              <w:top w:val="single" w:sz="16" w:space="0" w:color="000000"/>
              <w:left w:val="single" w:sz="16" w:space="0" w:color="000000"/>
              <w:bottom w:val="single" w:sz="16" w:space="0" w:color="000000"/>
              <w:right w:val="single" w:sz="16" w:space="0" w:color="000000"/>
            </w:tcBorders>
            <w:shd w:val="clear" w:color="auto" w:fill="00AFEF"/>
          </w:tcPr>
          <w:p w:rsidR="006A2D98" w:rsidRDefault="006A2D98" w:rsidP="00ED190C">
            <w:pPr>
              <w:spacing w:before="18"/>
              <w:ind w:left="369"/>
              <w:rPr>
                <w:rFonts w:ascii="Arial" w:eastAsia="Arial" w:hAnsi="Arial" w:cs="Arial"/>
              </w:rPr>
            </w:pPr>
            <w:r>
              <w:rPr>
                <w:rFonts w:ascii="Arial" w:eastAsia="Arial" w:hAnsi="Arial" w:cs="Arial"/>
                <w:b/>
              </w:rPr>
              <w:t>570,5483333</w:t>
            </w:r>
          </w:p>
        </w:tc>
      </w:tr>
    </w:tbl>
    <w:p w:rsidR="006A2D98" w:rsidRDefault="006A2D98" w:rsidP="006A2D98">
      <w:pPr>
        <w:spacing w:before="13" w:line="240" w:lineRule="exact"/>
        <w:rPr>
          <w:sz w:val="24"/>
          <w:szCs w:val="24"/>
        </w:rPr>
      </w:pPr>
    </w:p>
    <w:p w:rsidR="006A2D98" w:rsidRDefault="006A2D98" w:rsidP="006A2D98">
      <w:pPr>
        <w:spacing w:before="16"/>
        <w:ind w:left="668"/>
        <w:rPr>
          <w:rFonts w:ascii="Calibri" w:eastAsia="Calibri" w:hAnsi="Calibri" w:cs="Calibri"/>
          <w:sz w:val="22"/>
          <w:szCs w:val="22"/>
        </w:rPr>
      </w:pPr>
      <w:r>
        <w:rPr>
          <w:noProof/>
        </w:rPr>
        <mc:AlternateContent>
          <mc:Choice Requires="wpg">
            <w:drawing>
              <wp:anchor distT="0" distB="0" distL="114300" distR="114300" simplePos="0" relativeHeight="251664384" behindDoc="1" locked="0" layoutInCell="1" allowOverlap="1">
                <wp:simplePos x="0" y="0"/>
                <wp:positionH relativeFrom="page">
                  <wp:posOffset>1453515</wp:posOffset>
                </wp:positionH>
                <wp:positionV relativeFrom="paragraph">
                  <wp:posOffset>-17780</wp:posOffset>
                </wp:positionV>
                <wp:extent cx="4683760" cy="243840"/>
                <wp:effectExtent l="5715" t="5715" r="6350" b="7620"/>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760" cy="243840"/>
                          <a:chOff x="2289" y="-28"/>
                          <a:chExt cx="7376" cy="384"/>
                        </a:xfrm>
                      </wpg:grpSpPr>
                      <wps:wsp>
                        <wps:cNvPr id="23" name="Freeform 22"/>
                        <wps:cNvSpPr>
                          <a:spLocks/>
                        </wps:cNvSpPr>
                        <wps:spPr bwMode="auto">
                          <a:xfrm>
                            <a:off x="2309" y="12"/>
                            <a:ext cx="7319" cy="307"/>
                          </a:xfrm>
                          <a:custGeom>
                            <a:avLst/>
                            <a:gdLst>
                              <a:gd name="T0" fmla="+- 0 2309 2309"/>
                              <a:gd name="T1" fmla="*/ T0 w 7319"/>
                              <a:gd name="T2" fmla="+- 0 319 12"/>
                              <a:gd name="T3" fmla="*/ 319 h 307"/>
                              <a:gd name="T4" fmla="+- 0 9628 2309"/>
                              <a:gd name="T5" fmla="*/ T4 w 7319"/>
                              <a:gd name="T6" fmla="+- 0 319 12"/>
                              <a:gd name="T7" fmla="*/ 319 h 307"/>
                              <a:gd name="T8" fmla="+- 0 9628 2309"/>
                              <a:gd name="T9" fmla="*/ T8 w 7319"/>
                              <a:gd name="T10" fmla="+- 0 12 12"/>
                              <a:gd name="T11" fmla="*/ 12 h 307"/>
                              <a:gd name="T12" fmla="+- 0 2309 2309"/>
                              <a:gd name="T13" fmla="*/ T12 w 7319"/>
                              <a:gd name="T14" fmla="+- 0 12 12"/>
                              <a:gd name="T15" fmla="*/ 12 h 307"/>
                              <a:gd name="T16" fmla="+- 0 2309 2309"/>
                              <a:gd name="T17" fmla="*/ T16 w 7319"/>
                              <a:gd name="T18" fmla="+- 0 319 12"/>
                              <a:gd name="T19" fmla="*/ 319 h 307"/>
                            </a:gdLst>
                            <a:ahLst/>
                            <a:cxnLst>
                              <a:cxn ang="0">
                                <a:pos x="T1" y="T3"/>
                              </a:cxn>
                              <a:cxn ang="0">
                                <a:pos x="T5" y="T7"/>
                              </a:cxn>
                              <a:cxn ang="0">
                                <a:pos x="T9" y="T11"/>
                              </a:cxn>
                              <a:cxn ang="0">
                                <a:pos x="T13" y="T15"/>
                              </a:cxn>
                              <a:cxn ang="0">
                                <a:pos x="T17" y="T19"/>
                              </a:cxn>
                            </a:cxnLst>
                            <a:rect l="0" t="0" r="r" b="b"/>
                            <a:pathLst>
                              <a:path w="7319" h="307">
                                <a:moveTo>
                                  <a:pt x="0" y="307"/>
                                </a:moveTo>
                                <a:lnTo>
                                  <a:pt x="7319" y="307"/>
                                </a:lnTo>
                                <a:lnTo>
                                  <a:pt x="7319" y="0"/>
                                </a:lnTo>
                                <a:lnTo>
                                  <a:pt x="0" y="0"/>
                                </a:lnTo>
                                <a:lnTo>
                                  <a:pt x="0" y="307"/>
                                </a:lnTo>
                                <a:close/>
                              </a:path>
                            </a:pathLst>
                          </a:custGeom>
                          <a:solidFill>
                            <a:srgbClr val="00A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3"/>
                        <wps:cNvSpPr>
                          <a:spLocks/>
                        </wps:cNvSpPr>
                        <wps:spPr bwMode="auto">
                          <a:xfrm>
                            <a:off x="2309" y="-7"/>
                            <a:ext cx="0" cy="343"/>
                          </a:xfrm>
                          <a:custGeom>
                            <a:avLst/>
                            <a:gdLst>
                              <a:gd name="T0" fmla="+- 0 -7 -7"/>
                              <a:gd name="T1" fmla="*/ -7 h 343"/>
                              <a:gd name="T2" fmla="+- 0 336 -7"/>
                              <a:gd name="T3" fmla="*/ 336 h 343"/>
                            </a:gdLst>
                            <a:ahLst/>
                            <a:cxnLst>
                              <a:cxn ang="0">
                                <a:pos x="0" y="T1"/>
                              </a:cxn>
                              <a:cxn ang="0">
                                <a:pos x="0" y="T3"/>
                              </a:cxn>
                            </a:cxnLst>
                            <a:rect l="0" t="0" r="r" b="b"/>
                            <a:pathLst>
                              <a:path h="343">
                                <a:moveTo>
                                  <a:pt x="0" y="0"/>
                                </a:moveTo>
                                <a:lnTo>
                                  <a:pt x="0" y="343"/>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4"/>
                        <wps:cNvSpPr>
                          <a:spLocks/>
                        </wps:cNvSpPr>
                        <wps:spPr bwMode="auto">
                          <a:xfrm>
                            <a:off x="9626" y="31"/>
                            <a:ext cx="0" cy="305"/>
                          </a:xfrm>
                          <a:custGeom>
                            <a:avLst/>
                            <a:gdLst>
                              <a:gd name="T0" fmla="+- 0 31 31"/>
                              <a:gd name="T1" fmla="*/ 31 h 305"/>
                              <a:gd name="T2" fmla="+- 0 336 31"/>
                              <a:gd name="T3" fmla="*/ 336 h 305"/>
                            </a:gdLst>
                            <a:ahLst/>
                            <a:cxnLst>
                              <a:cxn ang="0">
                                <a:pos x="0" y="T1"/>
                              </a:cxn>
                              <a:cxn ang="0">
                                <a:pos x="0" y="T3"/>
                              </a:cxn>
                            </a:cxnLst>
                            <a:rect l="0" t="0" r="r" b="b"/>
                            <a:pathLst>
                              <a:path h="305">
                                <a:moveTo>
                                  <a:pt x="0" y="0"/>
                                </a:moveTo>
                                <a:lnTo>
                                  <a:pt x="0" y="305"/>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5"/>
                        <wps:cNvSpPr>
                          <a:spLocks/>
                        </wps:cNvSpPr>
                        <wps:spPr bwMode="auto">
                          <a:xfrm>
                            <a:off x="5604" y="32"/>
                            <a:ext cx="0" cy="264"/>
                          </a:xfrm>
                          <a:custGeom>
                            <a:avLst/>
                            <a:gdLst>
                              <a:gd name="T0" fmla="+- 0 32 32"/>
                              <a:gd name="T1" fmla="*/ 32 h 264"/>
                              <a:gd name="T2" fmla="+- 0 296 32"/>
                              <a:gd name="T3" fmla="*/ 296 h 264"/>
                            </a:gdLst>
                            <a:ahLst/>
                            <a:cxnLst>
                              <a:cxn ang="0">
                                <a:pos x="0" y="T1"/>
                              </a:cxn>
                              <a:cxn ang="0">
                                <a:pos x="0" y="T3"/>
                              </a:cxn>
                            </a:cxnLst>
                            <a:rect l="0" t="0" r="r" b="b"/>
                            <a:pathLst>
                              <a:path h="264">
                                <a:moveTo>
                                  <a:pt x="0" y="0"/>
                                </a:moveTo>
                                <a:lnTo>
                                  <a:pt x="0" y="264"/>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6"/>
                        <wps:cNvSpPr>
                          <a:spLocks/>
                        </wps:cNvSpPr>
                        <wps:spPr bwMode="auto">
                          <a:xfrm>
                            <a:off x="5612" y="31"/>
                            <a:ext cx="0" cy="266"/>
                          </a:xfrm>
                          <a:custGeom>
                            <a:avLst/>
                            <a:gdLst>
                              <a:gd name="T0" fmla="+- 0 31 31"/>
                              <a:gd name="T1" fmla="*/ 31 h 266"/>
                              <a:gd name="T2" fmla="+- 0 297 31"/>
                              <a:gd name="T3" fmla="*/ 297 h 266"/>
                            </a:gdLst>
                            <a:ahLst/>
                            <a:cxnLst>
                              <a:cxn ang="0">
                                <a:pos x="0" y="T1"/>
                              </a:cxn>
                              <a:cxn ang="0">
                                <a:pos x="0" y="T3"/>
                              </a:cxn>
                            </a:cxnLst>
                            <a:rect l="0" t="0" r="r" b="b"/>
                            <a:pathLst>
                              <a:path h="266">
                                <a:moveTo>
                                  <a:pt x="0" y="0"/>
                                </a:moveTo>
                                <a:lnTo>
                                  <a:pt x="0" y="26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7"/>
                        <wps:cNvSpPr>
                          <a:spLocks/>
                        </wps:cNvSpPr>
                        <wps:spPr bwMode="auto">
                          <a:xfrm>
                            <a:off x="7699" y="32"/>
                            <a:ext cx="0" cy="264"/>
                          </a:xfrm>
                          <a:custGeom>
                            <a:avLst/>
                            <a:gdLst>
                              <a:gd name="T0" fmla="+- 0 32 32"/>
                              <a:gd name="T1" fmla="*/ 32 h 264"/>
                              <a:gd name="T2" fmla="+- 0 296 32"/>
                              <a:gd name="T3" fmla="*/ 296 h 264"/>
                            </a:gdLst>
                            <a:ahLst/>
                            <a:cxnLst>
                              <a:cxn ang="0">
                                <a:pos x="0" y="T1"/>
                              </a:cxn>
                              <a:cxn ang="0">
                                <a:pos x="0" y="T3"/>
                              </a:cxn>
                            </a:cxnLst>
                            <a:rect l="0" t="0" r="r" b="b"/>
                            <a:pathLst>
                              <a:path h="264">
                                <a:moveTo>
                                  <a:pt x="0" y="0"/>
                                </a:moveTo>
                                <a:lnTo>
                                  <a:pt x="0" y="264"/>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8"/>
                        <wps:cNvSpPr>
                          <a:spLocks/>
                        </wps:cNvSpPr>
                        <wps:spPr bwMode="auto">
                          <a:xfrm>
                            <a:off x="7708" y="31"/>
                            <a:ext cx="0" cy="266"/>
                          </a:xfrm>
                          <a:custGeom>
                            <a:avLst/>
                            <a:gdLst>
                              <a:gd name="T0" fmla="+- 0 31 31"/>
                              <a:gd name="T1" fmla="*/ 31 h 266"/>
                              <a:gd name="T2" fmla="+- 0 297 31"/>
                              <a:gd name="T3" fmla="*/ 297 h 266"/>
                            </a:gdLst>
                            <a:ahLst/>
                            <a:cxnLst>
                              <a:cxn ang="0">
                                <a:pos x="0" y="T1"/>
                              </a:cxn>
                              <a:cxn ang="0">
                                <a:pos x="0" y="T3"/>
                              </a:cxn>
                            </a:cxnLst>
                            <a:rect l="0" t="0" r="r" b="b"/>
                            <a:pathLst>
                              <a:path h="266">
                                <a:moveTo>
                                  <a:pt x="0" y="0"/>
                                </a:moveTo>
                                <a:lnTo>
                                  <a:pt x="0" y="26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9"/>
                        <wps:cNvSpPr>
                          <a:spLocks/>
                        </wps:cNvSpPr>
                        <wps:spPr bwMode="auto">
                          <a:xfrm>
                            <a:off x="2328" y="12"/>
                            <a:ext cx="7317" cy="0"/>
                          </a:xfrm>
                          <a:custGeom>
                            <a:avLst/>
                            <a:gdLst>
                              <a:gd name="T0" fmla="+- 0 2328 2328"/>
                              <a:gd name="T1" fmla="*/ T0 w 7317"/>
                              <a:gd name="T2" fmla="+- 0 9645 2328"/>
                              <a:gd name="T3" fmla="*/ T2 w 7317"/>
                            </a:gdLst>
                            <a:ahLst/>
                            <a:cxnLst>
                              <a:cxn ang="0">
                                <a:pos x="T1" y="0"/>
                              </a:cxn>
                              <a:cxn ang="0">
                                <a:pos x="T3" y="0"/>
                              </a:cxn>
                            </a:cxnLst>
                            <a:rect l="0" t="0" r="r" b="b"/>
                            <a:pathLst>
                              <a:path w="7317">
                                <a:moveTo>
                                  <a:pt x="0" y="0"/>
                                </a:moveTo>
                                <a:lnTo>
                                  <a:pt x="7317"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0"/>
                        <wps:cNvSpPr>
                          <a:spLocks/>
                        </wps:cNvSpPr>
                        <wps:spPr bwMode="auto">
                          <a:xfrm>
                            <a:off x="2328" y="317"/>
                            <a:ext cx="7317" cy="0"/>
                          </a:xfrm>
                          <a:custGeom>
                            <a:avLst/>
                            <a:gdLst>
                              <a:gd name="T0" fmla="+- 0 2328 2328"/>
                              <a:gd name="T1" fmla="*/ T0 w 7317"/>
                              <a:gd name="T2" fmla="+- 0 9645 2328"/>
                              <a:gd name="T3" fmla="*/ T2 w 7317"/>
                            </a:gdLst>
                            <a:ahLst/>
                            <a:cxnLst>
                              <a:cxn ang="0">
                                <a:pos x="T1" y="0"/>
                              </a:cxn>
                              <a:cxn ang="0">
                                <a:pos x="T3" y="0"/>
                              </a:cxn>
                            </a:cxnLst>
                            <a:rect l="0" t="0" r="r" b="b"/>
                            <a:pathLst>
                              <a:path w="7317">
                                <a:moveTo>
                                  <a:pt x="0" y="0"/>
                                </a:moveTo>
                                <a:lnTo>
                                  <a:pt x="7317"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2A6666" id="Grupo 22" o:spid="_x0000_s1026" style="position:absolute;margin-left:114.45pt;margin-top:-1.4pt;width:368.8pt;height:19.2pt;z-index:-251652096;mso-position-horizontal-relative:page" coordorigin="2289,-28" coordsize="737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">
                <v:shape id="Freeform 22" o:spid="_x0000_s1027" style="position:absolute;left:2309;top:12;width:7319;height:307;visibility:visible;mso-wrap-style:square;v-text-anchor:top" coordsize="7319,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YZsIA&#10;AADbAAAADwAAAGRycy9kb3ducmV2LnhtbESPzWrDMBCE74G8g9hCb4kcB4pxo4RQiGmhh/zeF2tr&#10;mVgrIymx26ePCoUeh5n5hlltRtuJO/nQOlawmGcgiGunW24UnE+7WQEiRGSNnWNS8E0BNuvpZIWl&#10;dgMf6H6MjUgQDiUqMDH2pZShNmQxzF1PnLwv5y3GJH0jtcchwW0n8yx7kRZbTgsGe3ozVF+PN6ug&#10;+LnxJTNhMWDx8XlgX+15WSn1/DRuX0FEGuN/+K/9rhXkS/j9kn6A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gxhmwgAAANsAAAAPAAAAAAAAAAAAAAAAAJgCAABkcnMvZG93&#10;bnJldi54bWxQSwUGAAAAAAQABAD1AAAAhwMAAAAA&#10;" path="m,307r7319,l7319,,,,,307xe" fillcolor="#00afef" stroked="f">
                  <v:path arrowok="t" o:connecttype="custom" o:connectlocs="0,319;7319,319;7319,12;0,12;0,319" o:connectangles="0,0,0,0,0"/>
                </v:shape>
                <v:shape id="Freeform 23" o:spid="_x0000_s1028" style="position:absolute;left:2309;top:-7;width:0;height:343;visibility:visible;mso-wrap-style:square;v-text-anchor:top" coordsize="0,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abEsQA&#10;AADbAAAADwAAAGRycy9kb3ducmV2LnhtbESPT2vCQBTE7wW/w/IEb82mIkXTrBKE/jkUi1HQ4yP7&#10;mg3Nvg3ZbYzfvisUPA4z8xsm34y2FQP1vnGs4ClJQRBXTjdcKzgeXh+XIHxA1tg6JgVX8rBZTx5y&#10;zLS78J6GMtQiQthnqMCE0GVS+sqQRZ+4jjh63663GKLsa6l7vES4beU8TZ+lxYbjgsGOtoaqn/LX&#10;KqDTefnV8dXx+y5dybfCb/fmU6nZdCxeQAQawz383/7QCuYLuH2JP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GmxLEAAAA2wAAAA8AAAAAAAAAAAAAAAAAmAIAAGRycy9k&#10;b3ducmV2LnhtbFBLBQYAAAAABAAEAPUAAACJAwAAAAA=&#10;" path="m,l,343e" filled="f" strokeweight="2.02pt">
                  <v:path arrowok="t" o:connecttype="custom" o:connectlocs="0,-7;0,336" o:connectangles="0,0"/>
                </v:shape>
                <v:shape id="Freeform 24" o:spid="_x0000_s1029" style="position:absolute;left:9626;top:31;width:0;height:305;visibility:visible;mso-wrap-style:square;v-text-anchor:top" coordsize="0,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eKcIA&#10;AADbAAAADwAAAGRycy9kb3ducmV2LnhtbESPQYvCMBSE78L+h/CEvWmqsCrVKLKL4sXDVn/Ao3m2&#10;1ealJtla/fVGWPA4zMw3zGLVmVq05HxlWcFomIAgzq2uuFBwPGwGMxA+IGusLZOCO3lYLT96C0y1&#10;vfEvtVkoRISwT1FBGUKTSunzkgz6oW2Io3eyzmCI0hVSO7xFuKnlOEkm0mDFcaHEhr5Lyi/Zn1Fw&#10;/dnORm5qaP84m8fh3mJ2uU6U+ux36zmIQF14h//bO61g/AWvL/EH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VV4pwgAAANsAAAAPAAAAAAAAAAAAAAAAAJgCAABkcnMvZG93&#10;bnJldi54bWxQSwUGAAAAAAQABAD1AAAAhwMAAAAA&#10;" path="m,l,305e" filled="f" strokeweight="2.02pt">
                  <v:path arrowok="t" o:connecttype="custom" o:connectlocs="0,31;0,336" o:connectangles="0,0"/>
                </v:shape>
                <v:shape id="Freeform 25" o:spid="_x0000_s1030" style="position:absolute;left:5604;top:32;width:0;height:264;visibility:visible;mso-wrap-style:square;v-text-anchor:top" coordsize="0,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uPMQA&#10;AADbAAAADwAAAGRycy9kb3ducmV2LnhtbESPzWrDMBCE74W+g9hCb41cl4bgRAltSIgPuTQO5LpY&#10;G9vEWhlJ9c/bR4VAj8PsfLOz2oymFT0531hW8D5LQBCXVjdcKTgX+7cFCB+QNbaWScFEHjbr56cV&#10;ZtoO/EP9KVQiQthnqKAOocuk9GVNBv3MdsTRu1pnMETpKqkdDhFuWpkmyVwabDg21NjRtqbydvo1&#10;8Y3pI92eP4tdYks8cvd9cHlxUer1Zfxaggg0hv/jRzrXCtI5/G2JAJ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zrjzEAAAA2wAAAA8AAAAAAAAAAAAAAAAAmAIAAGRycy9k&#10;b3ducmV2LnhtbFBLBQYAAAAABAAEAPUAAACJAwAAAAA=&#10;" path="m,l,264e" filled="f" strokeweight=".14pt">
                  <v:path arrowok="t" o:connecttype="custom" o:connectlocs="0,32;0,296" o:connectangles="0,0"/>
                </v:shape>
                <v:shape id="Freeform 26" o:spid="_x0000_s1031" style="position:absolute;left:5612;top:31;width:0;height:266;visibility:visible;mso-wrap-style:square;v-text-anchor:top" coordsize="0,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GW+MQA&#10;AADbAAAADwAAAGRycy9kb3ducmV2LnhtbESPT2vCQBTE7wW/w/IEb3XTHGxJXSUUhYoUrIrQ2yP7&#10;zAazb0N2mz/fvlsQPA4z8xtmuR5sLTpqfeVYwcs8AUFcOF1xqeB82j6/gfABWWPtmBSM5GG9mjwt&#10;MdOu52/qjqEUEcI+QwUmhCaT0heGLPq5a4ijd3WtxRBlW0rdYh/htpZpkiykxYrjgsGGPgwVt+Ov&#10;VdCNu4U1u8ttb8jJDeWHn+vXQanZdMjfQQQawiN8b39qBekr/H+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xlvjEAAAA2wAAAA8AAAAAAAAAAAAAAAAAmAIAAGRycy9k&#10;b3ducmV2LnhtbFBLBQYAAAAABAAEAPUAAACJAwAAAAA=&#10;" path="m,l,266e" filled="f" strokeweight="1.06pt">
                  <v:path arrowok="t" o:connecttype="custom" o:connectlocs="0,31;0,297" o:connectangles="0,0"/>
                </v:shape>
                <v:shape id="Freeform 27" o:spid="_x0000_s1032" style="position:absolute;left:7699;top:32;width:0;height:264;visibility:visible;mso-wrap-style:square;v-text-anchor:top" coordsize="0,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Cf1cIA&#10;AADbAAAADwAAAGRycy9kb3ducmV2LnhtbESPwWrCQBCG7wXfYRnBW90YsUjqKiot9eBFI/Q6ZKdJ&#10;aHY27K4a375zEHoc/vm/+Wa1GVynbhRi69nAbJqBIq68bbk2cCk/X5egYkK22HkmAw+KsFmPXlZY&#10;WH/nE93OqVYC4ViggSalvtA6Vg05jFPfE0v244PDJGOotQ14F7jrdJ5lb9phy3KhwZ72DVW/56sT&#10;jcc8318W5UfmKzxyv/sKh/LbmMl42L6DSjSk/+Vn+2AN5CIrvwgA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YJ/VwgAAANsAAAAPAAAAAAAAAAAAAAAAAJgCAABkcnMvZG93&#10;bnJldi54bWxQSwUGAAAAAAQABAD1AAAAhwMAAAAA&#10;" path="m,l,264e" filled="f" strokeweight=".14pt">
                  <v:path arrowok="t" o:connecttype="custom" o:connectlocs="0,32;0,296" o:connectangles="0,0"/>
                </v:shape>
                <v:shape id="Freeform 28" o:spid="_x0000_s1033" style="position:absolute;left:7708;top:31;width:0;height:266;visibility:visible;mso-wrap-style:square;v-text-anchor:top" coordsize="0,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nEcQA&#10;AADbAAAADwAAAGRycy9kb3ducmV2LnhtbESPT2vCQBTE7wW/w/IEb3XTHKRNXSUUhYoUrIrQ2yP7&#10;zAazb0N2mz/fvlsQPA4z8xtmuR5sLTpqfeVYwcs8AUFcOF1xqeB82j6/gvABWWPtmBSM5GG9mjwt&#10;MdOu52/qjqEUEcI+QwUmhCaT0heGLPq5a4ijd3WtxRBlW0rdYh/htpZpkiykxYrjgsGGPgwVt+Ov&#10;VdCNu4U1u8ttb8jJDeWHn+vXQanZdMjfQQQawiN8b39qBekb/H+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ipxHEAAAA2wAAAA8AAAAAAAAAAAAAAAAAmAIAAGRycy9k&#10;b3ducmV2LnhtbFBLBQYAAAAABAAEAPUAAACJAwAAAAA=&#10;" path="m,l,266e" filled="f" strokeweight="1.06pt">
                  <v:path arrowok="t" o:connecttype="custom" o:connectlocs="0,31;0,297" o:connectangles="0,0"/>
                </v:shape>
                <v:shape id="Freeform 29" o:spid="_x0000_s1034" style="position:absolute;left:2328;top:12;width:7317;height:0;visibility:visible;mso-wrap-style:square;v-text-anchor:top" coordsize="7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A7o8EA&#10;AADbAAAADwAAAGRycy9kb3ducmV2LnhtbERPy4rCMBTdD/gP4QruNFXBkWoUFUVlFsP42F+ba1ts&#10;bkoTbfXrzUKY5eG8p/PGFOJBlcstK+j3IhDEidU5pwpOx013DMJ5ZI2FZVLwJAfzWetrirG2Nf/R&#10;4+BTEULYxagg876MpXRJRgZdz5bEgbvayqAPsEqlrrAO4aaQgygaSYM5h4YMS1pllNwOd6Mg/ZWv&#10;S70+reT49nNfLs777fe1VKrTbhYTEJ4a/y/+uHdawTCsD1/CD5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QO6PBAAAA2wAAAA8AAAAAAAAAAAAAAAAAmAIAAGRycy9kb3du&#10;cmV2LnhtbFBLBQYAAAAABAAEAPUAAACGAwAAAAA=&#10;" path="m,l7317,e" filled="f" strokeweight="2.02pt">
                  <v:path arrowok="t" o:connecttype="custom" o:connectlocs="0,0;7317,0" o:connectangles="0,0"/>
                </v:shape>
                <v:shape id="Freeform 30" o:spid="_x0000_s1035" style="position:absolute;left:2328;top:317;width:7317;height:0;visibility:visible;mso-wrap-style:square;v-text-anchor:top" coordsize="7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yeOMQA&#10;AADbAAAADwAAAGRycy9kb3ducmV2LnhtbESPT4vCMBTE74LfITzBm6Yq7Eo1ioriLh4W/92fzbMt&#10;Ni+libb66TfCwh6HmfkNM503phAPqlxuWcGgH4EgTqzOOVVwOm56YxDOI2ssLJOCJzmYz9qtKcba&#10;1rynx8GnIkDYxagg876MpXRJRgZd35bEwbvayqAPskqlrrAOcFPIYRR9SIM5h4UMS1pllNwOd6Mg&#10;/ZGvS70+reT4trsvF+fv7ee1VKrbaRYTEJ4a/x/+a39pBaMBvL+EH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cnjjEAAAA2wAAAA8AAAAAAAAAAAAAAAAAmAIAAGRycy9k&#10;b3ducmV2LnhtbFBLBQYAAAAABAAEAPUAAACJAwAAAAA=&#10;" path="m,l7317,e" filled="f" strokeweight="2.02pt">
                  <v:path arrowok="t" o:connecttype="custom" o:connectlocs="0,0;7317,0" o:connectangles="0,0"/>
                </v:shape>
                <w10:wrap anchorx="page"/>
              </v:group>
            </w:pict>
          </mc:Fallback>
        </mc:AlternateContent>
      </w:r>
      <w:r>
        <w:rPr>
          <w:rFonts w:ascii="Calibri" w:eastAsia="Calibri" w:hAnsi="Calibri" w:cs="Calibri"/>
          <w:b/>
          <w:spacing w:val="1"/>
          <w:sz w:val="22"/>
          <w:szCs w:val="22"/>
        </w:rPr>
        <w:t>C</w:t>
      </w:r>
      <w:r>
        <w:rPr>
          <w:rFonts w:ascii="Calibri" w:eastAsia="Calibri" w:hAnsi="Calibri" w:cs="Calibri"/>
          <w:b/>
          <w:sz w:val="22"/>
          <w:szCs w:val="22"/>
        </w:rPr>
        <w:t>U</w:t>
      </w:r>
      <w:r>
        <w:rPr>
          <w:rFonts w:ascii="Calibri" w:eastAsia="Calibri" w:hAnsi="Calibri" w:cs="Calibri"/>
          <w:b/>
          <w:spacing w:val="-1"/>
          <w:sz w:val="22"/>
          <w:szCs w:val="22"/>
        </w:rPr>
        <w:t>S</w:t>
      </w:r>
      <w:r>
        <w:rPr>
          <w:rFonts w:ascii="Calibri" w:eastAsia="Calibri" w:hAnsi="Calibri" w:cs="Calibri"/>
          <w:b/>
          <w:spacing w:val="1"/>
          <w:sz w:val="22"/>
          <w:szCs w:val="22"/>
        </w:rPr>
        <w:t>T</w:t>
      </w:r>
      <w:r>
        <w:rPr>
          <w:rFonts w:ascii="Calibri" w:eastAsia="Calibri" w:hAnsi="Calibri" w:cs="Calibri"/>
          <w:b/>
          <w:sz w:val="22"/>
          <w:szCs w:val="22"/>
        </w:rPr>
        <w:t xml:space="preserve">O </w:t>
      </w:r>
      <w:r>
        <w:rPr>
          <w:rFonts w:ascii="Calibri" w:eastAsia="Calibri" w:hAnsi="Calibri" w:cs="Calibri"/>
          <w:b/>
          <w:spacing w:val="-1"/>
          <w:sz w:val="22"/>
          <w:szCs w:val="22"/>
        </w:rPr>
        <w:t>V</w:t>
      </w:r>
      <w:r>
        <w:rPr>
          <w:rFonts w:ascii="Calibri" w:eastAsia="Calibri" w:hAnsi="Calibri" w:cs="Calibri"/>
          <w:b/>
          <w:sz w:val="22"/>
          <w:szCs w:val="22"/>
        </w:rPr>
        <w:t>A</w:t>
      </w:r>
      <w:r>
        <w:rPr>
          <w:rFonts w:ascii="Calibri" w:eastAsia="Calibri" w:hAnsi="Calibri" w:cs="Calibri"/>
          <w:b/>
          <w:spacing w:val="1"/>
          <w:sz w:val="22"/>
          <w:szCs w:val="22"/>
        </w:rPr>
        <w:t>RI</w:t>
      </w:r>
      <w:r>
        <w:rPr>
          <w:rFonts w:ascii="Calibri" w:eastAsia="Calibri" w:hAnsi="Calibri" w:cs="Calibri"/>
          <w:b/>
          <w:sz w:val="22"/>
          <w:szCs w:val="22"/>
        </w:rPr>
        <w:t xml:space="preserve">AVEL </w:t>
      </w:r>
      <w:r>
        <w:rPr>
          <w:rFonts w:ascii="Calibri" w:eastAsia="Calibri" w:hAnsi="Calibri" w:cs="Calibri"/>
          <w:b/>
          <w:spacing w:val="2"/>
          <w:sz w:val="22"/>
          <w:szCs w:val="22"/>
        </w:rPr>
        <w:t>T</w:t>
      </w:r>
      <w:r>
        <w:rPr>
          <w:rFonts w:ascii="Calibri" w:eastAsia="Calibri" w:hAnsi="Calibri" w:cs="Calibri"/>
          <w:b/>
          <w:sz w:val="22"/>
          <w:szCs w:val="22"/>
        </w:rPr>
        <w:t>OT</w:t>
      </w:r>
      <w:r>
        <w:rPr>
          <w:rFonts w:ascii="Calibri" w:eastAsia="Calibri" w:hAnsi="Calibri" w:cs="Calibri"/>
          <w:b/>
          <w:spacing w:val="1"/>
          <w:sz w:val="22"/>
          <w:szCs w:val="22"/>
        </w:rPr>
        <w:t>A</w:t>
      </w:r>
      <w:r>
        <w:rPr>
          <w:rFonts w:ascii="Calibri" w:eastAsia="Calibri" w:hAnsi="Calibri" w:cs="Calibri"/>
          <w:b/>
          <w:sz w:val="22"/>
          <w:szCs w:val="22"/>
        </w:rPr>
        <w:t xml:space="preserve">L                                     </w:t>
      </w:r>
      <w:r>
        <w:rPr>
          <w:rFonts w:ascii="Calibri" w:eastAsia="Calibri" w:hAnsi="Calibri" w:cs="Calibri"/>
          <w:b/>
          <w:spacing w:val="11"/>
          <w:sz w:val="22"/>
          <w:szCs w:val="22"/>
        </w:rPr>
        <w:t xml:space="preserve"> </w:t>
      </w:r>
      <w:r>
        <w:rPr>
          <w:rFonts w:ascii="Calibri" w:eastAsia="Calibri" w:hAnsi="Calibri" w:cs="Calibri"/>
          <w:b/>
          <w:spacing w:val="1"/>
          <w:sz w:val="22"/>
          <w:szCs w:val="22"/>
        </w:rPr>
        <w:t>0</w:t>
      </w:r>
      <w:r>
        <w:rPr>
          <w:rFonts w:ascii="Calibri" w:eastAsia="Calibri" w:hAnsi="Calibri" w:cs="Calibri"/>
          <w:b/>
          <w:sz w:val="22"/>
          <w:szCs w:val="22"/>
        </w:rPr>
        <w:t>,</w:t>
      </w:r>
      <w:r>
        <w:rPr>
          <w:rFonts w:ascii="Calibri" w:eastAsia="Calibri" w:hAnsi="Calibri" w:cs="Calibri"/>
          <w:b/>
          <w:spacing w:val="1"/>
          <w:sz w:val="22"/>
          <w:szCs w:val="22"/>
        </w:rPr>
        <w:t>76458106</w:t>
      </w:r>
      <w:r>
        <w:rPr>
          <w:rFonts w:ascii="Calibri" w:eastAsia="Calibri" w:hAnsi="Calibri" w:cs="Calibri"/>
          <w:b/>
          <w:sz w:val="22"/>
          <w:szCs w:val="22"/>
        </w:rPr>
        <w:t xml:space="preserve">4                     </w:t>
      </w:r>
      <w:r>
        <w:rPr>
          <w:rFonts w:ascii="Calibri" w:eastAsia="Calibri" w:hAnsi="Calibri" w:cs="Calibri"/>
          <w:b/>
          <w:spacing w:val="33"/>
          <w:sz w:val="22"/>
          <w:szCs w:val="22"/>
        </w:rPr>
        <w:t xml:space="preserve"> </w:t>
      </w:r>
      <w:r>
        <w:rPr>
          <w:rFonts w:ascii="Calibri" w:eastAsia="Calibri" w:hAnsi="Calibri" w:cs="Calibri"/>
          <w:b/>
          <w:spacing w:val="1"/>
          <w:sz w:val="22"/>
          <w:szCs w:val="22"/>
        </w:rPr>
        <w:t>2.179</w:t>
      </w:r>
      <w:r>
        <w:rPr>
          <w:rFonts w:ascii="Calibri" w:eastAsia="Calibri" w:hAnsi="Calibri" w:cs="Calibri"/>
          <w:b/>
          <w:sz w:val="22"/>
          <w:szCs w:val="22"/>
        </w:rPr>
        <w:t>,</w:t>
      </w:r>
      <w:r>
        <w:rPr>
          <w:rFonts w:ascii="Calibri" w:eastAsia="Calibri" w:hAnsi="Calibri" w:cs="Calibri"/>
          <w:b/>
          <w:spacing w:val="1"/>
          <w:sz w:val="22"/>
          <w:szCs w:val="22"/>
        </w:rPr>
        <w:t>0</w:t>
      </w:r>
      <w:r>
        <w:rPr>
          <w:rFonts w:ascii="Calibri" w:eastAsia="Calibri" w:hAnsi="Calibri" w:cs="Calibri"/>
          <w:b/>
          <w:sz w:val="22"/>
          <w:szCs w:val="22"/>
        </w:rPr>
        <w:t>6</w:t>
      </w:r>
    </w:p>
    <w:p w:rsidR="006A2D98" w:rsidRDefault="006A2D98" w:rsidP="006A2D98">
      <w:pPr>
        <w:spacing w:before="5" w:line="160" w:lineRule="exact"/>
        <w:rPr>
          <w:sz w:val="17"/>
          <w:szCs w:val="17"/>
        </w:rPr>
      </w:pPr>
    </w:p>
    <w:p w:rsidR="006A2D98" w:rsidRDefault="006A2D98" w:rsidP="006A2D98">
      <w:pPr>
        <w:spacing w:line="200" w:lineRule="exact"/>
      </w:pPr>
    </w:p>
    <w:p w:rsidR="006A2D98" w:rsidRDefault="006A2D98" w:rsidP="006A2D98">
      <w:pPr>
        <w:ind w:left="1068"/>
        <w:rPr>
          <w:rFonts w:ascii="Arial" w:eastAsia="Arial" w:hAnsi="Arial" w:cs="Arial"/>
        </w:rPr>
      </w:pPr>
      <w:r>
        <w:rPr>
          <w:noProof/>
        </w:rPr>
        <mc:AlternateContent>
          <mc:Choice Requires="wpg">
            <w:drawing>
              <wp:anchor distT="0" distB="0" distL="114300" distR="114300" simplePos="0" relativeHeight="251665408" behindDoc="1" locked="0" layoutInCell="1" allowOverlap="1">
                <wp:simplePos x="0" y="0"/>
                <wp:positionH relativeFrom="page">
                  <wp:posOffset>1453515</wp:posOffset>
                </wp:positionH>
                <wp:positionV relativeFrom="paragraph">
                  <wp:posOffset>-48895</wp:posOffset>
                </wp:positionV>
                <wp:extent cx="4683760" cy="243840"/>
                <wp:effectExtent l="5715" t="6350" r="6350" b="6985"/>
                <wp:wrapNone/>
                <wp:docPr id="16"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760" cy="243840"/>
                          <a:chOff x="2289" y="-77"/>
                          <a:chExt cx="7376" cy="384"/>
                        </a:xfrm>
                      </wpg:grpSpPr>
                      <wps:wsp>
                        <wps:cNvPr id="17" name="Freeform 32"/>
                        <wps:cNvSpPr>
                          <a:spLocks/>
                        </wps:cNvSpPr>
                        <wps:spPr bwMode="auto">
                          <a:xfrm>
                            <a:off x="2309" y="-38"/>
                            <a:ext cx="7319" cy="307"/>
                          </a:xfrm>
                          <a:custGeom>
                            <a:avLst/>
                            <a:gdLst>
                              <a:gd name="T0" fmla="+- 0 2309 2309"/>
                              <a:gd name="T1" fmla="*/ T0 w 7319"/>
                              <a:gd name="T2" fmla="+- 0 269 -38"/>
                              <a:gd name="T3" fmla="*/ 269 h 307"/>
                              <a:gd name="T4" fmla="+- 0 9628 2309"/>
                              <a:gd name="T5" fmla="*/ T4 w 7319"/>
                              <a:gd name="T6" fmla="+- 0 269 -38"/>
                              <a:gd name="T7" fmla="*/ 269 h 307"/>
                              <a:gd name="T8" fmla="+- 0 9628 2309"/>
                              <a:gd name="T9" fmla="*/ T8 w 7319"/>
                              <a:gd name="T10" fmla="+- 0 -38 -38"/>
                              <a:gd name="T11" fmla="*/ -38 h 307"/>
                              <a:gd name="T12" fmla="+- 0 2309 2309"/>
                              <a:gd name="T13" fmla="*/ T12 w 7319"/>
                              <a:gd name="T14" fmla="+- 0 -38 -38"/>
                              <a:gd name="T15" fmla="*/ -38 h 307"/>
                              <a:gd name="T16" fmla="+- 0 2309 2309"/>
                              <a:gd name="T17" fmla="*/ T16 w 7319"/>
                              <a:gd name="T18" fmla="+- 0 269 -38"/>
                              <a:gd name="T19" fmla="*/ 269 h 307"/>
                            </a:gdLst>
                            <a:ahLst/>
                            <a:cxnLst>
                              <a:cxn ang="0">
                                <a:pos x="T1" y="T3"/>
                              </a:cxn>
                              <a:cxn ang="0">
                                <a:pos x="T5" y="T7"/>
                              </a:cxn>
                              <a:cxn ang="0">
                                <a:pos x="T9" y="T11"/>
                              </a:cxn>
                              <a:cxn ang="0">
                                <a:pos x="T13" y="T15"/>
                              </a:cxn>
                              <a:cxn ang="0">
                                <a:pos x="T17" y="T19"/>
                              </a:cxn>
                            </a:cxnLst>
                            <a:rect l="0" t="0" r="r" b="b"/>
                            <a:pathLst>
                              <a:path w="7319" h="307">
                                <a:moveTo>
                                  <a:pt x="0" y="307"/>
                                </a:moveTo>
                                <a:lnTo>
                                  <a:pt x="7319" y="307"/>
                                </a:lnTo>
                                <a:lnTo>
                                  <a:pt x="7319" y="0"/>
                                </a:lnTo>
                                <a:lnTo>
                                  <a:pt x="0" y="0"/>
                                </a:lnTo>
                                <a:lnTo>
                                  <a:pt x="0" y="307"/>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
                        <wps:cNvSpPr>
                          <a:spLocks/>
                        </wps:cNvSpPr>
                        <wps:spPr bwMode="auto">
                          <a:xfrm>
                            <a:off x="2309" y="-57"/>
                            <a:ext cx="0" cy="343"/>
                          </a:xfrm>
                          <a:custGeom>
                            <a:avLst/>
                            <a:gdLst>
                              <a:gd name="T0" fmla="+- 0 -57 -57"/>
                              <a:gd name="T1" fmla="*/ -57 h 343"/>
                              <a:gd name="T2" fmla="+- 0 286 -57"/>
                              <a:gd name="T3" fmla="*/ 286 h 343"/>
                            </a:gdLst>
                            <a:ahLst/>
                            <a:cxnLst>
                              <a:cxn ang="0">
                                <a:pos x="0" y="T1"/>
                              </a:cxn>
                              <a:cxn ang="0">
                                <a:pos x="0" y="T3"/>
                              </a:cxn>
                            </a:cxnLst>
                            <a:rect l="0" t="0" r="r" b="b"/>
                            <a:pathLst>
                              <a:path h="343">
                                <a:moveTo>
                                  <a:pt x="0" y="0"/>
                                </a:moveTo>
                                <a:lnTo>
                                  <a:pt x="0" y="343"/>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34"/>
                        <wps:cNvSpPr>
                          <a:spLocks/>
                        </wps:cNvSpPr>
                        <wps:spPr bwMode="auto">
                          <a:xfrm>
                            <a:off x="9626" y="-19"/>
                            <a:ext cx="0" cy="305"/>
                          </a:xfrm>
                          <a:custGeom>
                            <a:avLst/>
                            <a:gdLst>
                              <a:gd name="T0" fmla="+- 0 -19 -19"/>
                              <a:gd name="T1" fmla="*/ -19 h 305"/>
                              <a:gd name="T2" fmla="+- 0 286 -19"/>
                              <a:gd name="T3" fmla="*/ 286 h 305"/>
                            </a:gdLst>
                            <a:ahLst/>
                            <a:cxnLst>
                              <a:cxn ang="0">
                                <a:pos x="0" y="T1"/>
                              </a:cxn>
                              <a:cxn ang="0">
                                <a:pos x="0" y="T3"/>
                              </a:cxn>
                            </a:cxnLst>
                            <a:rect l="0" t="0" r="r" b="b"/>
                            <a:pathLst>
                              <a:path h="305">
                                <a:moveTo>
                                  <a:pt x="0" y="0"/>
                                </a:moveTo>
                                <a:lnTo>
                                  <a:pt x="0" y="305"/>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35"/>
                        <wps:cNvSpPr>
                          <a:spLocks/>
                        </wps:cNvSpPr>
                        <wps:spPr bwMode="auto">
                          <a:xfrm>
                            <a:off x="2328" y="-38"/>
                            <a:ext cx="7317" cy="0"/>
                          </a:xfrm>
                          <a:custGeom>
                            <a:avLst/>
                            <a:gdLst>
                              <a:gd name="T0" fmla="+- 0 2328 2328"/>
                              <a:gd name="T1" fmla="*/ T0 w 7317"/>
                              <a:gd name="T2" fmla="+- 0 9645 2328"/>
                              <a:gd name="T3" fmla="*/ T2 w 7317"/>
                            </a:gdLst>
                            <a:ahLst/>
                            <a:cxnLst>
                              <a:cxn ang="0">
                                <a:pos x="T1" y="0"/>
                              </a:cxn>
                              <a:cxn ang="0">
                                <a:pos x="T3" y="0"/>
                              </a:cxn>
                            </a:cxnLst>
                            <a:rect l="0" t="0" r="r" b="b"/>
                            <a:pathLst>
                              <a:path w="7317">
                                <a:moveTo>
                                  <a:pt x="0" y="0"/>
                                </a:moveTo>
                                <a:lnTo>
                                  <a:pt x="7317"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36"/>
                        <wps:cNvSpPr>
                          <a:spLocks/>
                        </wps:cNvSpPr>
                        <wps:spPr bwMode="auto">
                          <a:xfrm>
                            <a:off x="2328" y="267"/>
                            <a:ext cx="7317" cy="0"/>
                          </a:xfrm>
                          <a:custGeom>
                            <a:avLst/>
                            <a:gdLst>
                              <a:gd name="T0" fmla="+- 0 2328 2328"/>
                              <a:gd name="T1" fmla="*/ T0 w 7317"/>
                              <a:gd name="T2" fmla="+- 0 9645 2328"/>
                              <a:gd name="T3" fmla="*/ T2 w 7317"/>
                            </a:gdLst>
                            <a:ahLst/>
                            <a:cxnLst>
                              <a:cxn ang="0">
                                <a:pos x="T1" y="0"/>
                              </a:cxn>
                              <a:cxn ang="0">
                                <a:pos x="T3" y="0"/>
                              </a:cxn>
                            </a:cxnLst>
                            <a:rect l="0" t="0" r="r" b="b"/>
                            <a:pathLst>
                              <a:path w="7317">
                                <a:moveTo>
                                  <a:pt x="0" y="0"/>
                                </a:moveTo>
                                <a:lnTo>
                                  <a:pt x="7317"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086E43" id="Grupo 16" o:spid="_x0000_s1026" style="position:absolute;margin-left:114.45pt;margin-top:-3.85pt;width:368.8pt;height:19.2pt;z-index:-251651072;mso-position-horizontal-relative:page" coordorigin="2289,-77" coordsize="737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">
                <v:shape id="Freeform 32" o:spid="_x0000_s1027" style="position:absolute;left:2309;top:-38;width:7319;height:307;visibility:visible;mso-wrap-style:square;v-text-anchor:top" coordsize="7319,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GCgcIA&#10;AADbAAAADwAAAGRycy9kb3ducmV2LnhtbERPyWrDMBC9F/oPYgq9JXJLszmRTSk19NAEspDzYI0X&#10;Yo2Mpdpuvr4KBHqbx1tnk46mET11rras4GUagSDOra65VHA6ZpMlCOeRNTaWScEvOUiTx4cNxtoO&#10;vKf+4EsRQtjFqKDyvo2ldHlFBt3UtsSBK2xn0AfYlVJ3OIRw08jXKJpLgzWHhgpb+qgovxx+jIJ+&#10;VXyfPputy7a7CxWLq5mVb2elnp/G9zUIT6P/F9/dXzrMX8Dtl3C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oYKBwgAAANsAAAAPAAAAAAAAAAAAAAAAAJgCAABkcnMvZG93&#10;bnJldi54bWxQSwUGAAAAAAQABAD1AAAAhwMAAAAA&#10;" path="m,307r7319,l7319,,,,,307xe" fillcolor="#ffc000" stroked="f">
                  <v:path arrowok="t" o:connecttype="custom" o:connectlocs="0,269;7319,269;7319,-38;0,-38;0,269" o:connectangles="0,0,0,0,0"/>
                </v:shape>
                <v:shape id="Freeform 33" o:spid="_x0000_s1028" style="position:absolute;left:2309;top:-57;width:0;height:343;visibility:visible;mso-wrap-style:square;v-text-anchor:top" coordsize="0,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dbqsMA&#10;AADbAAAADwAAAGRycy9kb3ducmV2LnhtbESPQWvCQBCF70L/wzKF3nRTD0Wjq4hQ20NRjIV6HLJj&#10;NpidDdmtxn/vHARvM7w3730zX/a+URfqYh3YwPsoA0VcBltzZeD38DmcgIoJ2WITmAzcKMJy8TKY&#10;Y27Dlfd0KVKlJIRjjgZcSm2udSwdeYyj0BKLdgqdxyRrV2nb4VXCfaPHWfahPdYsDQ5bWjsqz8W/&#10;N0B/x8mu5Vvgr2021ZtVXO/djzFvr/1qBipRn57mx/W3FXyBlV9kAL2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dbqsMAAADbAAAADwAAAAAAAAAAAAAAAACYAgAAZHJzL2Rv&#10;d25yZXYueG1sUEsFBgAAAAAEAAQA9QAAAIgDAAAAAA==&#10;" path="m,l,343e" filled="f" strokeweight="2.02pt">
                  <v:path arrowok="t" o:connecttype="custom" o:connectlocs="0,-57;0,286" o:connectangles="0,0"/>
                </v:shape>
                <v:shape id="Freeform 34" o:spid="_x0000_s1029" style="position:absolute;left:9626;top:-19;width:0;height:305;visibility:visible;mso-wrap-style:square;v-text-anchor:top" coordsize="0,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SekcAA&#10;AADbAAAADwAAAGRycy9kb3ducmV2LnhtbERPzYrCMBC+C/sOYYS9aaoHdbtGkZVdvHiw+gBDM7bV&#10;ZlKTbK0+vREEb/Px/c582ZlatOR8ZVnBaJiAIM6trrhQcNj/DmYgfEDWWFsmBTfysFx89OaYanvl&#10;HbVZKEQMYZ+igjKEJpXS5yUZ9EPbEEfuaJ3BEKErpHZ4jeGmluMkmUiDFceGEhv6KSk/Z/9GwWX9&#10;Nxu5qaHt/WTu+1uL2fkyUeqz362+QQTqwlv8cm90nP8Fz1/iA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HSekcAAAADbAAAADwAAAAAAAAAAAAAAAACYAgAAZHJzL2Rvd25y&#10;ZXYueG1sUEsFBgAAAAAEAAQA9QAAAIUDAAAAAA==&#10;" path="m,l,305e" filled="f" strokeweight="2.02pt">
                  <v:path arrowok="t" o:connecttype="custom" o:connectlocs="0,-19;0,286" o:connectangles="0,0"/>
                </v:shape>
                <v:shape id="Freeform 35" o:spid="_x0000_s1030" style="position:absolute;left:2328;top:-38;width:7317;height:0;visibility:visible;mso-wrap-style:square;v-text-anchor:top" coordsize="7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mtfsIA&#10;AADbAAAADwAAAGRycy9kb3ducmV2LnhtbERPu27CMBTdK/EP1kViKw4MbRQwUUCggjpU5bFf4ksS&#10;EV9HsUlCv74eKnU8Ou9lOphadNS6yrKC2TQCQZxbXXGh4HzavcYgnEfWWFsmBU9ykK5GL0tMtO35&#10;m7qjL0QIYZeggtL7JpHS5SUZdFPbEAfuZluDPsC2kLrFPoSbWs6j6E0arDg0lNjQpqT8fnwYBcWX&#10;/Ln22/NGxvfPxzq7HD7eb41Sk/GQLUB4Gvy/+M+91wrmYX34En6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ya1+wgAAANsAAAAPAAAAAAAAAAAAAAAAAJgCAABkcnMvZG93&#10;bnJldi54bWxQSwUGAAAAAAQABAD1AAAAhwMAAAAA&#10;" path="m,l7317,e" filled="f" strokeweight="2.02pt">
                  <v:path arrowok="t" o:connecttype="custom" o:connectlocs="0,0;7317,0" o:connectangles="0,0"/>
                </v:shape>
                <v:shape id="Freeform 36" o:spid="_x0000_s1031" style="position:absolute;left:2328;top:267;width:7317;height:0;visibility:visible;mso-wrap-style:square;v-text-anchor:top" coordsize="7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UI5cQA&#10;AADbAAAADwAAAGRycy9kb3ducmV2LnhtbESPQYvCMBSE74L/ITzBm6Z6cKUaRcVlXfawWPX+bJ5t&#10;sXkpTbTVX28WFjwOM/MNM1+2phR3ql1hWcFoGIEgTq0uOFNwPHwOpiCcR9ZYWiYFD3KwXHQ7c4y1&#10;bXhP98RnIkDYxagg976KpXRpTgbd0FbEwbvY2qAPss6krrEJcFPKcRRNpMGCw0KOFW1ySq/JzSjI&#10;fuXz3GyPGzm9/tzWq9P318elUqrfa1czEJ5a/w7/t3dawXgEf1/C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FCOXEAAAA2wAAAA8AAAAAAAAAAAAAAAAAmAIAAGRycy9k&#10;b3ducmV2LnhtbFBLBQYAAAAABAAEAPUAAACJAwAAAAA=&#10;" path="m,l7317,e" filled="f" strokeweight="2.02pt">
                  <v:path arrowok="t" o:connecttype="custom" o:connectlocs="0,0;7317,0" o:connectangles="0,0"/>
                </v:shape>
                <w10:wrap anchorx="page"/>
              </v:group>
            </w:pict>
          </mc:Fallback>
        </mc:AlternateContent>
      </w:r>
      <w:r>
        <w:rPr>
          <w:rFonts w:ascii="Arial" w:eastAsia="Arial" w:hAnsi="Arial" w:cs="Arial"/>
          <w:b/>
        </w:rPr>
        <w:t>CUS</w:t>
      </w:r>
      <w:r>
        <w:rPr>
          <w:rFonts w:ascii="Arial" w:eastAsia="Arial" w:hAnsi="Arial" w:cs="Arial"/>
          <w:b/>
          <w:spacing w:val="2"/>
        </w:rPr>
        <w:t>T</w:t>
      </w:r>
      <w:r>
        <w:rPr>
          <w:rFonts w:ascii="Arial" w:eastAsia="Arial" w:hAnsi="Arial" w:cs="Arial"/>
          <w:b/>
          <w:spacing w:val="1"/>
        </w:rPr>
        <w:t>O</w:t>
      </w:r>
      <w:r>
        <w:rPr>
          <w:rFonts w:ascii="Arial" w:eastAsia="Arial" w:hAnsi="Arial" w:cs="Arial"/>
          <w:b/>
        </w:rPr>
        <w:t>S</w:t>
      </w:r>
      <w:r>
        <w:rPr>
          <w:rFonts w:ascii="Arial" w:eastAsia="Arial" w:hAnsi="Arial" w:cs="Arial"/>
          <w:b/>
          <w:spacing w:val="-9"/>
        </w:rPr>
        <w:t xml:space="preserve"> </w:t>
      </w:r>
      <w:r>
        <w:rPr>
          <w:rFonts w:ascii="Arial" w:eastAsia="Arial" w:hAnsi="Arial" w:cs="Arial"/>
          <w:b/>
        </w:rPr>
        <w:t>FIXOS</w:t>
      </w:r>
      <w:r>
        <w:rPr>
          <w:rFonts w:ascii="Arial" w:eastAsia="Arial" w:hAnsi="Arial" w:cs="Arial"/>
          <w:b/>
          <w:spacing w:val="-6"/>
        </w:rPr>
        <w:t xml:space="preserve"> </w:t>
      </w:r>
      <w:r>
        <w:rPr>
          <w:rFonts w:ascii="Arial" w:eastAsia="Arial" w:hAnsi="Arial" w:cs="Arial"/>
          <w:b/>
          <w:spacing w:val="4"/>
        </w:rPr>
        <w:t>M</w:t>
      </w:r>
      <w:r>
        <w:rPr>
          <w:rFonts w:ascii="Arial" w:eastAsia="Arial" w:hAnsi="Arial" w:cs="Arial"/>
          <w:b/>
          <w:spacing w:val="-1"/>
        </w:rPr>
        <w:t>E</w:t>
      </w:r>
      <w:r>
        <w:rPr>
          <w:rFonts w:ascii="Arial" w:eastAsia="Arial" w:hAnsi="Arial" w:cs="Arial"/>
          <w:b/>
        </w:rPr>
        <w:t>N</w:t>
      </w:r>
      <w:r>
        <w:rPr>
          <w:rFonts w:ascii="Arial" w:eastAsia="Arial" w:hAnsi="Arial" w:cs="Arial"/>
          <w:b/>
          <w:spacing w:val="-1"/>
        </w:rPr>
        <w:t>S</w:t>
      </w:r>
      <w:r>
        <w:rPr>
          <w:rFonts w:ascii="Arial" w:eastAsia="Arial" w:hAnsi="Arial" w:cs="Arial"/>
          <w:b/>
          <w:spacing w:val="-7"/>
        </w:rPr>
        <w:t>A</w:t>
      </w:r>
      <w:r>
        <w:rPr>
          <w:rFonts w:ascii="Arial" w:eastAsia="Arial" w:hAnsi="Arial" w:cs="Arial"/>
          <w:b/>
        </w:rPr>
        <w:t>IS</w:t>
      </w:r>
    </w:p>
    <w:p w:rsidR="006A2D98" w:rsidRDefault="006A2D98" w:rsidP="006A2D98">
      <w:pPr>
        <w:spacing w:before="2" w:line="100" w:lineRule="exact"/>
        <w:rPr>
          <w:sz w:val="10"/>
          <w:szCs w:val="10"/>
        </w:rPr>
      </w:pPr>
    </w:p>
    <w:p w:rsidR="006A2D98" w:rsidRDefault="006A2D98" w:rsidP="006A2D98">
      <w:pPr>
        <w:spacing w:line="200" w:lineRule="exact"/>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290"/>
        </w:trPr>
        <w:tc>
          <w:tcPr>
            <w:tcW w:w="3303" w:type="dxa"/>
            <w:tcBorders>
              <w:top w:val="single" w:sz="16" w:space="0" w:color="000000"/>
              <w:left w:val="single" w:sz="16" w:space="0" w:color="000000"/>
              <w:bottom w:val="single" w:sz="8" w:space="0" w:color="000000"/>
              <w:right w:val="single" w:sz="8" w:space="0" w:color="000000"/>
            </w:tcBorders>
          </w:tcPr>
          <w:p w:rsidR="006A2D98" w:rsidRDefault="006A2D98" w:rsidP="00ED190C">
            <w:pPr>
              <w:spacing w:before="10"/>
              <w:ind w:left="604"/>
              <w:rPr>
                <w:rFonts w:ascii="Arial" w:eastAsia="Arial" w:hAnsi="Arial" w:cs="Arial"/>
              </w:rPr>
            </w:pPr>
            <w:r>
              <w:rPr>
                <w:rFonts w:ascii="Arial" w:eastAsia="Arial" w:hAnsi="Arial" w:cs="Arial"/>
                <w:b/>
              </w:rPr>
              <w:t>CUS</w:t>
            </w:r>
            <w:r>
              <w:rPr>
                <w:rFonts w:ascii="Arial" w:eastAsia="Arial" w:hAnsi="Arial" w:cs="Arial"/>
                <w:b/>
                <w:spacing w:val="2"/>
              </w:rPr>
              <w:t>T</w:t>
            </w:r>
            <w:r>
              <w:rPr>
                <w:rFonts w:ascii="Arial" w:eastAsia="Arial" w:hAnsi="Arial" w:cs="Arial"/>
                <w:b/>
                <w:spacing w:val="1"/>
              </w:rPr>
              <w:t>O</w:t>
            </w:r>
            <w:r>
              <w:rPr>
                <w:rFonts w:ascii="Arial" w:eastAsia="Arial" w:hAnsi="Arial" w:cs="Arial"/>
                <w:b/>
              </w:rPr>
              <w:t>S</w:t>
            </w:r>
            <w:r>
              <w:rPr>
                <w:rFonts w:ascii="Arial" w:eastAsia="Arial" w:hAnsi="Arial" w:cs="Arial"/>
                <w:b/>
                <w:spacing w:val="-9"/>
              </w:rPr>
              <w:t xml:space="preserve"> </w:t>
            </w:r>
            <w:r>
              <w:rPr>
                <w:rFonts w:ascii="Arial" w:eastAsia="Arial" w:hAnsi="Arial" w:cs="Arial"/>
                <w:b/>
              </w:rPr>
              <w:t>DE</w:t>
            </w:r>
            <w:r>
              <w:rPr>
                <w:rFonts w:ascii="Arial" w:eastAsia="Arial" w:hAnsi="Arial" w:cs="Arial"/>
                <w:b/>
                <w:spacing w:val="-4"/>
              </w:rPr>
              <w:t xml:space="preserve"> </w:t>
            </w:r>
            <w:r>
              <w:rPr>
                <w:rFonts w:ascii="Arial" w:eastAsia="Arial" w:hAnsi="Arial" w:cs="Arial"/>
                <w:b/>
              </w:rPr>
              <w:t>C</w:t>
            </w:r>
            <w:r>
              <w:rPr>
                <w:rFonts w:ascii="Arial" w:eastAsia="Arial" w:hAnsi="Arial" w:cs="Arial"/>
                <w:b/>
                <w:spacing w:val="-7"/>
              </w:rPr>
              <w:t>A</w:t>
            </w:r>
            <w:r>
              <w:rPr>
                <w:rFonts w:ascii="Arial" w:eastAsia="Arial" w:hAnsi="Arial" w:cs="Arial"/>
                <w:b/>
                <w:spacing w:val="-1"/>
              </w:rPr>
              <w:t>P</w:t>
            </w:r>
            <w:r>
              <w:rPr>
                <w:rFonts w:ascii="Arial" w:eastAsia="Arial" w:hAnsi="Arial" w:cs="Arial"/>
                <w:b/>
              </w:rPr>
              <w:t>I</w:t>
            </w:r>
            <w:r>
              <w:rPr>
                <w:rFonts w:ascii="Arial" w:eastAsia="Arial" w:hAnsi="Arial" w:cs="Arial"/>
                <w:b/>
                <w:spacing w:val="3"/>
              </w:rPr>
              <w:t>T</w:t>
            </w:r>
            <w:r>
              <w:rPr>
                <w:rFonts w:ascii="Arial" w:eastAsia="Arial" w:hAnsi="Arial" w:cs="Arial"/>
                <w:b/>
                <w:spacing w:val="-7"/>
              </w:rPr>
              <w:t>A</w:t>
            </w:r>
            <w:r>
              <w:rPr>
                <w:rFonts w:ascii="Arial" w:eastAsia="Arial" w:hAnsi="Arial" w:cs="Arial"/>
                <w:b/>
              </w:rPr>
              <w:t>L</w:t>
            </w:r>
          </w:p>
        </w:tc>
        <w:tc>
          <w:tcPr>
            <w:tcW w:w="2096" w:type="dxa"/>
            <w:tcBorders>
              <w:top w:val="single" w:sz="16" w:space="0" w:color="000000"/>
              <w:left w:val="single" w:sz="8" w:space="0" w:color="000000"/>
              <w:bottom w:val="single" w:sz="8" w:space="0" w:color="000000"/>
              <w:right w:val="single" w:sz="8" w:space="0" w:color="000000"/>
            </w:tcBorders>
          </w:tcPr>
          <w:p w:rsidR="006A2D98" w:rsidRDefault="006A2D98" w:rsidP="00ED190C">
            <w:pPr>
              <w:spacing w:before="10"/>
              <w:ind w:left="676"/>
              <w:rPr>
                <w:rFonts w:ascii="Arial" w:eastAsia="Arial" w:hAnsi="Arial" w:cs="Arial"/>
              </w:rPr>
            </w:pPr>
            <w:r>
              <w:rPr>
                <w:rFonts w:ascii="Arial" w:eastAsia="Arial" w:hAnsi="Arial" w:cs="Arial"/>
                <w:b/>
              </w:rPr>
              <w:t>R$</w:t>
            </w:r>
            <w:r>
              <w:rPr>
                <w:rFonts w:ascii="Arial" w:eastAsia="Arial" w:hAnsi="Arial" w:cs="Arial"/>
                <w:b/>
                <w:spacing w:val="-3"/>
              </w:rPr>
              <w:t xml:space="preserve"> </w:t>
            </w:r>
            <w:r>
              <w:rPr>
                <w:rFonts w:ascii="Arial" w:eastAsia="Arial" w:hAnsi="Arial" w:cs="Arial"/>
                <w:b/>
              </w:rPr>
              <w:t>/</w:t>
            </w:r>
            <w:r>
              <w:rPr>
                <w:rFonts w:ascii="Arial" w:eastAsia="Arial" w:hAnsi="Arial" w:cs="Arial"/>
                <w:b/>
                <w:spacing w:val="-2"/>
              </w:rPr>
              <w:t xml:space="preserve"> </w:t>
            </w:r>
            <w:r>
              <w:rPr>
                <w:rFonts w:ascii="Arial" w:eastAsia="Arial" w:hAnsi="Arial" w:cs="Arial"/>
                <w:b/>
              </w:rPr>
              <w:t>Km</w:t>
            </w:r>
          </w:p>
        </w:tc>
        <w:tc>
          <w:tcPr>
            <w:tcW w:w="1918" w:type="dxa"/>
            <w:tcBorders>
              <w:top w:val="single" w:sz="16" w:space="0" w:color="000000"/>
              <w:left w:val="single" w:sz="8" w:space="0" w:color="000000"/>
              <w:bottom w:val="single" w:sz="8" w:space="0" w:color="000000"/>
              <w:right w:val="single" w:sz="16" w:space="0" w:color="000000"/>
            </w:tcBorders>
          </w:tcPr>
          <w:p w:rsidR="006A2D98" w:rsidRDefault="006A2D98" w:rsidP="00ED190C">
            <w:pPr>
              <w:spacing w:before="10"/>
              <w:ind w:left="674" w:right="646"/>
              <w:jc w:val="center"/>
              <w:rPr>
                <w:rFonts w:ascii="Arial" w:eastAsia="Arial" w:hAnsi="Arial" w:cs="Arial"/>
              </w:rPr>
            </w:pPr>
            <w:r>
              <w:rPr>
                <w:rFonts w:ascii="Arial" w:eastAsia="Arial" w:hAnsi="Arial" w:cs="Arial"/>
                <w:b/>
                <w:spacing w:val="-1"/>
                <w:w w:val="99"/>
              </w:rPr>
              <w:t>V</w:t>
            </w:r>
            <w:r>
              <w:rPr>
                <w:rFonts w:ascii="Arial" w:eastAsia="Arial" w:hAnsi="Arial" w:cs="Arial"/>
                <w:b/>
                <w:w w:val="99"/>
              </w:rPr>
              <w:t>alor</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rPr>
              <w:t>Depre</w:t>
            </w:r>
            <w:r>
              <w:rPr>
                <w:rFonts w:ascii="Arial" w:eastAsia="Arial" w:hAnsi="Arial" w:cs="Arial"/>
                <w:spacing w:val="1"/>
              </w:rPr>
              <w:t>c</w:t>
            </w:r>
            <w:r>
              <w:rPr>
                <w:rFonts w:ascii="Arial" w:eastAsia="Arial" w:hAnsi="Arial" w:cs="Arial"/>
                <w:spacing w:val="-1"/>
              </w:rPr>
              <w:t>i</w:t>
            </w:r>
            <w:r>
              <w:rPr>
                <w:rFonts w:ascii="Arial" w:eastAsia="Arial" w:hAnsi="Arial" w:cs="Arial"/>
              </w:rPr>
              <w:t>a</w:t>
            </w:r>
            <w:r>
              <w:rPr>
                <w:rFonts w:ascii="Arial" w:eastAsia="Arial" w:hAnsi="Arial" w:cs="Arial"/>
                <w:spacing w:val="1"/>
              </w:rPr>
              <w:t>ç</w:t>
            </w:r>
            <w:r>
              <w:rPr>
                <w:rFonts w:ascii="Arial" w:eastAsia="Arial" w:hAnsi="Arial" w:cs="Arial"/>
              </w:rPr>
              <w:t>ão</w:t>
            </w:r>
            <w:r>
              <w:rPr>
                <w:rFonts w:ascii="Arial" w:eastAsia="Arial" w:hAnsi="Arial" w:cs="Arial"/>
                <w:spacing w:val="-12"/>
              </w:rPr>
              <w:t xml:space="preserve"> </w:t>
            </w:r>
            <w:r>
              <w:rPr>
                <w:rFonts w:ascii="Arial" w:eastAsia="Arial" w:hAnsi="Arial" w:cs="Arial"/>
                <w:spacing w:val="-1"/>
              </w:rPr>
              <w:t>V</w:t>
            </w:r>
            <w:r>
              <w:rPr>
                <w:rFonts w:ascii="Arial" w:eastAsia="Arial" w:hAnsi="Arial" w:cs="Arial"/>
              </w:rPr>
              <w:t>eícu</w:t>
            </w:r>
            <w:r>
              <w:rPr>
                <w:rFonts w:ascii="Arial" w:eastAsia="Arial" w:hAnsi="Arial" w:cs="Arial"/>
                <w:spacing w:val="-1"/>
              </w:rPr>
              <w:t>l</w:t>
            </w:r>
            <w:r>
              <w:rPr>
                <w:rFonts w:ascii="Arial" w:eastAsia="Arial" w:hAnsi="Arial" w:cs="Arial"/>
              </w:rPr>
              <w:t>o</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467"/>
              <w:rPr>
                <w:rFonts w:ascii="Arial" w:eastAsia="Arial" w:hAnsi="Arial" w:cs="Arial"/>
              </w:rPr>
            </w:pPr>
            <w:r>
              <w:rPr>
                <w:rFonts w:ascii="Arial" w:eastAsia="Arial" w:hAnsi="Arial" w:cs="Arial"/>
              </w:rPr>
              <w:t>0,228551462</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378"/>
              <w:rPr>
                <w:rFonts w:ascii="Arial" w:eastAsia="Arial" w:hAnsi="Arial" w:cs="Arial"/>
              </w:rPr>
            </w:pPr>
            <w:r>
              <w:rPr>
                <w:rFonts w:ascii="Arial" w:eastAsia="Arial" w:hAnsi="Arial" w:cs="Arial"/>
              </w:rPr>
              <w:t>651,3716667</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rPr>
              <w:t>Re</w:t>
            </w:r>
            <w:r>
              <w:rPr>
                <w:rFonts w:ascii="Arial" w:eastAsia="Arial" w:hAnsi="Arial" w:cs="Arial"/>
                <w:spacing w:val="4"/>
              </w:rPr>
              <w:t>m</w:t>
            </w:r>
            <w:r>
              <w:rPr>
                <w:rFonts w:ascii="Arial" w:eastAsia="Arial" w:hAnsi="Arial" w:cs="Arial"/>
              </w:rPr>
              <w:t>u</w:t>
            </w:r>
            <w:r>
              <w:rPr>
                <w:rFonts w:ascii="Arial" w:eastAsia="Arial" w:hAnsi="Arial" w:cs="Arial"/>
                <w:spacing w:val="-1"/>
              </w:rPr>
              <w:t>n</w:t>
            </w:r>
            <w:r>
              <w:rPr>
                <w:rFonts w:ascii="Arial" w:eastAsia="Arial" w:hAnsi="Arial" w:cs="Arial"/>
              </w:rPr>
              <w:t>era</w:t>
            </w:r>
            <w:r>
              <w:rPr>
                <w:rFonts w:ascii="Arial" w:eastAsia="Arial" w:hAnsi="Arial" w:cs="Arial"/>
                <w:spacing w:val="1"/>
              </w:rPr>
              <w:t>ç</w:t>
            </w:r>
            <w:r>
              <w:rPr>
                <w:rFonts w:ascii="Arial" w:eastAsia="Arial" w:hAnsi="Arial" w:cs="Arial"/>
              </w:rPr>
              <w:t>ão</w:t>
            </w:r>
            <w:r>
              <w:rPr>
                <w:rFonts w:ascii="Arial" w:eastAsia="Arial" w:hAnsi="Arial" w:cs="Arial"/>
                <w:spacing w:val="-14"/>
              </w:rPr>
              <w:t xml:space="preserve"> </w:t>
            </w:r>
            <w:r>
              <w:rPr>
                <w:rFonts w:ascii="Arial" w:eastAsia="Arial" w:hAnsi="Arial" w:cs="Arial"/>
                <w:spacing w:val="-1"/>
              </w:rPr>
              <w:t>V</w:t>
            </w:r>
            <w:r>
              <w:rPr>
                <w:rFonts w:ascii="Arial" w:eastAsia="Arial" w:hAnsi="Arial" w:cs="Arial"/>
              </w:rPr>
              <w:t>eícu</w:t>
            </w:r>
            <w:r>
              <w:rPr>
                <w:rFonts w:ascii="Arial" w:eastAsia="Arial" w:hAnsi="Arial" w:cs="Arial"/>
                <w:spacing w:val="-1"/>
              </w:rPr>
              <w:t>l</w:t>
            </w:r>
            <w:r>
              <w:rPr>
                <w:rFonts w:ascii="Arial" w:eastAsia="Arial" w:hAnsi="Arial" w:cs="Arial"/>
              </w:rPr>
              <w:t>o</w:t>
            </w:r>
          </w:p>
        </w:tc>
        <w:tc>
          <w:tcPr>
            <w:tcW w:w="2096" w:type="dxa"/>
            <w:tcBorders>
              <w:top w:val="single" w:sz="8" w:space="0" w:color="000000"/>
              <w:left w:val="single" w:sz="8" w:space="0" w:color="000000"/>
              <w:bottom w:val="single" w:sz="16" w:space="0" w:color="000000"/>
              <w:right w:val="single" w:sz="8" w:space="0" w:color="000000"/>
            </w:tcBorders>
          </w:tcPr>
          <w:p w:rsidR="006A2D98" w:rsidRDefault="006A2D98" w:rsidP="00ED190C">
            <w:pPr>
              <w:spacing w:before="25"/>
              <w:ind w:left="467"/>
              <w:rPr>
                <w:rFonts w:ascii="Arial" w:eastAsia="Arial" w:hAnsi="Arial" w:cs="Arial"/>
              </w:rPr>
            </w:pPr>
            <w:r>
              <w:rPr>
                <w:rFonts w:ascii="Arial" w:eastAsia="Arial" w:hAnsi="Arial" w:cs="Arial"/>
              </w:rPr>
              <w:t>0,137130877</w:t>
            </w:r>
          </w:p>
        </w:tc>
        <w:tc>
          <w:tcPr>
            <w:tcW w:w="1918"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before="25"/>
              <w:ind w:left="599"/>
              <w:rPr>
                <w:rFonts w:ascii="Arial" w:eastAsia="Arial" w:hAnsi="Arial" w:cs="Arial"/>
              </w:rPr>
            </w:pPr>
            <w:r>
              <w:rPr>
                <w:rFonts w:ascii="Arial" w:eastAsia="Arial" w:hAnsi="Arial" w:cs="Arial"/>
              </w:rPr>
              <w:t>390,823</w:t>
            </w:r>
          </w:p>
        </w:tc>
      </w:tr>
      <w:tr w:rsidR="006A2D98" w:rsidTr="00ED190C">
        <w:trPr>
          <w:trHeight w:hRule="exact" w:val="305"/>
        </w:trPr>
        <w:tc>
          <w:tcPr>
            <w:tcW w:w="3303" w:type="dxa"/>
            <w:tcBorders>
              <w:top w:val="single" w:sz="16" w:space="0" w:color="000000"/>
              <w:left w:val="single" w:sz="16" w:space="0" w:color="000000"/>
              <w:bottom w:val="single" w:sz="16" w:space="0" w:color="000000"/>
              <w:right w:val="single" w:sz="8" w:space="0" w:color="000000"/>
            </w:tcBorders>
            <w:shd w:val="clear" w:color="auto" w:fill="FFC000"/>
          </w:tcPr>
          <w:p w:rsidR="006A2D98" w:rsidRDefault="006A2D98" w:rsidP="00ED190C">
            <w:pPr>
              <w:spacing w:before="18"/>
              <w:ind w:left="1150" w:right="1141"/>
              <w:jc w:val="center"/>
              <w:rPr>
                <w:rFonts w:ascii="Arial" w:eastAsia="Arial" w:hAnsi="Arial" w:cs="Arial"/>
              </w:rPr>
            </w:pPr>
            <w:r>
              <w:rPr>
                <w:rFonts w:ascii="Arial" w:eastAsia="Arial" w:hAnsi="Arial" w:cs="Arial"/>
                <w:b/>
                <w:spacing w:val="-1"/>
              </w:rPr>
              <w:t>S</w:t>
            </w:r>
            <w:r>
              <w:rPr>
                <w:rFonts w:ascii="Arial" w:eastAsia="Arial" w:hAnsi="Arial" w:cs="Arial"/>
                <w:b/>
              </w:rPr>
              <w:t>ub</w:t>
            </w:r>
            <w:r>
              <w:rPr>
                <w:rFonts w:ascii="Arial" w:eastAsia="Arial" w:hAnsi="Arial" w:cs="Arial"/>
                <w:b/>
                <w:spacing w:val="-4"/>
              </w:rPr>
              <w:t xml:space="preserve"> </w:t>
            </w:r>
            <w:r>
              <w:rPr>
                <w:rFonts w:ascii="Arial" w:eastAsia="Arial" w:hAnsi="Arial" w:cs="Arial"/>
                <w:b/>
                <w:spacing w:val="3"/>
                <w:w w:val="99"/>
              </w:rPr>
              <w:t>T</w:t>
            </w:r>
            <w:r>
              <w:rPr>
                <w:rFonts w:ascii="Arial" w:eastAsia="Arial" w:hAnsi="Arial" w:cs="Arial"/>
                <w:b/>
                <w:w w:val="99"/>
              </w:rPr>
              <w:t>o</w:t>
            </w:r>
            <w:r>
              <w:rPr>
                <w:rFonts w:ascii="Arial" w:eastAsia="Arial" w:hAnsi="Arial" w:cs="Arial"/>
                <w:b/>
                <w:spacing w:val="1"/>
                <w:w w:val="99"/>
              </w:rPr>
              <w:t>t</w:t>
            </w:r>
            <w:r>
              <w:rPr>
                <w:rFonts w:ascii="Arial" w:eastAsia="Arial" w:hAnsi="Arial" w:cs="Arial"/>
                <w:b/>
                <w:w w:val="99"/>
              </w:rPr>
              <w:t>al</w:t>
            </w:r>
          </w:p>
        </w:tc>
        <w:tc>
          <w:tcPr>
            <w:tcW w:w="2096" w:type="dxa"/>
            <w:tcBorders>
              <w:top w:val="single" w:sz="16" w:space="0" w:color="000000"/>
              <w:left w:val="single" w:sz="8" w:space="0" w:color="000000"/>
              <w:bottom w:val="single" w:sz="16" w:space="0" w:color="000000"/>
              <w:right w:val="single" w:sz="8" w:space="0" w:color="000000"/>
            </w:tcBorders>
            <w:shd w:val="clear" w:color="auto" w:fill="FFC000"/>
          </w:tcPr>
          <w:p w:rsidR="006A2D98" w:rsidRDefault="006A2D98" w:rsidP="00ED190C">
            <w:pPr>
              <w:spacing w:before="18"/>
              <w:ind w:left="467"/>
              <w:rPr>
                <w:rFonts w:ascii="Arial" w:eastAsia="Arial" w:hAnsi="Arial" w:cs="Arial"/>
              </w:rPr>
            </w:pPr>
            <w:r>
              <w:rPr>
                <w:rFonts w:ascii="Arial" w:eastAsia="Arial" w:hAnsi="Arial" w:cs="Arial"/>
                <w:b/>
              </w:rPr>
              <w:t>0,365682339</w:t>
            </w:r>
          </w:p>
        </w:tc>
        <w:tc>
          <w:tcPr>
            <w:tcW w:w="1918" w:type="dxa"/>
            <w:tcBorders>
              <w:top w:val="single" w:sz="16" w:space="0" w:color="000000"/>
              <w:left w:val="single" w:sz="8" w:space="0" w:color="000000"/>
              <w:bottom w:val="single" w:sz="16" w:space="0" w:color="000000"/>
              <w:right w:val="single" w:sz="16" w:space="0" w:color="000000"/>
            </w:tcBorders>
            <w:shd w:val="clear" w:color="auto" w:fill="FFC000"/>
          </w:tcPr>
          <w:p w:rsidR="006A2D98" w:rsidRDefault="006A2D98" w:rsidP="00ED190C">
            <w:pPr>
              <w:spacing w:before="18"/>
              <w:ind w:left="378"/>
              <w:rPr>
                <w:rFonts w:ascii="Arial" w:eastAsia="Arial" w:hAnsi="Arial" w:cs="Arial"/>
              </w:rPr>
            </w:pPr>
            <w:r>
              <w:rPr>
                <w:rFonts w:ascii="Arial" w:eastAsia="Arial" w:hAnsi="Arial" w:cs="Arial"/>
                <w:b/>
              </w:rPr>
              <w:t>1042,194667</w:t>
            </w:r>
          </w:p>
        </w:tc>
      </w:tr>
    </w:tbl>
    <w:p w:rsidR="006A2D98" w:rsidRDefault="006A2D98" w:rsidP="006A2D98">
      <w:pPr>
        <w:spacing w:before="6" w:line="220" w:lineRule="exact"/>
        <w:rPr>
          <w:sz w:val="22"/>
          <w:szCs w:val="22"/>
        </w:r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291"/>
        </w:trPr>
        <w:tc>
          <w:tcPr>
            <w:tcW w:w="3303" w:type="dxa"/>
            <w:tcBorders>
              <w:top w:val="single" w:sz="16" w:space="0" w:color="000000"/>
              <w:left w:val="single" w:sz="16" w:space="0" w:color="000000"/>
              <w:bottom w:val="single" w:sz="8" w:space="0" w:color="000000"/>
              <w:right w:val="single" w:sz="8" w:space="0" w:color="000000"/>
            </w:tcBorders>
          </w:tcPr>
          <w:p w:rsidR="006A2D98" w:rsidRDefault="006A2D98" w:rsidP="00ED190C">
            <w:pPr>
              <w:spacing w:before="11"/>
              <w:ind w:left="573"/>
              <w:rPr>
                <w:rFonts w:ascii="Arial" w:eastAsia="Arial" w:hAnsi="Arial" w:cs="Arial"/>
              </w:rPr>
            </w:pPr>
            <w:r>
              <w:rPr>
                <w:rFonts w:ascii="Arial" w:eastAsia="Arial" w:hAnsi="Arial" w:cs="Arial"/>
                <w:b/>
              </w:rPr>
              <w:t>D</w:t>
            </w:r>
            <w:r>
              <w:rPr>
                <w:rFonts w:ascii="Arial" w:eastAsia="Arial" w:hAnsi="Arial" w:cs="Arial"/>
                <w:b/>
                <w:spacing w:val="-1"/>
              </w:rPr>
              <w:t>ESPES</w:t>
            </w:r>
            <w:r>
              <w:rPr>
                <w:rFonts w:ascii="Arial" w:eastAsia="Arial" w:hAnsi="Arial" w:cs="Arial"/>
                <w:b/>
                <w:spacing w:val="-7"/>
              </w:rPr>
              <w:t>A</w:t>
            </w:r>
            <w:r>
              <w:rPr>
                <w:rFonts w:ascii="Arial" w:eastAsia="Arial" w:hAnsi="Arial" w:cs="Arial"/>
                <w:b/>
              </w:rPr>
              <w:t>S</w:t>
            </w:r>
            <w:r>
              <w:rPr>
                <w:rFonts w:ascii="Arial" w:eastAsia="Arial" w:hAnsi="Arial" w:cs="Arial"/>
                <w:b/>
                <w:spacing w:val="-12"/>
              </w:rPr>
              <w:t xml:space="preserve"> </w:t>
            </w:r>
            <w:r>
              <w:rPr>
                <w:rFonts w:ascii="Arial" w:eastAsia="Arial" w:hAnsi="Arial" w:cs="Arial"/>
                <w:b/>
              </w:rPr>
              <w:t>DI</w:t>
            </w:r>
            <w:r>
              <w:rPr>
                <w:rFonts w:ascii="Arial" w:eastAsia="Arial" w:hAnsi="Arial" w:cs="Arial"/>
                <w:b/>
                <w:spacing w:val="-1"/>
              </w:rPr>
              <w:t>VE</w:t>
            </w:r>
            <w:r>
              <w:rPr>
                <w:rFonts w:ascii="Arial" w:eastAsia="Arial" w:hAnsi="Arial" w:cs="Arial"/>
                <w:b/>
              </w:rPr>
              <w:t>R</w:t>
            </w:r>
            <w:r>
              <w:rPr>
                <w:rFonts w:ascii="Arial" w:eastAsia="Arial" w:hAnsi="Arial" w:cs="Arial"/>
                <w:b/>
                <w:spacing w:val="-1"/>
              </w:rPr>
              <w:t>S</w:t>
            </w:r>
            <w:r>
              <w:rPr>
                <w:rFonts w:ascii="Arial" w:eastAsia="Arial" w:hAnsi="Arial" w:cs="Arial"/>
                <w:b/>
                <w:spacing w:val="-7"/>
              </w:rPr>
              <w:t>A</w:t>
            </w:r>
            <w:r>
              <w:rPr>
                <w:rFonts w:ascii="Arial" w:eastAsia="Arial" w:hAnsi="Arial" w:cs="Arial"/>
                <w:b/>
              </w:rPr>
              <w:t>S</w:t>
            </w:r>
          </w:p>
        </w:tc>
        <w:tc>
          <w:tcPr>
            <w:tcW w:w="2096" w:type="dxa"/>
            <w:tcBorders>
              <w:top w:val="single" w:sz="16" w:space="0" w:color="000000"/>
              <w:left w:val="single" w:sz="8" w:space="0" w:color="000000"/>
              <w:bottom w:val="single" w:sz="8" w:space="0" w:color="000000"/>
              <w:right w:val="single" w:sz="8" w:space="0" w:color="000000"/>
            </w:tcBorders>
          </w:tcPr>
          <w:p w:rsidR="006A2D98" w:rsidRDefault="006A2D98" w:rsidP="00ED190C">
            <w:pPr>
              <w:spacing w:before="11"/>
              <w:ind w:left="676"/>
              <w:rPr>
                <w:rFonts w:ascii="Arial" w:eastAsia="Arial" w:hAnsi="Arial" w:cs="Arial"/>
              </w:rPr>
            </w:pPr>
            <w:r>
              <w:rPr>
                <w:rFonts w:ascii="Arial" w:eastAsia="Arial" w:hAnsi="Arial" w:cs="Arial"/>
                <w:b/>
              </w:rPr>
              <w:t>R$</w:t>
            </w:r>
            <w:r>
              <w:rPr>
                <w:rFonts w:ascii="Arial" w:eastAsia="Arial" w:hAnsi="Arial" w:cs="Arial"/>
                <w:b/>
                <w:spacing w:val="-3"/>
              </w:rPr>
              <w:t xml:space="preserve"> </w:t>
            </w:r>
            <w:r>
              <w:rPr>
                <w:rFonts w:ascii="Arial" w:eastAsia="Arial" w:hAnsi="Arial" w:cs="Arial"/>
                <w:b/>
              </w:rPr>
              <w:t>/</w:t>
            </w:r>
            <w:r>
              <w:rPr>
                <w:rFonts w:ascii="Arial" w:eastAsia="Arial" w:hAnsi="Arial" w:cs="Arial"/>
                <w:b/>
                <w:spacing w:val="-2"/>
              </w:rPr>
              <w:t xml:space="preserve"> </w:t>
            </w:r>
            <w:r>
              <w:rPr>
                <w:rFonts w:ascii="Arial" w:eastAsia="Arial" w:hAnsi="Arial" w:cs="Arial"/>
                <w:b/>
              </w:rPr>
              <w:t>Km</w:t>
            </w:r>
          </w:p>
        </w:tc>
        <w:tc>
          <w:tcPr>
            <w:tcW w:w="1918" w:type="dxa"/>
            <w:tcBorders>
              <w:top w:val="single" w:sz="16" w:space="0" w:color="000000"/>
              <w:left w:val="single" w:sz="8" w:space="0" w:color="000000"/>
              <w:bottom w:val="single" w:sz="8" w:space="0" w:color="000000"/>
              <w:right w:val="single" w:sz="16" w:space="0" w:color="000000"/>
            </w:tcBorders>
          </w:tcPr>
          <w:p w:rsidR="006A2D98" w:rsidRDefault="006A2D98" w:rsidP="00ED190C">
            <w:pPr>
              <w:spacing w:before="11"/>
              <w:ind w:left="674" w:right="646"/>
              <w:jc w:val="center"/>
              <w:rPr>
                <w:rFonts w:ascii="Arial" w:eastAsia="Arial" w:hAnsi="Arial" w:cs="Arial"/>
              </w:rPr>
            </w:pPr>
            <w:r>
              <w:rPr>
                <w:rFonts w:ascii="Arial" w:eastAsia="Arial" w:hAnsi="Arial" w:cs="Arial"/>
                <w:b/>
                <w:spacing w:val="-1"/>
                <w:w w:val="99"/>
              </w:rPr>
              <w:t>V</w:t>
            </w:r>
            <w:r>
              <w:rPr>
                <w:rFonts w:ascii="Arial" w:eastAsia="Arial" w:hAnsi="Arial" w:cs="Arial"/>
                <w:b/>
                <w:w w:val="99"/>
              </w:rPr>
              <w:t>alor</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spacing w:val="-1"/>
              </w:rPr>
              <w:t>E</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c</w:t>
            </w:r>
            <w:r>
              <w:rPr>
                <w:rFonts w:ascii="Arial" w:eastAsia="Arial" w:hAnsi="Arial" w:cs="Arial"/>
              </w:rPr>
              <w:t>a</w:t>
            </w:r>
            <w:r>
              <w:rPr>
                <w:rFonts w:ascii="Arial" w:eastAsia="Arial" w:hAnsi="Arial" w:cs="Arial"/>
                <w:spacing w:val="4"/>
              </w:rPr>
              <w:t>m</w:t>
            </w:r>
            <w:r>
              <w:rPr>
                <w:rFonts w:ascii="Arial" w:eastAsia="Arial" w:hAnsi="Arial" w:cs="Arial"/>
              </w:rPr>
              <w:t>e</w:t>
            </w:r>
            <w:r>
              <w:rPr>
                <w:rFonts w:ascii="Arial" w:eastAsia="Arial" w:hAnsi="Arial" w:cs="Arial"/>
                <w:spacing w:val="-1"/>
              </w:rPr>
              <w:t>n</w:t>
            </w:r>
            <w:r>
              <w:rPr>
                <w:rFonts w:ascii="Arial" w:eastAsia="Arial" w:hAnsi="Arial" w:cs="Arial"/>
              </w:rPr>
              <w:t>to</w:t>
            </w:r>
            <w:r>
              <w:rPr>
                <w:rFonts w:ascii="Arial" w:eastAsia="Arial" w:hAnsi="Arial" w:cs="Arial"/>
                <w:spacing w:val="-14"/>
              </w:rPr>
              <w:t xml:space="preserve"> </w:t>
            </w:r>
            <w:r>
              <w:rPr>
                <w:rFonts w:ascii="Arial" w:eastAsia="Arial" w:hAnsi="Arial" w:cs="Arial"/>
              </w:rPr>
              <w:t>/</w:t>
            </w:r>
            <w:r>
              <w:rPr>
                <w:rFonts w:ascii="Arial" w:eastAsia="Arial" w:hAnsi="Arial" w:cs="Arial"/>
                <w:spacing w:val="-1"/>
              </w:rPr>
              <w:t xml:space="preserve"> S</w:t>
            </w:r>
            <w:r>
              <w:rPr>
                <w:rFonts w:ascii="Arial" w:eastAsia="Arial" w:hAnsi="Arial" w:cs="Arial"/>
              </w:rPr>
              <w:t>e</w:t>
            </w:r>
            <w:r>
              <w:rPr>
                <w:rFonts w:ascii="Arial" w:eastAsia="Arial" w:hAnsi="Arial" w:cs="Arial"/>
                <w:spacing w:val="-1"/>
              </w:rPr>
              <w:t>g</w:t>
            </w:r>
            <w:r>
              <w:rPr>
                <w:rFonts w:ascii="Arial" w:eastAsia="Arial" w:hAnsi="Arial" w:cs="Arial"/>
              </w:rPr>
              <w:t>uro</w:t>
            </w:r>
            <w:r>
              <w:rPr>
                <w:rFonts w:ascii="Arial" w:eastAsia="Arial" w:hAnsi="Arial" w:cs="Arial"/>
                <w:spacing w:val="-6"/>
              </w:rPr>
              <w:t xml:space="preserve"> </w:t>
            </w:r>
            <w:proofErr w:type="spellStart"/>
            <w:r>
              <w:rPr>
                <w:rFonts w:ascii="Arial" w:eastAsia="Arial" w:hAnsi="Arial" w:cs="Arial"/>
                <w:spacing w:val="1"/>
              </w:rPr>
              <w:t>O</w:t>
            </w:r>
            <w:r>
              <w:rPr>
                <w:rFonts w:ascii="Arial" w:eastAsia="Arial" w:hAnsi="Arial" w:cs="Arial"/>
              </w:rPr>
              <w:t>bri</w:t>
            </w:r>
            <w:r>
              <w:rPr>
                <w:rFonts w:ascii="Arial" w:eastAsia="Arial" w:hAnsi="Arial" w:cs="Arial"/>
                <w:spacing w:val="-1"/>
              </w:rPr>
              <w:t>g</w:t>
            </w:r>
            <w:proofErr w:type="spellEnd"/>
            <w:r>
              <w:rPr>
                <w:rFonts w:ascii="Arial" w:eastAsia="Arial" w:hAnsi="Arial" w:cs="Arial"/>
              </w:rPr>
              <w:t>.</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467"/>
              <w:rPr>
                <w:rFonts w:ascii="Arial" w:eastAsia="Arial" w:hAnsi="Arial" w:cs="Arial"/>
              </w:rPr>
            </w:pPr>
            <w:r>
              <w:rPr>
                <w:rFonts w:ascii="Arial" w:eastAsia="Arial" w:hAnsi="Arial" w:cs="Arial"/>
              </w:rPr>
              <w:t>0,007331871</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378"/>
              <w:rPr>
                <w:rFonts w:ascii="Arial" w:eastAsia="Arial" w:hAnsi="Arial" w:cs="Arial"/>
              </w:rPr>
            </w:pPr>
            <w:r>
              <w:rPr>
                <w:rFonts w:ascii="Arial" w:eastAsia="Arial" w:hAnsi="Arial" w:cs="Arial"/>
              </w:rPr>
              <w:t>20,89583333</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g</w:t>
            </w:r>
            <w:r>
              <w:rPr>
                <w:rFonts w:ascii="Arial" w:eastAsia="Arial" w:hAnsi="Arial" w:cs="Arial"/>
              </w:rPr>
              <w:t>uro</w:t>
            </w:r>
            <w:r>
              <w:rPr>
                <w:rFonts w:ascii="Arial" w:eastAsia="Arial" w:hAnsi="Arial" w:cs="Arial"/>
                <w:spacing w:val="-6"/>
              </w:rPr>
              <w:t xml:space="preserve"> </w:t>
            </w:r>
            <w:r>
              <w:rPr>
                <w:rFonts w:ascii="Arial" w:eastAsia="Arial" w:hAnsi="Arial" w:cs="Arial"/>
              </w:rPr>
              <w:t>Re</w:t>
            </w:r>
            <w:r>
              <w:rPr>
                <w:rFonts w:ascii="Arial" w:eastAsia="Arial" w:hAnsi="Arial" w:cs="Arial"/>
                <w:spacing w:val="1"/>
              </w:rPr>
              <w:t>s</w:t>
            </w:r>
            <w:r>
              <w:rPr>
                <w:rFonts w:ascii="Arial" w:eastAsia="Arial" w:hAnsi="Arial" w:cs="Arial"/>
              </w:rPr>
              <w:t>p.</w:t>
            </w:r>
            <w:r>
              <w:rPr>
                <w:rFonts w:ascii="Arial" w:eastAsia="Arial" w:hAnsi="Arial" w:cs="Arial"/>
                <w:spacing w:val="-6"/>
              </w:rPr>
              <w:t xml:space="preserve"> </w:t>
            </w:r>
            <w:proofErr w:type="spellStart"/>
            <w:r>
              <w:rPr>
                <w:rFonts w:ascii="Arial" w:eastAsia="Arial" w:hAnsi="Arial" w:cs="Arial"/>
              </w:rPr>
              <w:t>Cí</w:t>
            </w:r>
            <w:r>
              <w:rPr>
                <w:rFonts w:ascii="Arial" w:eastAsia="Arial" w:hAnsi="Arial" w:cs="Arial"/>
                <w:spacing w:val="-1"/>
              </w:rPr>
              <w:t>vi</w:t>
            </w:r>
            <w:r>
              <w:rPr>
                <w:rFonts w:ascii="Arial" w:eastAsia="Arial" w:hAnsi="Arial" w:cs="Arial"/>
              </w:rPr>
              <w:t>l</w:t>
            </w:r>
            <w:proofErr w:type="spellEnd"/>
            <w:r>
              <w:rPr>
                <w:rFonts w:ascii="Arial" w:eastAsia="Arial" w:hAnsi="Arial" w:cs="Arial"/>
                <w:spacing w:val="-5"/>
              </w:rPr>
              <w:t xml:space="preserve"> </w:t>
            </w:r>
            <w:r>
              <w:rPr>
                <w:rFonts w:ascii="Arial" w:eastAsia="Arial" w:hAnsi="Arial" w:cs="Arial"/>
              </w:rPr>
              <w:t>(</w:t>
            </w:r>
            <w:r>
              <w:rPr>
                <w:rFonts w:ascii="Arial" w:eastAsia="Arial" w:hAnsi="Arial" w:cs="Arial"/>
                <w:spacing w:val="-1"/>
              </w:rPr>
              <w:t>A</w:t>
            </w:r>
            <w:r>
              <w:rPr>
                <w:rFonts w:ascii="Arial" w:eastAsia="Arial" w:hAnsi="Arial" w:cs="Arial"/>
              </w:rPr>
              <w:t>n</w:t>
            </w:r>
            <w:r>
              <w:rPr>
                <w:rFonts w:ascii="Arial" w:eastAsia="Arial" w:hAnsi="Arial" w:cs="Arial"/>
                <w:spacing w:val="-1"/>
              </w:rPr>
              <w:t>u</w:t>
            </w:r>
            <w:r>
              <w:rPr>
                <w:rFonts w:ascii="Arial" w:eastAsia="Arial" w:hAnsi="Arial" w:cs="Arial"/>
              </w:rPr>
              <w:t>al</w:t>
            </w:r>
            <w:r>
              <w:rPr>
                <w:rFonts w:ascii="Arial" w:eastAsia="Arial" w:hAnsi="Arial" w:cs="Arial"/>
                <w:spacing w:val="-7"/>
              </w:rPr>
              <w:t xml:space="preserve"> </w:t>
            </w:r>
            <w:r>
              <w:rPr>
                <w:rFonts w:ascii="Arial" w:eastAsia="Arial" w:hAnsi="Arial" w:cs="Arial"/>
              </w:rPr>
              <w:t>3</w:t>
            </w:r>
            <w:r>
              <w:rPr>
                <w:rFonts w:ascii="Arial" w:eastAsia="Arial" w:hAnsi="Arial" w:cs="Arial"/>
                <w:spacing w:val="-2"/>
              </w:rPr>
              <w:t xml:space="preserve"> </w:t>
            </w:r>
            <w:proofErr w:type="spellStart"/>
            <w:r>
              <w:rPr>
                <w:rFonts w:ascii="Arial" w:eastAsia="Arial" w:hAnsi="Arial" w:cs="Arial"/>
              </w:rPr>
              <w:t>Con</w:t>
            </w:r>
            <w:r>
              <w:rPr>
                <w:rFonts w:ascii="Arial" w:eastAsia="Arial" w:hAnsi="Arial" w:cs="Arial"/>
                <w:spacing w:val="-1"/>
              </w:rPr>
              <w:t>d</w:t>
            </w:r>
            <w:r>
              <w:rPr>
                <w:rFonts w:ascii="Arial" w:eastAsia="Arial" w:hAnsi="Arial" w:cs="Arial"/>
              </w:rPr>
              <w:t>ut</w:t>
            </w:r>
            <w:proofErr w:type="spellEnd"/>
            <w:r>
              <w:rPr>
                <w:rFonts w:ascii="Arial" w:eastAsia="Arial" w:hAnsi="Arial" w:cs="Arial"/>
              </w:rPr>
              <w:t>)</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467"/>
              <w:rPr>
                <w:rFonts w:ascii="Arial" w:eastAsia="Arial" w:hAnsi="Arial" w:cs="Arial"/>
              </w:rPr>
            </w:pPr>
            <w:r>
              <w:rPr>
                <w:rFonts w:ascii="Arial" w:eastAsia="Arial" w:hAnsi="Arial" w:cs="Arial"/>
              </w:rPr>
              <w:t>0,141535088</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599"/>
              <w:rPr>
                <w:rFonts w:ascii="Arial" w:eastAsia="Arial" w:hAnsi="Arial" w:cs="Arial"/>
              </w:rPr>
            </w:pPr>
            <w:r>
              <w:rPr>
                <w:rFonts w:ascii="Arial" w:eastAsia="Arial" w:hAnsi="Arial" w:cs="Arial"/>
              </w:rPr>
              <w:t>403,375</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spacing w:val="-1"/>
              </w:rPr>
              <w:t>A</w:t>
            </w:r>
            <w:r>
              <w:rPr>
                <w:rFonts w:ascii="Arial" w:eastAsia="Arial" w:hAnsi="Arial" w:cs="Arial"/>
                <w:spacing w:val="2"/>
              </w:rPr>
              <w:t>f</w:t>
            </w:r>
            <w:r>
              <w:rPr>
                <w:rFonts w:ascii="Arial" w:eastAsia="Arial" w:hAnsi="Arial" w:cs="Arial"/>
              </w:rPr>
              <w:t>erição</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a</w:t>
            </w:r>
            <w:r>
              <w:rPr>
                <w:rFonts w:ascii="Arial" w:eastAsia="Arial" w:hAnsi="Arial" w:cs="Arial"/>
              </w:rPr>
              <w:t>/</w:t>
            </w:r>
            <w:r>
              <w:rPr>
                <w:rFonts w:ascii="Arial" w:eastAsia="Arial" w:hAnsi="Arial" w:cs="Arial"/>
                <w:spacing w:val="-3"/>
              </w:rPr>
              <w:t xml:space="preserve"> </w:t>
            </w:r>
            <w:r>
              <w:rPr>
                <w:rFonts w:ascii="Arial" w:eastAsia="Arial" w:hAnsi="Arial" w:cs="Arial"/>
                <w:spacing w:val="3"/>
              </w:rPr>
              <w:t>T</w:t>
            </w:r>
            <w:r>
              <w:rPr>
                <w:rFonts w:ascii="Arial" w:eastAsia="Arial" w:hAnsi="Arial" w:cs="Arial"/>
              </w:rPr>
              <w:t>a</w:t>
            </w:r>
            <w:r>
              <w:rPr>
                <w:rFonts w:ascii="Arial" w:eastAsia="Arial" w:hAnsi="Arial" w:cs="Arial"/>
                <w:spacing w:val="1"/>
              </w:rPr>
              <w:t>x</w:t>
            </w:r>
            <w:r>
              <w:rPr>
                <w:rFonts w:ascii="Arial" w:eastAsia="Arial" w:hAnsi="Arial" w:cs="Arial"/>
              </w:rPr>
              <w:t>í</w:t>
            </w:r>
            <w:r>
              <w:rPr>
                <w:rFonts w:ascii="Arial" w:eastAsia="Arial" w:hAnsi="Arial" w:cs="Arial"/>
                <w:spacing w:val="4"/>
              </w:rPr>
              <w:t>m</w:t>
            </w:r>
            <w:r>
              <w:rPr>
                <w:rFonts w:ascii="Arial" w:eastAsia="Arial" w:hAnsi="Arial" w:cs="Arial"/>
              </w:rPr>
              <w:t>etro</w:t>
            </w:r>
            <w:r>
              <w:rPr>
                <w:rFonts w:ascii="Arial" w:eastAsia="Arial" w:hAnsi="Arial" w:cs="Arial"/>
                <w:spacing w:val="-9"/>
              </w:rPr>
              <w:t xml:space="preserve"> </w:t>
            </w:r>
            <w:r>
              <w:rPr>
                <w:rFonts w:ascii="Arial" w:eastAsia="Arial" w:hAnsi="Arial" w:cs="Arial"/>
              </w:rPr>
              <w:t>n</w:t>
            </w:r>
            <w:r>
              <w:rPr>
                <w:rFonts w:ascii="Arial" w:eastAsia="Arial" w:hAnsi="Arial" w:cs="Arial"/>
                <w:spacing w:val="-1"/>
              </w:rPr>
              <w:t>ov</w:t>
            </w:r>
            <w:r>
              <w:rPr>
                <w:rFonts w:ascii="Arial" w:eastAsia="Arial" w:hAnsi="Arial" w:cs="Arial"/>
              </w:rPr>
              <w:t>o</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467"/>
              <w:rPr>
                <w:rFonts w:ascii="Arial" w:eastAsia="Arial" w:hAnsi="Arial" w:cs="Arial"/>
              </w:rPr>
            </w:pPr>
            <w:r>
              <w:rPr>
                <w:rFonts w:ascii="Arial" w:eastAsia="Arial" w:hAnsi="Arial" w:cs="Arial"/>
              </w:rPr>
              <w:t>0,014254386</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654"/>
              <w:rPr>
                <w:rFonts w:ascii="Arial" w:eastAsia="Arial" w:hAnsi="Arial" w:cs="Arial"/>
              </w:rPr>
            </w:pPr>
            <w:r>
              <w:rPr>
                <w:rFonts w:ascii="Arial" w:eastAsia="Arial" w:hAnsi="Arial" w:cs="Arial"/>
              </w:rPr>
              <w:t>40,625</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proofErr w:type="spellStart"/>
            <w:r>
              <w:rPr>
                <w:rFonts w:ascii="Arial" w:eastAsia="Arial" w:hAnsi="Arial" w:cs="Arial"/>
                <w:spacing w:val="-1"/>
              </w:rPr>
              <w:t>P</w:t>
            </w:r>
            <w:r>
              <w:rPr>
                <w:rFonts w:ascii="Arial" w:eastAsia="Arial" w:hAnsi="Arial" w:cs="Arial"/>
                <w:spacing w:val="1"/>
              </w:rPr>
              <w:t>r</w:t>
            </w:r>
            <w:r>
              <w:rPr>
                <w:rFonts w:ascii="Arial" w:eastAsia="Arial" w:hAnsi="Arial" w:cs="Arial"/>
              </w:rPr>
              <w:t>ot</w:t>
            </w:r>
            <w:r>
              <w:rPr>
                <w:rFonts w:ascii="Arial" w:eastAsia="Arial" w:hAnsi="Arial" w:cs="Arial"/>
                <w:spacing w:val="-1"/>
              </w:rPr>
              <w:t>á</w:t>
            </w:r>
            <w:r>
              <w:rPr>
                <w:rFonts w:ascii="Arial" w:eastAsia="Arial" w:hAnsi="Arial" w:cs="Arial"/>
              </w:rPr>
              <w:t>g</w:t>
            </w:r>
            <w:r>
              <w:rPr>
                <w:rFonts w:ascii="Arial" w:eastAsia="Arial" w:hAnsi="Arial" w:cs="Arial"/>
                <w:spacing w:val="-1"/>
              </w:rPr>
              <w:t>e</w:t>
            </w:r>
            <w:r>
              <w:rPr>
                <w:rFonts w:ascii="Arial" w:eastAsia="Arial" w:hAnsi="Arial" w:cs="Arial"/>
              </w:rPr>
              <w:t>ns</w:t>
            </w:r>
            <w:proofErr w:type="spellEnd"/>
            <w:r>
              <w:rPr>
                <w:rFonts w:ascii="Arial" w:eastAsia="Arial" w:hAnsi="Arial" w:cs="Arial"/>
                <w:spacing w:val="-8"/>
              </w:rPr>
              <w:t xml:space="preserve"> </w:t>
            </w:r>
            <w:r>
              <w:rPr>
                <w:rFonts w:ascii="Arial" w:eastAsia="Arial" w:hAnsi="Arial" w:cs="Arial"/>
              </w:rPr>
              <w:t>do</w:t>
            </w:r>
            <w:r>
              <w:rPr>
                <w:rFonts w:ascii="Arial" w:eastAsia="Arial" w:hAnsi="Arial" w:cs="Arial"/>
                <w:spacing w:val="-3"/>
              </w:rPr>
              <w:t xml:space="preserve"> </w:t>
            </w:r>
            <w:r>
              <w:rPr>
                <w:rFonts w:ascii="Arial" w:eastAsia="Arial" w:hAnsi="Arial" w:cs="Arial"/>
                <w:spacing w:val="-1"/>
              </w:rPr>
              <w:t>V</w:t>
            </w:r>
            <w:r>
              <w:rPr>
                <w:rFonts w:ascii="Arial" w:eastAsia="Arial" w:hAnsi="Arial" w:cs="Arial"/>
              </w:rPr>
              <w:t>eícu</w:t>
            </w:r>
            <w:r>
              <w:rPr>
                <w:rFonts w:ascii="Arial" w:eastAsia="Arial" w:hAnsi="Arial" w:cs="Arial"/>
                <w:spacing w:val="-1"/>
              </w:rPr>
              <w:t>l</w:t>
            </w:r>
            <w:r>
              <w:rPr>
                <w:rFonts w:ascii="Arial" w:eastAsia="Arial" w:hAnsi="Arial" w:cs="Arial"/>
              </w:rPr>
              <w:t>o</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467"/>
              <w:rPr>
                <w:rFonts w:ascii="Arial" w:eastAsia="Arial" w:hAnsi="Arial" w:cs="Arial"/>
              </w:rPr>
            </w:pPr>
            <w:r>
              <w:rPr>
                <w:rFonts w:ascii="Arial" w:eastAsia="Arial" w:hAnsi="Arial" w:cs="Arial"/>
              </w:rPr>
              <w:t>0,009649123</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730" w:right="701"/>
              <w:jc w:val="center"/>
              <w:rPr>
                <w:rFonts w:ascii="Arial" w:eastAsia="Arial" w:hAnsi="Arial" w:cs="Arial"/>
              </w:rPr>
            </w:pPr>
            <w:r>
              <w:rPr>
                <w:rFonts w:ascii="Arial" w:eastAsia="Arial" w:hAnsi="Arial" w:cs="Arial"/>
                <w:w w:val="99"/>
              </w:rPr>
              <w:t>27,5</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rPr>
              <w:t>Un</w:t>
            </w:r>
            <w:r>
              <w:rPr>
                <w:rFonts w:ascii="Arial" w:eastAsia="Arial" w:hAnsi="Arial" w:cs="Arial"/>
                <w:spacing w:val="-1"/>
              </w:rPr>
              <w:t>i</w:t>
            </w:r>
            <w:r>
              <w:rPr>
                <w:rFonts w:ascii="Arial" w:eastAsia="Arial" w:hAnsi="Arial" w:cs="Arial"/>
                <w:spacing w:val="2"/>
              </w:rPr>
              <w:t>f</w:t>
            </w:r>
            <w:r>
              <w:rPr>
                <w:rFonts w:ascii="Arial" w:eastAsia="Arial" w:hAnsi="Arial" w:cs="Arial"/>
              </w:rPr>
              <w:t>or</w:t>
            </w:r>
            <w:r>
              <w:rPr>
                <w:rFonts w:ascii="Arial" w:eastAsia="Arial" w:hAnsi="Arial" w:cs="Arial"/>
                <w:spacing w:val="5"/>
              </w:rPr>
              <w:t>m</w:t>
            </w:r>
            <w:r>
              <w:rPr>
                <w:rFonts w:ascii="Arial" w:eastAsia="Arial" w:hAnsi="Arial" w:cs="Arial"/>
              </w:rPr>
              <w:t>e</w:t>
            </w:r>
          </w:p>
        </w:tc>
        <w:tc>
          <w:tcPr>
            <w:tcW w:w="2096" w:type="dxa"/>
            <w:tcBorders>
              <w:top w:val="single" w:sz="8" w:space="0" w:color="000000"/>
              <w:left w:val="single" w:sz="8" w:space="0" w:color="000000"/>
              <w:bottom w:val="single" w:sz="16" w:space="0" w:color="000000"/>
              <w:right w:val="single" w:sz="8" w:space="0" w:color="000000"/>
            </w:tcBorders>
          </w:tcPr>
          <w:p w:rsidR="006A2D98" w:rsidRDefault="006A2D98" w:rsidP="00ED190C">
            <w:pPr>
              <w:spacing w:before="25"/>
              <w:ind w:left="467"/>
              <w:rPr>
                <w:rFonts w:ascii="Arial" w:eastAsia="Arial" w:hAnsi="Arial" w:cs="Arial"/>
              </w:rPr>
            </w:pPr>
            <w:r>
              <w:rPr>
                <w:rFonts w:ascii="Arial" w:eastAsia="Arial" w:hAnsi="Arial" w:cs="Arial"/>
              </w:rPr>
              <w:t>0,015204678</w:t>
            </w:r>
          </w:p>
        </w:tc>
        <w:tc>
          <w:tcPr>
            <w:tcW w:w="1918"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before="25"/>
              <w:ind w:left="378"/>
              <w:rPr>
                <w:rFonts w:ascii="Arial" w:eastAsia="Arial" w:hAnsi="Arial" w:cs="Arial"/>
              </w:rPr>
            </w:pPr>
            <w:r>
              <w:rPr>
                <w:rFonts w:ascii="Arial" w:eastAsia="Arial" w:hAnsi="Arial" w:cs="Arial"/>
              </w:rPr>
              <w:t>43,33333333</w:t>
            </w:r>
          </w:p>
        </w:tc>
      </w:tr>
      <w:tr w:rsidR="006A2D98" w:rsidTr="00ED190C">
        <w:trPr>
          <w:trHeight w:hRule="exact" w:val="305"/>
        </w:trPr>
        <w:tc>
          <w:tcPr>
            <w:tcW w:w="3303" w:type="dxa"/>
            <w:tcBorders>
              <w:top w:val="single" w:sz="16" w:space="0" w:color="000000"/>
              <w:left w:val="single" w:sz="16" w:space="0" w:color="000000"/>
              <w:bottom w:val="single" w:sz="16" w:space="0" w:color="000000"/>
              <w:right w:val="single" w:sz="8" w:space="0" w:color="000000"/>
            </w:tcBorders>
            <w:shd w:val="clear" w:color="auto" w:fill="FFC000"/>
          </w:tcPr>
          <w:p w:rsidR="006A2D98" w:rsidRDefault="006A2D98" w:rsidP="00ED190C">
            <w:pPr>
              <w:spacing w:before="18"/>
              <w:ind w:left="1150" w:right="1141"/>
              <w:jc w:val="center"/>
              <w:rPr>
                <w:rFonts w:ascii="Arial" w:eastAsia="Arial" w:hAnsi="Arial" w:cs="Arial"/>
              </w:rPr>
            </w:pPr>
            <w:r>
              <w:rPr>
                <w:rFonts w:ascii="Arial" w:eastAsia="Arial" w:hAnsi="Arial" w:cs="Arial"/>
                <w:b/>
                <w:spacing w:val="-1"/>
              </w:rPr>
              <w:t>S</w:t>
            </w:r>
            <w:r>
              <w:rPr>
                <w:rFonts w:ascii="Arial" w:eastAsia="Arial" w:hAnsi="Arial" w:cs="Arial"/>
                <w:b/>
              </w:rPr>
              <w:t>ub</w:t>
            </w:r>
            <w:r>
              <w:rPr>
                <w:rFonts w:ascii="Arial" w:eastAsia="Arial" w:hAnsi="Arial" w:cs="Arial"/>
                <w:b/>
                <w:spacing w:val="-4"/>
              </w:rPr>
              <w:t xml:space="preserve"> </w:t>
            </w:r>
            <w:r>
              <w:rPr>
                <w:rFonts w:ascii="Arial" w:eastAsia="Arial" w:hAnsi="Arial" w:cs="Arial"/>
                <w:b/>
                <w:spacing w:val="3"/>
                <w:w w:val="99"/>
              </w:rPr>
              <w:t>T</w:t>
            </w:r>
            <w:r>
              <w:rPr>
                <w:rFonts w:ascii="Arial" w:eastAsia="Arial" w:hAnsi="Arial" w:cs="Arial"/>
                <w:b/>
                <w:w w:val="99"/>
              </w:rPr>
              <w:t>o</w:t>
            </w:r>
            <w:r>
              <w:rPr>
                <w:rFonts w:ascii="Arial" w:eastAsia="Arial" w:hAnsi="Arial" w:cs="Arial"/>
                <w:b/>
                <w:spacing w:val="1"/>
                <w:w w:val="99"/>
              </w:rPr>
              <w:t>t</w:t>
            </w:r>
            <w:r>
              <w:rPr>
                <w:rFonts w:ascii="Arial" w:eastAsia="Arial" w:hAnsi="Arial" w:cs="Arial"/>
                <w:b/>
                <w:w w:val="99"/>
              </w:rPr>
              <w:t>al</w:t>
            </w:r>
          </w:p>
        </w:tc>
        <w:tc>
          <w:tcPr>
            <w:tcW w:w="2096" w:type="dxa"/>
            <w:tcBorders>
              <w:top w:val="single" w:sz="16" w:space="0" w:color="000000"/>
              <w:left w:val="single" w:sz="8" w:space="0" w:color="000000"/>
              <w:bottom w:val="single" w:sz="16" w:space="0" w:color="000000"/>
              <w:right w:val="single" w:sz="8" w:space="0" w:color="000000"/>
            </w:tcBorders>
            <w:shd w:val="clear" w:color="auto" w:fill="FFC000"/>
          </w:tcPr>
          <w:p w:rsidR="006A2D98" w:rsidRDefault="006A2D98" w:rsidP="00ED190C">
            <w:pPr>
              <w:spacing w:before="18"/>
              <w:ind w:left="467"/>
              <w:rPr>
                <w:rFonts w:ascii="Arial" w:eastAsia="Arial" w:hAnsi="Arial" w:cs="Arial"/>
              </w:rPr>
            </w:pPr>
            <w:r>
              <w:rPr>
                <w:rFonts w:ascii="Arial" w:eastAsia="Arial" w:hAnsi="Arial" w:cs="Arial"/>
                <w:b/>
              </w:rPr>
              <w:t>0,187975146</w:t>
            </w:r>
          </w:p>
        </w:tc>
        <w:tc>
          <w:tcPr>
            <w:tcW w:w="1918" w:type="dxa"/>
            <w:tcBorders>
              <w:top w:val="single" w:sz="16" w:space="0" w:color="000000"/>
              <w:left w:val="single" w:sz="8" w:space="0" w:color="000000"/>
              <w:bottom w:val="single" w:sz="16" w:space="0" w:color="000000"/>
              <w:right w:val="single" w:sz="16" w:space="0" w:color="000000"/>
            </w:tcBorders>
            <w:shd w:val="clear" w:color="auto" w:fill="FFC000"/>
          </w:tcPr>
          <w:p w:rsidR="006A2D98" w:rsidRDefault="006A2D98" w:rsidP="00ED190C">
            <w:pPr>
              <w:spacing w:before="18"/>
              <w:ind w:left="378"/>
              <w:rPr>
                <w:rFonts w:ascii="Arial" w:eastAsia="Arial" w:hAnsi="Arial" w:cs="Arial"/>
              </w:rPr>
            </w:pPr>
            <w:r>
              <w:rPr>
                <w:rFonts w:ascii="Arial" w:eastAsia="Arial" w:hAnsi="Arial" w:cs="Arial"/>
                <w:b/>
              </w:rPr>
              <w:t>535,7291667</w:t>
            </w:r>
          </w:p>
        </w:tc>
      </w:tr>
    </w:tbl>
    <w:p w:rsidR="006A2D98" w:rsidRDefault="006A2D98" w:rsidP="006A2D98">
      <w:pPr>
        <w:spacing w:before="6" w:line="220" w:lineRule="exact"/>
        <w:rPr>
          <w:sz w:val="22"/>
          <w:szCs w:val="22"/>
        </w:r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290"/>
        </w:trPr>
        <w:tc>
          <w:tcPr>
            <w:tcW w:w="3303" w:type="dxa"/>
            <w:tcBorders>
              <w:top w:val="single" w:sz="16" w:space="0" w:color="000000"/>
              <w:left w:val="single" w:sz="16" w:space="0" w:color="000000"/>
              <w:bottom w:val="single" w:sz="8" w:space="0" w:color="000000"/>
              <w:right w:val="single" w:sz="8" w:space="0" w:color="000000"/>
            </w:tcBorders>
          </w:tcPr>
          <w:p w:rsidR="006A2D98" w:rsidRDefault="006A2D98" w:rsidP="00ED190C">
            <w:pPr>
              <w:spacing w:before="10"/>
              <w:ind w:left="1097" w:right="1090"/>
              <w:jc w:val="center"/>
              <w:rPr>
                <w:rFonts w:ascii="Arial" w:eastAsia="Arial" w:hAnsi="Arial" w:cs="Arial"/>
              </w:rPr>
            </w:pPr>
            <w:r>
              <w:rPr>
                <w:rFonts w:ascii="Arial" w:eastAsia="Arial" w:hAnsi="Arial" w:cs="Arial"/>
                <w:b/>
                <w:spacing w:val="-1"/>
                <w:w w:val="99"/>
              </w:rPr>
              <w:t>S</w:t>
            </w:r>
            <w:r>
              <w:rPr>
                <w:rFonts w:ascii="Arial" w:eastAsia="Arial" w:hAnsi="Arial" w:cs="Arial"/>
                <w:b/>
                <w:spacing w:val="-7"/>
                <w:w w:val="99"/>
              </w:rPr>
              <w:t>A</w:t>
            </w:r>
            <w:r>
              <w:rPr>
                <w:rFonts w:ascii="Arial" w:eastAsia="Arial" w:hAnsi="Arial" w:cs="Arial"/>
                <w:b/>
                <w:w w:val="99"/>
              </w:rPr>
              <w:t>L</w:t>
            </w:r>
            <w:r>
              <w:rPr>
                <w:rFonts w:ascii="Arial" w:eastAsia="Arial" w:hAnsi="Arial" w:cs="Arial"/>
                <w:b/>
                <w:spacing w:val="-7"/>
                <w:w w:val="99"/>
              </w:rPr>
              <w:t>Á</w:t>
            </w:r>
            <w:r>
              <w:rPr>
                <w:rFonts w:ascii="Arial" w:eastAsia="Arial" w:hAnsi="Arial" w:cs="Arial"/>
                <w:b/>
                <w:w w:val="99"/>
              </w:rPr>
              <w:t>RI</w:t>
            </w:r>
            <w:r>
              <w:rPr>
                <w:rFonts w:ascii="Arial" w:eastAsia="Arial" w:hAnsi="Arial" w:cs="Arial"/>
                <w:b/>
                <w:spacing w:val="1"/>
                <w:w w:val="99"/>
              </w:rPr>
              <w:t>O</w:t>
            </w:r>
            <w:r>
              <w:rPr>
                <w:rFonts w:ascii="Arial" w:eastAsia="Arial" w:hAnsi="Arial" w:cs="Arial"/>
                <w:b/>
                <w:w w:val="99"/>
              </w:rPr>
              <w:t>S</w:t>
            </w:r>
          </w:p>
        </w:tc>
        <w:tc>
          <w:tcPr>
            <w:tcW w:w="2096" w:type="dxa"/>
            <w:tcBorders>
              <w:top w:val="single" w:sz="16" w:space="0" w:color="000000"/>
              <w:left w:val="single" w:sz="8" w:space="0" w:color="000000"/>
              <w:bottom w:val="single" w:sz="8" w:space="0" w:color="000000"/>
              <w:right w:val="single" w:sz="8" w:space="0" w:color="000000"/>
            </w:tcBorders>
          </w:tcPr>
          <w:p w:rsidR="006A2D98" w:rsidRDefault="006A2D98" w:rsidP="00ED190C">
            <w:pPr>
              <w:spacing w:before="10"/>
              <w:ind w:left="679"/>
              <w:rPr>
                <w:rFonts w:ascii="Arial" w:eastAsia="Arial" w:hAnsi="Arial" w:cs="Arial"/>
              </w:rPr>
            </w:pPr>
            <w:r>
              <w:rPr>
                <w:rFonts w:ascii="Arial" w:eastAsia="Arial" w:hAnsi="Arial" w:cs="Arial"/>
                <w:b/>
              </w:rPr>
              <w:t>R$</w:t>
            </w:r>
            <w:r>
              <w:rPr>
                <w:rFonts w:ascii="Arial" w:eastAsia="Arial" w:hAnsi="Arial" w:cs="Arial"/>
                <w:b/>
                <w:spacing w:val="-3"/>
              </w:rPr>
              <w:t xml:space="preserve"> </w:t>
            </w:r>
            <w:r>
              <w:rPr>
                <w:rFonts w:ascii="Arial" w:eastAsia="Arial" w:hAnsi="Arial" w:cs="Arial"/>
                <w:b/>
              </w:rPr>
              <w:t>/</w:t>
            </w:r>
            <w:r>
              <w:rPr>
                <w:rFonts w:ascii="Arial" w:eastAsia="Arial" w:hAnsi="Arial" w:cs="Arial"/>
                <w:b/>
                <w:spacing w:val="-2"/>
              </w:rPr>
              <w:t xml:space="preserve"> </w:t>
            </w:r>
            <w:r>
              <w:rPr>
                <w:rFonts w:ascii="Arial" w:eastAsia="Arial" w:hAnsi="Arial" w:cs="Arial"/>
                <w:b/>
              </w:rPr>
              <w:t>KM</w:t>
            </w:r>
          </w:p>
        </w:tc>
        <w:tc>
          <w:tcPr>
            <w:tcW w:w="1918" w:type="dxa"/>
            <w:tcBorders>
              <w:top w:val="single" w:sz="16" w:space="0" w:color="000000"/>
              <w:left w:val="single" w:sz="8" w:space="0" w:color="000000"/>
              <w:bottom w:val="single" w:sz="8" w:space="0" w:color="000000"/>
              <w:right w:val="single" w:sz="16" w:space="0" w:color="000000"/>
            </w:tcBorders>
          </w:tcPr>
          <w:p w:rsidR="006A2D98" w:rsidRDefault="006A2D98" w:rsidP="00ED190C">
            <w:pPr>
              <w:spacing w:before="10"/>
              <w:ind w:left="611"/>
              <w:rPr>
                <w:rFonts w:ascii="Arial" w:eastAsia="Arial" w:hAnsi="Arial" w:cs="Arial"/>
              </w:rPr>
            </w:pPr>
            <w:r>
              <w:rPr>
                <w:rFonts w:ascii="Arial" w:eastAsia="Arial" w:hAnsi="Arial" w:cs="Arial"/>
                <w:b/>
                <w:spacing w:val="-1"/>
              </w:rPr>
              <w:t>V</w:t>
            </w:r>
            <w:r>
              <w:rPr>
                <w:rFonts w:ascii="Arial" w:eastAsia="Arial" w:hAnsi="Arial" w:cs="Arial"/>
                <w:b/>
                <w:spacing w:val="-7"/>
              </w:rPr>
              <w:t>A</w:t>
            </w:r>
            <w:r>
              <w:rPr>
                <w:rFonts w:ascii="Arial" w:eastAsia="Arial" w:hAnsi="Arial" w:cs="Arial"/>
                <w:b/>
              </w:rPr>
              <w:t>L</w:t>
            </w:r>
            <w:r>
              <w:rPr>
                <w:rFonts w:ascii="Arial" w:eastAsia="Arial" w:hAnsi="Arial" w:cs="Arial"/>
                <w:b/>
                <w:spacing w:val="1"/>
              </w:rPr>
              <w:t>O</w:t>
            </w:r>
            <w:r>
              <w:rPr>
                <w:rFonts w:ascii="Arial" w:eastAsia="Arial" w:hAnsi="Arial" w:cs="Arial"/>
                <w:b/>
              </w:rPr>
              <w:t>R</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rPr>
              <w:t>Hora</w:t>
            </w:r>
            <w:r>
              <w:rPr>
                <w:rFonts w:ascii="Arial" w:eastAsia="Arial" w:hAnsi="Arial" w:cs="Arial"/>
                <w:spacing w:val="-4"/>
              </w:rPr>
              <w:t xml:space="preserve"> </w:t>
            </w:r>
            <w:r>
              <w:rPr>
                <w:rFonts w:ascii="Arial" w:eastAsia="Arial" w:hAnsi="Arial" w:cs="Arial"/>
                <w:spacing w:val="-1"/>
              </w:rPr>
              <w:t>E</w:t>
            </w:r>
            <w:r>
              <w:rPr>
                <w:rFonts w:ascii="Arial" w:eastAsia="Arial" w:hAnsi="Arial" w:cs="Arial"/>
                <w:spacing w:val="1"/>
              </w:rPr>
              <w:t>x</w:t>
            </w:r>
            <w:r>
              <w:rPr>
                <w:rFonts w:ascii="Arial" w:eastAsia="Arial" w:hAnsi="Arial" w:cs="Arial"/>
              </w:rPr>
              <w:t>tra</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467"/>
              <w:rPr>
                <w:rFonts w:ascii="Arial" w:eastAsia="Arial" w:hAnsi="Arial" w:cs="Arial"/>
              </w:rPr>
            </w:pPr>
            <w:r>
              <w:rPr>
                <w:rFonts w:ascii="Arial" w:eastAsia="Arial" w:hAnsi="Arial" w:cs="Arial"/>
              </w:rPr>
              <w:t>0,622105263</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701" w:right="675"/>
              <w:jc w:val="center"/>
              <w:rPr>
                <w:rFonts w:ascii="Arial" w:eastAsia="Arial" w:hAnsi="Arial" w:cs="Arial"/>
              </w:rPr>
            </w:pPr>
            <w:r>
              <w:rPr>
                <w:rFonts w:ascii="Arial" w:eastAsia="Arial" w:hAnsi="Arial" w:cs="Arial"/>
                <w:w w:val="99"/>
              </w:rPr>
              <w:t>1773</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rPr>
              <w:t>Féri</w:t>
            </w:r>
            <w:r>
              <w:rPr>
                <w:rFonts w:ascii="Arial" w:eastAsia="Arial" w:hAnsi="Arial" w:cs="Arial"/>
                <w:spacing w:val="-1"/>
              </w:rPr>
              <w:t>a</w:t>
            </w:r>
            <w:r>
              <w:rPr>
                <w:rFonts w:ascii="Arial" w:eastAsia="Arial" w:hAnsi="Arial" w:cs="Arial"/>
              </w:rPr>
              <w:t>s</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467"/>
              <w:rPr>
                <w:rFonts w:ascii="Arial" w:eastAsia="Arial" w:hAnsi="Arial" w:cs="Arial"/>
              </w:rPr>
            </w:pPr>
            <w:r>
              <w:rPr>
                <w:rFonts w:ascii="Arial" w:eastAsia="Arial" w:hAnsi="Arial" w:cs="Arial"/>
              </w:rPr>
              <w:t>0,069122807</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757" w:right="730"/>
              <w:jc w:val="center"/>
              <w:rPr>
                <w:rFonts w:ascii="Arial" w:eastAsia="Arial" w:hAnsi="Arial" w:cs="Arial"/>
              </w:rPr>
            </w:pPr>
            <w:r>
              <w:rPr>
                <w:rFonts w:ascii="Arial" w:eastAsia="Arial" w:hAnsi="Arial" w:cs="Arial"/>
                <w:w w:val="99"/>
              </w:rPr>
              <w:t>197</w:t>
            </w:r>
          </w:p>
        </w:tc>
      </w:tr>
      <w:tr w:rsidR="006A2D98" w:rsidTr="00ED190C">
        <w:trPr>
          <w:trHeight w:hRule="exact" w:val="291"/>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rPr>
              <w:t>M</w:t>
            </w:r>
            <w:r>
              <w:rPr>
                <w:rFonts w:ascii="Arial" w:eastAsia="Arial" w:hAnsi="Arial" w:cs="Arial"/>
                <w:spacing w:val="-1"/>
              </w:rPr>
              <w:t>o</w:t>
            </w:r>
            <w:r>
              <w:rPr>
                <w:rFonts w:ascii="Arial" w:eastAsia="Arial" w:hAnsi="Arial" w:cs="Arial"/>
              </w:rPr>
              <w:t>tor</w:t>
            </w:r>
            <w:r>
              <w:rPr>
                <w:rFonts w:ascii="Arial" w:eastAsia="Arial" w:hAnsi="Arial" w:cs="Arial"/>
                <w:spacing w:val="-1"/>
              </w:rPr>
              <w:t>i</w:t>
            </w:r>
            <w:r>
              <w:rPr>
                <w:rFonts w:ascii="Arial" w:eastAsia="Arial" w:hAnsi="Arial" w:cs="Arial"/>
                <w:spacing w:val="1"/>
              </w:rPr>
              <w:t>s</w:t>
            </w:r>
            <w:r>
              <w:rPr>
                <w:rFonts w:ascii="Arial" w:eastAsia="Arial" w:hAnsi="Arial" w:cs="Arial"/>
              </w:rPr>
              <w:t>ta</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467"/>
              <w:rPr>
                <w:rFonts w:ascii="Arial" w:eastAsia="Arial" w:hAnsi="Arial" w:cs="Arial"/>
              </w:rPr>
            </w:pPr>
            <w:r>
              <w:rPr>
                <w:rFonts w:ascii="Arial" w:eastAsia="Arial" w:hAnsi="Arial" w:cs="Arial"/>
              </w:rPr>
              <w:t>0,829473684</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570"/>
              <w:rPr>
                <w:rFonts w:ascii="Arial" w:eastAsia="Arial" w:hAnsi="Arial" w:cs="Arial"/>
              </w:rPr>
            </w:pPr>
            <w:r>
              <w:rPr>
                <w:rFonts w:ascii="Arial" w:eastAsia="Arial" w:hAnsi="Arial" w:cs="Arial"/>
              </w:rPr>
              <w:t>2.364,00</w:t>
            </w:r>
          </w:p>
        </w:tc>
      </w:tr>
      <w:tr w:rsidR="006A2D98" w:rsidTr="00ED190C">
        <w:trPr>
          <w:trHeight w:hRule="exact" w:val="290"/>
        </w:trPr>
        <w:tc>
          <w:tcPr>
            <w:tcW w:w="3303" w:type="dxa"/>
            <w:tcBorders>
              <w:top w:val="single" w:sz="8" w:space="0" w:color="000000"/>
              <w:left w:val="single" w:sz="16" w:space="0" w:color="000000"/>
              <w:bottom w:val="single" w:sz="8" w:space="0" w:color="000000"/>
              <w:right w:val="single" w:sz="8" w:space="0" w:color="000000"/>
            </w:tcBorders>
          </w:tcPr>
          <w:p w:rsidR="006A2D98" w:rsidRDefault="006A2D98" w:rsidP="00ED190C">
            <w:pPr>
              <w:spacing w:before="18"/>
              <w:ind w:left="18"/>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c</w:t>
            </w:r>
            <w:r>
              <w:rPr>
                <w:rFonts w:ascii="Arial" w:eastAsia="Arial" w:hAnsi="Arial" w:cs="Arial"/>
              </w:rPr>
              <w:t>argos</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c</w:t>
            </w:r>
            <w:r>
              <w:rPr>
                <w:rFonts w:ascii="Arial" w:eastAsia="Arial" w:hAnsi="Arial" w:cs="Arial"/>
                <w:spacing w:val="-1"/>
              </w:rPr>
              <w:t>i</w:t>
            </w:r>
            <w:r>
              <w:rPr>
                <w:rFonts w:ascii="Arial" w:eastAsia="Arial" w:hAnsi="Arial" w:cs="Arial"/>
              </w:rPr>
              <w:t>a</w:t>
            </w:r>
            <w:r>
              <w:rPr>
                <w:rFonts w:ascii="Arial" w:eastAsia="Arial" w:hAnsi="Arial" w:cs="Arial"/>
                <w:spacing w:val="-1"/>
              </w:rPr>
              <w:t>i</w:t>
            </w:r>
            <w:r>
              <w:rPr>
                <w:rFonts w:ascii="Arial" w:eastAsia="Arial" w:hAnsi="Arial" w:cs="Arial"/>
              </w:rPr>
              <w:t>s</w:t>
            </w:r>
          </w:p>
        </w:tc>
        <w:tc>
          <w:tcPr>
            <w:tcW w:w="2096" w:type="dxa"/>
            <w:tcBorders>
              <w:top w:val="single" w:sz="8" w:space="0" w:color="000000"/>
              <w:left w:val="single" w:sz="8" w:space="0" w:color="000000"/>
              <w:bottom w:val="single" w:sz="8" w:space="0" w:color="000000"/>
              <w:right w:val="single" w:sz="8" w:space="0" w:color="000000"/>
            </w:tcBorders>
          </w:tcPr>
          <w:p w:rsidR="006A2D98" w:rsidRDefault="006A2D98" w:rsidP="00ED190C">
            <w:pPr>
              <w:spacing w:before="18"/>
              <w:ind w:left="467"/>
              <w:rPr>
                <w:rFonts w:ascii="Arial" w:eastAsia="Arial" w:hAnsi="Arial" w:cs="Arial"/>
              </w:rPr>
            </w:pPr>
            <w:r>
              <w:rPr>
                <w:rFonts w:ascii="Arial" w:eastAsia="Arial" w:hAnsi="Arial" w:cs="Arial"/>
              </w:rPr>
              <w:t>0,165894737</w:t>
            </w:r>
          </w:p>
        </w:tc>
        <w:tc>
          <w:tcPr>
            <w:tcW w:w="1918" w:type="dxa"/>
            <w:tcBorders>
              <w:top w:val="single" w:sz="8" w:space="0" w:color="000000"/>
              <w:left w:val="single" w:sz="8" w:space="0" w:color="000000"/>
              <w:bottom w:val="single" w:sz="8" w:space="0" w:color="000000"/>
              <w:right w:val="single" w:sz="16" w:space="0" w:color="000000"/>
            </w:tcBorders>
          </w:tcPr>
          <w:p w:rsidR="006A2D98" w:rsidRDefault="006A2D98" w:rsidP="00ED190C">
            <w:pPr>
              <w:spacing w:before="18"/>
              <w:ind w:left="674" w:right="646"/>
              <w:jc w:val="center"/>
              <w:rPr>
                <w:rFonts w:ascii="Arial" w:eastAsia="Arial" w:hAnsi="Arial" w:cs="Arial"/>
              </w:rPr>
            </w:pPr>
            <w:r>
              <w:rPr>
                <w:rFonts w:ascii="Arial" w:eastAsia="Arial" w:hAnsi="Arial" w:cs="Arial"/>
                <w:w w:val="99"/>
              </w:rPr>
              <w:t>472,8</w:t>
            </w:r>
          </w:p>
        </w:tc>
      </w:tr>
      <w:tr w:rsidR="006A2D98" w:rsidTr="00ED190C">
        <w:trPr>
          <w:trHeight w:hRule="exact" w:val="305"/>
        </w:trPr>
        <w:tc>
          <w:tcPr>
            <w:tcW w:w="3303" w:type="dxa"/>
            <w:tcBorders>
              <w:top w:val="single" w:sz="8" w:space="0" w:color="000000"/>
              <w:left w:val="single" w:sz="16" w:space="0" w:color="000000"/>
              <w:bottom w:val="single" w:sz="16" w:space="0" w:color="000000"/>
              <w:right w:val="single" w:sz="8" w:space="0" w:color="000000"/>
            </w:tcBorders>
          </w:tcPr>
          <w:p w:rsidR="006A2D98" w:rsidRDefault="006A2D98" w:rsidP="00ED190C">
            <w:pPr>
              <w:spacing w:before="25"/>
              <w:ind w:left="18"/>
              <w:rPr>
                <w:rFonts w:ascii="Arial" w:eastAsia="Arial" w:hAnsi="Arial" w:cs="Arial"/>
              </w:rPr>
            </w:pPr>
            <w:r>
              <w:rPr>
                <w:rFonts w:ascii="Arial" w:eastAsia="Arial" w:hAnsi="Arial" w:cs="Arial"/>
                <w:spacing w:val="3"/>
              </w:rPr>
              <w:t>T</w:t>
            </w:r>
            <w:r>
              <w:rPr>
                <w:rFonts w:ascii="Arial" w:eastAsia="Arial" w:hAnsi="Arial" w:cs="Arial"/>
              </w:rPr>
              <w:t>e</w:t>
            </w:r>
            <w:r>
              <w:rPr>
                <w:rFonts w:ascii="Arial" w:eastAsia="Arial" w:hAnsi="Arial" w:cs="Arial"/>
                <w:spacing w:val="4"/>
              </w:rPr>
              <w:t>m</w:t>
            </w:r>
            <w:r>
              <w:rPr>
                <w:rFonts w:ascii="Arial" w:eastAsia="Arial" w:hAnsi="Arial" w:cs="Arial"/>
              </w:rPr>
              <w:t>po</w:t>
            </w:r>
            <w:r>
              <w:rPr>
                <w:rFonts w:ascii="Arial" w:eastAsia="Arial" w:hAnsi="Arial" w:cs="Arial"/>
                <w:spacing w:val="-7"/>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E</w:t>
            </w:r>
            <w:r>
              <w:rPr>
                <w:rFonts w:ascii="Arial" w:eastAsia="Arial" w:hAnsi="Arial" w:cs="Arial"/>
                <w:spacing w:val="1"/>
              </w:rPr>
              <w:t>s</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rPr>
              <w:t>a</w:t>
            </w:r>
          </w:p>
        </w:tc>
        <w:tc>
          <w:tcPr>
            <w:tcW w:w="2096" w:type="dxa"/>
            <w:tcBorders>
              <w:top w:val="single" w:sz="8" w:space="0" w:color="000000"/>
              <w:left w:val="single" w:sz="8" w:space="0" w:color="000000"/>
              <w:bottom w:val="single" w:sz="16" w:space="0" w:color="000000"/>
              <w:right w:val="single" w:sz="8" w:space="0" w:color="000000"/>
            </w:tcBorders>
          </w:tcPr>
          <w:p w:rsidR="006A2D98" w:rsidRDefault="006A2D98" w:rsidP="00ED190C">
            <w:pPr>
              <w:spacing w:line="260" w:lineRule="exact"/>
              <w:ind w:left="455"/>
              <w:rPr>
                <w:rFonts w:ascii="Calibri" w:eastAsia="Calibri" w:hAnsi="Calibri" w:cs="Calibri"/>
                <w:sz w:val="22"/>
                <w:szCs w:val="22"/>
              </w:rPr>
            </w:pPr>
            <w:r>
              <w:rPr>
                <w:rFonts w:ascii="Calibri" w:eastAsia="Calibri" w:hAnsi="Calibri" w:cs="Calibri"/>
                <w:spacing w:val="1"/>
                <w:position w:val="1"/>
                <w:sz w:val="22"/>
                <w:szCs w:val="22"/>
              </w:rPr>
              <w:t>0</w:t>
            </w:r>
            <w:r>
              <w:rPr>
                <w:rFonts w:ascii="Calibri" w:eastAsia="Calibri" w:hAnsi="Calibri" w:cs="Calibri"/>
                <w:position w:val="1"/>
                <w:sz w:val="22"/>
                <w:szCs w:val="22"/>
              </w:rPr>
              <w:t>,</w:t>
            </w:r>
            <w:r>
              <w:rPr>
                <w:rFonts w:ascii="Calibri" w:eastAsia="Calibri" w:hAnsi="Calibri" w:cs="Calibri"/>
                <w:spacing w:val="1"/>
                <w:position w:val="1"/>
                <w:sz w:val="22"/>
                <w:szCs w:val="22"/>
              </w:rPr>
              <w:t>24884210</w:t>
            </w:r>
            <w:r>
              <w:rPr>
                <w:rFonts w:ascii="Calibri" w:eastAsia="Calibri" w:hAnsi="Calibri" w:cs="Calibri"/>
                <w:position w:val="1"/>
                <w:sz w:val="22"/>
                <w:szCs w:val="22"/>
              </w:rPr>
              <w:t>5</w:t>
            </w:r>
          </w:p>
        </w:tc>
        <w:tc>
          <w:tcPr>
            <w:tcW w:w="1918" w:type="dxa"/>
            <w:tcBorders>
              <w:top w:val="single" w:sz="8" w:space="0" w:color="000000"/>
              <w:left w:val="single" w:sz="8" w:space="0" w:color="000000"/>
              <w:bottom w:val="single" w:sz="16" w:space="0" w:color="000000"/>
              <w:right w:val="single" w:sz="16" w:space="0" w:color="000000"/>
            </w:tcBorders>
          </w:tcPr>
          <w:p w:rsidR="006A2D98" w:rsidRDefault="006A2D98" w:rsidP="00ED190C">
            <w:pPr>
              <w:spacing w:line="260" w:lineRule="exact"/>
              <w:ind w:right="20"/>
              <w:jc w:val="right"/>
              <w:rPr>
                <w:rFonts w:ascii="Calibri" w:eastAsia="Calibri" w:hAnsi="Calibri" w:cs="Calibri"/>
                <w:sz w:val="22"/>
                <w:szCs w:val="22"/>
              </w:rPr>
            </w:pPr>
            <w:r>
              <w:rPr>
                <w:rFonts w:ascii="Calibri" w:eastAsia="Calibri" w:hAnsi="Calibri" w:cs="Calibri"/>
                <w:spacing w:val="1"/>
                <w:position w:val="1"/>
                <w:sz w:val="22"/>
                <w:szCs w:val="22"/>
              </w:rPr>
              <w:t>709</w:t>
            </w:r>
            <w:r>
              <w:rPr>
                <w:rFonts w:ascii="Calibri" w:eastAsia="Calibri" w:hAnsi="Calibri" w:cs="Calibri"/>
                <w:position w:val="1"/>
                <w:sz w:val="22"/>
                <w:szCs w:val="22"/>
              </w:rPr>
              <w:t>,2</w:t>
            </w:r>
          </w:p>
        </w:tc>
      </w:tr>
      <w:tr w:rsidR="006A2D98" w:rsidTr="00ED190C">
        <w:trPr>
          <w:trHeight w:hRule="exact" w:val="305"/>
        </w:trPr>
        <w:tc>
          <w:tcPr>
            <w:tcW w:w="3303" w:type="dxa"/>
            <w:tcBorders>
              <w:top w:val="single" w:sz="16" w:space="0" w:color="000000"/>
              <w:left w:val="single" w:sz="16" w:space="0" w:color="000000"/>
              <w:bottom w:val="single" w:sz="16" w:space="0" w:color="000000"/>
              <w:right w:val="single" w:sz="8" w:space="0" w:color="000000"/>
            </w:tcBorders>
            <w:shd w:val="clear" w:color="auto" w:fill="FFC000"/>
          </w:tcPr>
          <w:p w:rsidR="006A2D98" w:rsidRDefault="006A2D98" w:rsidP="00ED190C">
            <w:pPr>
              <w:spacing w:before="18"/>
              <w:ind w:left="1150" w:right="1141"/>
              <w:jc w:val="center"/>
              <w:rPr>
                <w:rFonts w:ascii="Arial" w:eastAsia="Arial" w:hAnsi="Arial" w:cs="Arial"/>
              </w:rPr>
            </w:pPr>
            <w:r>
              <w:rPr>
                <w:rFonts w:ascii="Arial" w:eastAsia="Arial" w:hAnsi="Arial" w:cs="Arial"/>
                <w:b/>
                <w:spacing w:val="-1"/>
              </w:rPr>
              <w:t>S</w:t>
            </w:r>
            <w:r>
              <w:rPr>
                <w:rFonts w:ascii="Arial" w:eastAsia="Arial" w:hAnsi="Arial" w:cs="Arial"/>
                <w:b/>
              </w:rPr>
              <w:t>ub</w:t>
            </w:r>
            <w:r>
              <w:rPr>
                <w:rFonts w:ascii="Arial" w:eastAsia="Arial" w:hAnsi="Arial" w:cs="Arial"/>
                <w:b/>
                <w:spacing w:val="-4"/>
              </w:rPr>
              <w:t xml:space="preserve"> </w:t>
            </w:r>
            <w:r>
              <w:rPr>
                <w:rFonts w:ascii="Arial" w:eastAsia="Arial" w:hAnsi="Arial" w:cs="Arial"/>
                <w:b/>
                <w:spacing w:val="3"/>
                <w:w w:val="99"/>
              </w:rPr>
              <w:t>T</w:t>
            </w:r>
            <w:r>
              <w:rPr>
                <w:rFonts w:ascii="Arial" w:eastAsia="Arial" w:hAnsi="Arial" w:cs="Arial"/>
                <w:b/>
                <w:w w:val="99"/>
              </w:rPr>
              <w:t>o</w:t>
            </w:r>
            <w:r>
              <w:rPr>
                <w:rFonts w:ascii="Arial" w:eastAsia="Arial" w:hAnsi="Arial" w:cs="Arial"/>
                <w:b/>
                <w:spacing w:val="1"/>
                <w:w w:val="99"/>
              </w:rPr>
              <w:t>t</w:t>
            </w:r>
            <w:r>
              <w:rPr>
                <w:rFonts w:ascii="Arial" w:eastAsia="Arial" w:hAnsi="Arial" w:cs="Arial"/>
                <w:b/>
                <w:w w:val="99"/>
              </w:rPr>
              <w:t>al</w:t>
            </w:r>
          </w:p>
        </w:tc>
        <w:tc>
          <w:tcPr>
            <w:tcW w:w="2096" w:type="dxa"/>
            <w:tcBorders>
              <w:top w:val="single" w:sz="16" w:space="0" w:color="000000"/>
              <w:left w:val="single" w:sz="8" w:space="0" w:color="000000"/>
              <w:bottom w:val="single" w:sz="16" w:space="0" w:color="000000"/>
              <w:right w:val="single" w:sz="8" w:space="0" w:color="000000"/>
            </w:tcBorders>
            <w:shd w:val="clear" w:color="auto" w:fill="FFC000"/>
          </w:tcPr>
          <w:p w:rsidR="006A2D98" w:rsidRDefault="006A2D98" w:rsidP="00ED190C">
            <w:pPr>
              <w:spacing w:before="18"/>
              <w:ind w:left="467"/>
              <w:rPr>
                <w:rFonts w:ascii="Arial" w:eastAsia="Arial" w:hAnsi="Arial" w:cs="Arial"/>
              </w:rPr>
            </w:pPr>
            <w:r>
              <w:rPr>
                <w:rFonts w:ascii="Arial" w:eastAsia="Arial" w:hAnsi="Arial" w:cs="Arial"/>
                <w:b/>
              </w:rPr>
              <w:t>1,935438596</w:t>
            </w:r>
          </w:p>
        </w:tc>
        <w:tc>
          <w:tcPr>
            <w:tcW w:w="1918" w:type="dxa"/>
            <w:tcBorders>
              <w:top w:val="single" w:sz="16" w:space="0" w:color="000000"/>
              <w:left w:val="single" w:sz="8" w:space="0" w:color="000000"/>
              <w:bottom w:val="single" w:sz="16" w:space="0" w:color="000000"/>
              <w:right w:val="single" w:sz="16" w:space="0" w:color="000000"/>
            </w:tcBorders>
            <w:shd w:val="clear" w:color="auto" w:fill="FFC000"/>
          </w:tcPr>
          <w:p w:rsidR="006A2D98" w:rsidRDefault="006A2D98" w:rsidP="00ED190C">
            <w:pPr>
              <w:spacing w:before="18"/>
              <w:ind w:left="570"/>
              <w:rPr>
                <w:rFonts w:ascii="Arial" w:eastAsia="Arial" w:hAnsi="Arial" w:cs="Arial"/>
              </w:rPr>
            </w:pPr>
            <w:r>
              <w:rPr>
                <w:rFonts w:ascii="Arial" w:eastAsia="Arial" w:hAnsi="Arial" w:cs="Arial"/>
                <w:b/>
              </w:rPr>
              <w:t>5.516,00</w:t>
            </w:r>
          </w:p>
        </w:tc>
      </w:tr>
    </w:tbl>
    <w:p w:rsidR="006A2D98" w:rsidRDefault="006A2D98" w:rsidP="006A2D98">
      <w:pPr>
        <w:spacing w:before="6" w:line="280" w:lineRule="exact"/>
        <w:rPr>
          <w:sz w:val="28"/>
          <w:szCs w:val="28"/>
        </w:rPr>
      </w:pPr>
    </w:p>
    <w:tbl>
      <w:tblPr>
        <w:tblW w:w="0" w:type="auto"/>
        <w:tblInd w:w="608" w:type="dxa"/>
        <w:tblLayout w:type="fixed"/>
        <w:tblCellMar>
          <w:left w:w="0" w:type="dxa"/>
          <w:right w:w="0" w:type="dxa"/>
        </w:tblCellMar>
        <w:tblLook w:val="01E0" w:firstRow="1" w:lastRow="1" w:firstColumn="1" w:lastColumn="1" w:noHBand="0" w:noVBand="0"/>
      </w:tblPr>
      <w:tblGrid>
        <w:gridCol w:w="3303"/>
        <w:gridCol w:w="2096"/>
        <w:gridCol w:w="1918"/>
      </w:tblGrid>
      <w:tr w:rsidR="006A2D98" w:rsidTr="00ED190C">
        <w:trPr>
          <w:trHeight w:hRule="exact" w:val="610"/>
        </w:trPr>
        <w:tc>
          <w:tcPr>
            <w:tcW w:w="3303" w:type="dxa"/>
            <w:tcBorders>
              <w:top w:val="single" w:sz="16" w:space="0" w:color="000000"/>
              <w:left w:val="single" w:sz="16" w:space="0" w:color="000000"/>
              <w:bottom w:val="single" w:sz="16" w:space="0" w:color="000000"/>
              <w:right w:val="single" w:sz="16" w:space="0" w:color="000000"/>
            </w:tcBorders>
            <w:shd w:val="clear" w:color="auto" w:fill="FFC000"/>
          </w:tcPr>
          <w:p w:rsidR="006A2D98" w:rsidRDefault="006A2D98" w:rsidP="00ED190C">
            <w:pPr>
              <w:spacing w:before="18"/>
              <w:ind w:left="669"/>
              <w:rPr>
                <w:rFonts w:ascii="Arial" w:eastAsia="Arial" w:hAnsi="Arial" w:cs="Arial"/>
              </w:rPr>
            </w:pPr>
            <w:r>
              <w:rPr>
                <w:rFonts w:ascii="Arial" w:eastAsia="Arial" w:hAnsi="Arial" w:cs="Arial"/>
                <w:b/>
              </w:rPr>
              <w:t>CUS</w:t>
            </w:r>
            <w:r>
              <w:rPr>
                <w:rFonts w:ascii="Arial" w:eastAsia="Arial" w:hAnsi="Arial" w:cs="Arial"/>
                <w:b/>
                <w:spacing w:val="2"/>
              </w:rPr>
              <w:t>T</w:t>
            </w:r>
            <w:r>
              <w:rPr>
                <w:rFonts w:ascii="Arial" w:eastAsia="Arial" w:hAnsi="Arial" w:cs="Arial"/>
                <w:b/>
              </w:rPr>
              <w:t>O</w:t>
            </w:r>
            <w:r>
              <w:rPr>
                <w:rFonts w:ascii="Arial" w:eastAsia="Arial" w:hAnsi="Arial" w:cs="Arial"/>
                <w:b/>
                <w:spacing w:val="-6"/>
              </w:rPr>
              <w:t xml:space="preserve"> </w:t>
            </w:r>
            <w:r>
              <w:rPr>
                <w:rFonts w:ascii="Arial" w:eastAsia="Arial" w:hAnsi="Arial" w:cs="Arial"/>
                <w:b/>
              </w:rPr>
              <w:t>FIXO</w:t>
            </w:r>
            <w:r>
              <w:rPr>
                <w:rFonts w:ascii="Arial" w:eastAsia="Arial" w:hAnsi="Arial" w:cs="Arial"/>
                <w:b/>
                <w:spacing w:val="-5"/>
              </w:rPr>
              <w:t xml:space="preserve"> </w:t>
            </w:r>
            <w:r>
              <w:rPr>
                <w:rFonts w:ascii="Arial" w:eastAsia="Arial" w:hAnsi="Arial" w:cs="Arial"/>
                <w:b/>
                <w:spacing w:val="3"/>
              </w:rPr>
              <w:t>T</w:t>
            </w:r>
            <w:r>
              <w:rPr>
                <w:rFonts w:ascii="Arial" w:eastAsia="Arial" w:hAnsi="Arial" w:cs="Arial"/>
                <w:b/>
                <w:spacing w:val="1"/>
              </w:rPr>
              <w:t>O</w:t>
            </w:r>
            <w:r>
              <w:rPr>
                <w:rFonts w:ascii="Arial" w:eastAsia="Arial" w:hAnsi="Arial" w:cs="Arial"/>
                <w:b/>
                <w:spacing w:val="3"/>
              </w:rPr>
              <w:t>T</w:t>
            </w:r>
            <w:r>
              <w:rPr>
                <w:rFonts w:ascii="Arial" w:eastAsia="Arial" w:hAnsi="Arial" w:cs="Arial"/>
                <w:b/>
                <w:spacing w:val="-7"/>
              </w:rPr>
              <w:t>A</w:t>
            </w:r>
            <w:r>
              <w:rPr>
                <w:rFonts w:ascii="Arial" w:eastAsia="Arial" w:hAnsi="Arial" w:cs="Arial"/>
                <w:b/>
              </w:rPr>
              <w:t>L</w:t>
            </w:r>
          </w:p>
        </w:tc>
        <w:tc>
          <w:tcPr>
            <w:tcW w:w="2096" w:type="dxa"/>
            <w:tcBorders>
              <w:top w:val="single" w:sz="16" w:space="0" w:color="000000"/>
              <w:left w:val="single" w:sz="16" w:space="0" w:color="000000"/>
              <w:bottom w:val="single" w:sz="16" w:space="0" w:color="000000"/>
              <w:right w:val="single" w:sz="16" w:space="0" w:color="000000"/>
            </w:tcBorders>
            <w:shd w:val="clear" w:color="auto" w:fill="FFC000"/>
          </w:tcPr>
          <w:p w:rsidR="006A2D98" w:rsidRDefault="006A2D98" w:rsidP="00ED190C">
            <w:pPr>
              <w:spacing w:before="18"/>
              <w:ind w:left="457"/>
              <w:rPr>
                <w:rFonts w:ascii="Arial" w:eastAsia="Arial" w:hAnsi="Arial" w:cs="Arial"/>
              </w:rPr>
            </w:pPr>
            <w:r>
              <w:rPr>
                <w:rFonts w:ascii="Arial" w:eastAsia="Arial" w:hAnsi="Arial" w:cs="Arial"/>
                <w:b/>
              </w:rPr>
              <w:t>2,489096082</w:t>
            </w:r>
          </w:p>
        </w:tc>
        <w:tc>
          <w:tcPr>
            <w:tcW w:w="1918" w:type="dxa"/>
            <w:tcBorders>
              <w:top w:val="single" w:sz="16" w:space="0" w:color="000000"/>
              <w:left w:val="single" w:sz="16" w:space="0" w:color="000000"/>
              <w:bottom w:val="single" w:sz="16" w:space="0" w:color="000000"/>
              <w:right w:val="single" w:sz="16" w:space="0" w:color="000000"/>
            </w:tcBorders>
            <w:shd w:val="clear" w:color="auto" w:fill="FFC000"/>
          </w:tcPr>
          <w:p w:rsidR="006A2D98" w:rsidRDefault="006A2D98" w:rsidP="00ED190C">
            <w:pPr>
              <w:spacing w:before="18"/>
              <w:ind w:left="561"/>
              <w:rPr>
                <w:rFonts w:ascii="Arial" w:eastAsia="Arial" w:hAnsi="Arial" w:cs="Arial"/>
              </w:rPr>
            </w:pPr>
            <w:r>
              <w:rPr>
                <w:rFonts w:ascii="Arial" w:eastAsia="Arial" w:hAnsi="Arial" w:cs="Arial"/>
                <w:b/>
              </w:rPr>
              <w:t>7.093,92</w:t>
            </w:r>
          </w:p>
        </w:tc>
      </w:tr>
      <w:tr w:rsidR="006A2D98" w:rsidTr="00ED190C">
        <w:trPr>
          <w:trHeight w:hRule="exact" w:val="319"/>
        </w:trPr>
        <w:tc>
          <w:tcPr>
            <w:tcW w:w="3303" w:type="dxa"/>
            <w:tcBorders>
              <w:top w:val="single" w:sz="16" w:space="0" w:color="000000"/>
              <w:left w:val="nil"/>
              <w:bottom w:val="single" w:sz="16" w:space="0" w:color="000000"/>
              <w:right w:val="nil"/>
            </w:tcBorders>
          </w:tcPr>
          <w:p w:rsidR="006A2D98" w:rsidRDefault="006A2D98" w:rsidP="00ED190C"/>
        </w:tc>
        <w:tc>
          <w:tcPr>
            <w:tcW w:w="2096" w:type="dxa"/>
            <w:tcBorders>
              <w:top w:val="single" w:sz="16" w:space="0" w:color="000000"/>
              <w:left w:val="nil"/>
              <w:bottom w:val="single" w:sz="16" w:space="0" w:color="000000"/>
              <w:right w:val="nil"/>
            </w:tcBorders>
            <w:shd w:val="clear" w:color="auto" w:fill="C00000"/>
          </w:tcPr>
          <w:p w:rsidR="006A2D98" w:rsidRDefault="006A2D98" w:rsidP="00ED190C">
            <w:pPr>
              <w:spacing w:before="7" w:line="100" w:lineRule="exact"/>
              <w:rPr>
                <w:sz w:val="10"/>
                <w:szCs w:val="10"/>
              </w:rPr>
            </w:pPr>
          </w:p>
          <w:p w:rsidR="006A2D98" w:rsidRDefault="006A2D98" w:rsidP="00ED190C">
            <w:pPr>
              <w:spacing w:line="200" w:lineRule="exact"/>
            </w:pPr>
          </w:p>
          <w:p w:rsidR="006A2D98" w:rsidRDefault="006A2D98" w:rsidP="00ED190C">
            <w:pPr>
              <w:ind w:left="617"/>
              <w:rPr>
                <w:rFonts w:ascii="Arial" w:eastAsia="Arial" w:hAnsi="Arial" w:cs="Arial"/>
                <w:sz w:val="24"/>
                <w:szCs w:val="24"/>
              </w:rPr>
            </w:pPr>
            <w:r>
              <w:rPr>
                <w:rFonts w:ascii="Arial" w:eastAsia="Arial" w:hAnsi="Arial" w:cs="Arial"/>
                <w:b/>
                <w:sz w:val="24"/>
                <w:szCs w:val="24"/>
              </w:rPr>
              <w:t>R$</w:t>
            </w:r>
            <w:r>
              <w:rPr>
                <w:rFonts w:ascii="Arial" w:eastAsia="Arial" w:hAnsi="Arial" w:cs="Arial"/>
                <w:b/>
                <w:spacing w:val="1"/>
                <w:sz w:val="24"/>
                <w:szCs w:val="24"/>
              </w:rPr>
              <w:t xml:space="preserve"> </w:t>
            </w:r>
            <w:r>
              <w:rPr>
                <w:rFonts w:ascii="Arial" w:eastAsia="Arial" w:hAnsi="Arial" w:cs="Arial"/>
                <w:b/>
                <w:sz w:val="24"/>
                <w:szCs w:val="24"/>
              </w:rPr>
              <w:t>/</w:t>
            </w:r>
            <w:r>
              <w:rPr>
                <w:rFonts w:ascii="Arial" w:eastAsia="Arial" w:hAnsi="Arial" w:cs="Arial"/>
                <w:b/>
                <w:spacing w:val="1"/>
                <w:sz w:val="24"/>
                <w:szCs w:val="24"/>
              </w:rPr>
              <w:t xml:space="preserve"> </w:t>
            </w:r>
            <w:r>
              <w:rPr>
                <w:rFonts w:ascii="Arial" w:eastAsia="Arial" w:hAnsi="Arial" w:cs="Arial"/>
                <w:b/>
                <w:sz w:val="24"/>
                <w:szCs w:val="24"/>
              </w:rPr>
              <w:t>KM</w:t>
            </w:r>
          </w:p>
        </w:tc>
        <w:tc>
          <w:tcPr>
            <w:tcW w:w="1918" w:type="dxa"/>
            <w:tcBorders>
              <w:top w:val="single" w:sz="16" w:space="0" w:color="000000"/>
              <w:left w:val="nil"/>
              <w:bottom w:val="single" w:sz="16" w:space="0" w:color="000000"/>
              <w:right w:val="nil"/>
            </w:tcBorders>
            <w:shd w:val="clear" w:color="auto" w:fill="C00000"/>
          </w:tcPr>
          <w:p w:rsidR="006A2D98" w:rsidRDefault="006A2D98" w:rsidP="00ED190C">
            <w:pPr>
              <w:spacing w:before="7" w:line="100" w:lineRule="exact"/>
              <w:rPr>
                <w:sz w:val="10"/>
                <w:szCs w:val="10"/>
              </w:rPr>
            </w:pPr>
          </w:p>
          <w:p w:rsidR="006A2D98" w:rsidRDefault="006A2D98" w:rsidP="00ED190C">
            <w:pPr>
              <w:spacing w:line="200" w:lineRule="exact"/>
            </w:pPr>
          </w:p>
          <w:p w:rsidR="006A2D98" w:rsidRDefault="006A2D98" w:rsidP="00ED190C">
            <w:pPr>
              <w:ind w:left="319"/>
              <w:rPr>
                <w:rFonts w:ascii="Arial" w:eastAsia="Arial" w:hAnsi="Arial" w:cs="Arial"/>
                <w:sz w:val="24"/>
                <w:szCs w:val="24"/>
              </w:rPr>
            </w:pPr>
            <w:r>
              <w:rPr>
                <w:rFonts w:ascii="Arial" w:eastAsia="Arial" w:hAnsi="Arial" w:cs="Arial"/>
                <w:b/>
                <w:sz w:val="24"/>
                <w:szCs w:val="24"/>
              </w:rPr>
              <w:t>V</w:t>
            </w:r>
            <w:r>
              <w:rPr>
                <w:rFonts w:ascii="Arial" w:eastAsia="Arial" w:hAnsi="Arial" w:cs="Arial"/>
                <w:b/>
                <w:spacing w:val="-8"/>
                <w:sz w:val="24"/>
                <w:szCs w:val="24"/>
              </w:rPr>
              <w:t>A</w:t>
            </w:r>
            <w:r>
              <w:rPr>
                <w:rFonts w:ascii="Arial" w:eastAsia="Arial" w:hAnsi="Arial" w:cs="Arial"/>
                <w:b/>
                <w:sz w:val="24"/>
                <w:szCs w:val="24"/>
              </w:rPr>
              <w:t>LOR MÊS</w:t>
            </w:r>
          </w:p>
        </w:tc>
      </w:tr>
    </w:tbl>
    <w:p w:rsidR="00F579B0" w:rsidRDefault="00F579B0" w:rsidP="006A2D98"/>
    <w:p w:rsidR="00F579B0" w:rsidRDefault="00F579B0" w:rsidP="00F579B0"/>
    <w:p w:rsidR="006A2D98" w:rsidRDefault="00F579B0" w:rsidP="00F579B0">
      <w:pPr>
        <w:tabs>
          <w:tab w:val="left" w:pos="3711"/>
        </w:tabs>
      </w:pPr>
      <w:r>
        <w:tab/>
      </w:r>
    </w:p>
    <w:p w:rsidR="006A2D98" w:rsidRPr="00852D48" w:rsidRDefault="006A2D98" w:rsidP="006A2D98">
      <w:pPr>
        <w:spacing w:line="280" w:lineRule="exact"/>
        <w:ind w:left="188" w:right="1252"/>
        <w:jc w:val="center"/>
        <w:rPr>
          <w:rFonts w:ascii="Calibri" w:eastAsia="Calibri" w:hAnsi="Calibri" w:cs="Calibri"/>
          <w:sz w:val="24"/>
          <w:szCs w:val="24"/>
        </w:rPr>
      </w:pPr>
      <w:r w:rsidRPr="00852D48">
        <w:rPr>
          <w:rFonts w:ascii="Calibri" w:eastAsia="Calibri" w:hAnsi="Calibri" w:cs="Calibri"/>
          <w:b/>
          <w:spacing w:val="1"/>
          <w:sz w:val="24"/>
          <w:szCs w:val="24"/>
        </w:rPr>
        <w:lastRenderedPageBreak/>
        <w:t>TA</w:t>
      </w:r>
      <w:r w:rsidRPr="00852D48">
        <w:rPr>
          <w:rFonts w:ascii="Calibri" w:eastAsia="Calibri" w:hAnsi="Calibri" w:cs="Calibri"/>
          <w:b/>
          <w:sz w:val="24"/>
          <w:szCs w:val="24"/>
        </w:rPr>
        <w:t>BELA</w:t>
      </w:r>
      <w:r w:rsidRPr="00852D48">
        <w:rPr>
          <w:rFonts w:ascii="Calibri" w:eastAsia="Calibri" w:hAnsi="Calibri" w:cs="Calibri"/>
          <w:b/>
          <w:spacing w:val="1"/>
          <w:sz w:val="24"/>
          <w:szCs w:val="24"/>
        </w:rPr>
        <w:t xml:space="preserve"> </w:t>
      </w:r>
      <w:r w:rsidRPr="00852D48">
        <w:rPr>
          <w:rFonts w:ascii="Calibri" w:eastAsia="Calibri" w:hAnsi="Calibri" w:cs="Calibri"/>
          <w:b/>
          <w:sz w:val="24"/>
          <w:szCs w:val="24"/>
        </w:rPr>
        <w:t>C</w:t>
      </w:r>
      <w:r w:rsidRPr="00852D48">
        <w:rPr>
          <w:rFonts w:ascii="Calibri" w:eastAsia="Calibri" w:hAnsi="Calibri" w:cs="Calibri"/>
          <w:b/>
          <w:spacing w:val="1"/>
          <w:sz w:val="24"/>
          <w:szCs w:val="24"/>
        </w:rPr>
        <w:t>Á</w:t>
      </w:r>
      <w:r w:rsidRPr="00852D48">
        <w:rPr>
          <w:rFonts w:ascii="Calibri" w:eastAsia="Calibri" w:hAnsi="Calibri" w:cs="Calibri"/>
          <w:b/>
          <w:spacing w:val="-1"/>
          <w:sz w:val="24"/>
          <w:szCs w:val="24"/>
        </w:rPr>
        <w:t>L</w:t>
      </w:r>
      <w:r w:rsidRPr="00852D48">
        <w:rPr>
          <w:rFonts w:ascii="Calibri" w:eastAsia="Calibri" w:hAnsi="Calibri" w:cs="Calibri"/>
          <w:b/>
          <w:sz w:val="24"/>
          <w:szCs w:val="24"/>
        </w:rPr>
        <w:t>CU</w:t>
      </w:r>
      <w:r w:rsidRPr="00852D48">
        <w:rPr>
          <w:rFonts w:ascii="Calibri" w:eastAsia="Calibri" w:hAnsi="Calibri" w:cs="Calibri"/>
          <w:b/>
          <w:spacing w:val="-1"/>
          <w:sz w:val="24"/>
          <w:szCs w:val="24"/>
        </w:rPr>
        <w:t>L</w:t>
      </w:r>
      <w:r w:rsidRPr="00852D48">
        <w:rPr>
          <w:rFonts w:ascii="Calibri" w:eastAsia="Calibri" w:hAnsi="Calibri" w:cs="Calibri"/>
          <w:b/>
          <w:sz w:val="24"/>
          <w:szCs w:val="24"/>
        </w:rPr>
        <w:t>O</w:t>
      </w:r>
      <w:r w:rsidRPr="00852D48">
        <w:rPr>
          <w:rFonts w:ascii="Calibri" w:eastAsia="Calibri" w:hAnsi="Calibri" w:cs="Calibri"/>
          <w:b/>
          <w:spacing w:val="1"/>
          <w:sz w:val="24"/>
          <w:szCs w:val="24"/>
        </w:rPr>
        <w:t xml:space="preserve"> TA</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I</w:t>
      </w:r>
      <w:r w:rsidRPr="00852D48">
        <w:rPr>
          <w:rFonts w:ascii="Calibri" w:eastAsia="Calibri" w:hAnsi="Calibri" w:cs="Calibri"/>
          <w:b/>
          <w:sz w:val="24"/>
          <w:szCs w:val="24"/>
        </w:rPr>
        <w:t>F</w:t>
      </w:r>
      <w:r w:rsidRPr="00852D48">
        <w:rPr>
          <w:rFonts w:ascii="Calibri" w:eastAsia="Calibri" w:hAnsi="Calibri" w:cs="Calibri"/>
          <w:b/>
          <w:spacing w:val="1"/>
          <w:sz w:val="24"/>
          <w:szCs w:val="24"/>
        </w:rPr>
        <w:t>Á</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I</w:t>
      </w:r>
      <w:r w:rsidRPr="00852D48">
        <w:rPr>
          <w:rFonts w:ascii="Calibri" w:eastAsia="Calibri" w:hAnsi="Calibri" w:cs="Calibri"/>
          <w:b/>
          <w:sz w:val="24"/>
          <w:szCs w:val="24"/>
        </w:rPr>
        <w:t>O</w:t>
      </w:r>
      <w:r w:rsidRPr="00852D48">
        <w:rPr>
          <w:rFonts w:ascii="Calibri" w:eastAsia="Calibri" w:hAnsi="Calibri" w:cs="Calibri"/>
          <w:b/>
          <w:spacing w:val="1"/>
          <w:sz w:val="24"/>
          <w:szCs w:val="24"/>
        </w:rPr>
        <w:t xml:space="preserve"> </w:t>
      </w:r>
      <w:r w:rsidRPr="00852D48">
        <w:rPr>
          <w:rFonts w:ascii="Calibri" w:eastAsia="Calibri" w:hAnsi="Calibri" w:cs="Calibri"/>
          <w:b/>
          <w:sz w:val="24"/>
          <w:szCs w:val="24"/>
        </w:rPr>
        <w:t>-</w:t>
      </w:r>
      <w:r w:rsidRPr="00852D48">
        <w:rPr>
          <w:rFonts w:ascii="Calibri" w:eastAsia="Calibri" w:hAnsi="Calibri" w:cs="Calibri"/>
          <w:b/>
          <w:spacing w:val="1"/>
          <w:sz w:val="24"/>
          <w:szCs w:val="24"/>
        </w:rPr>
        <w:t xml:space="preserve"> T</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A</w:t>
      </w:r>
      <w:r w:rsidRPr="00852D48">
        <w:rPr>
          <w:rFonts w:ascii="Calibri" w:eastAsia="Calibri" w:hAnsi="Calibri" w:cs="Calibri"/>
          <w:b/>
          <w:sz w:val="24"/>
          <w:szCs w:val="24"/>
        </w:rPr>
        <w:t>NS</w:t>
      </w:r>
      <w:r w:rsidRPr="00852D48">
        <w:rPr>
          <w:rFonts w:ascii="Calibri" w:eastAsia="Calibri" w:hAnsi="Calibri" w:cs="Calibri"/>
          <w:b/>
          <w:spacing w:val="-1"/>
          <w:sz w:val="24"/>
          <w:szCs w:val="24"/>
        </w:rPr>
        <w:t>P</w:t>
      </w:r>
      <w:r w:rsidRPr="00852D48">
        <w:rPr>
          <w:rFonts w:ascii="Calibri" w:eastAsia="Calibri" w:hAnsi="Calibri" w:cs="Calibri"/>
          <w:b/>
          <w:spacing w:val="1"/>
          <w:sz w:val="24"/>
          <w:szCs w:val="24"/>
        </w:rPr>
        <w:t>O</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T</w:t>
      </w:r>
      <w:r w:rsidRPr="00852D48">
        <w:rPr>
          <w:rFonts w:ascii="Calibri" w:eastAsia="Calibri" w:hAnsi="Calibri" w:cs="Calibri"/>
          <w:b/>
          <w:sz w:val="24"/>
          <w:szCs w:val="24"/>
        </w:rPr>
        <w:t>E</w:t>
      </w:r>
      <w:r w:rsidRPr="00852D48">
        <w:rPr>
          <w:rFonts w:ascii="Calibri" w:eastAsia="Calibri" w:hAnsi="Calibri" w:cs="Calibri"/>
          <w:b/>
          <w:spacing w:val="1"/>
          <w:sz w:val="24"/>
          <w:szCs w:val="24"/>
        </w:rPr>
        <w:t xml:space="preserve"> I</w:t>
      </w:r>
      <w:r w:rsidRPr="00852D48">
        <w:rPr>
          <w:rFonts w:ascii="Calibri" w:eastAsia="Calibri" w:hAnsi="Calibri" w:cs="Calibri"/>
          <w:b/>
          <w:sz w:val="24"/>
          <w:szCs w:val="24"/>
        </w:rPr>
        <w:t>ND</w:t>
      </w:r>
      <w:r w:rsidRPr="00852D48">
        <w:rPr>
          <w:rFonts w:ascii="Calibri" w:eastAsia="Calibri" w:hAnsi="Calibri" w:cs="Calibri"/>
          <w:b/>
          <w:spacing w:val="1"/>
          <w:sz w:val="24"/>
          <w:szCs w:val="24"/>
        </w:rPr>
        <w:t>I</w:t>
      </w:r>
      <w:r w:rsidRPr="00852D48">
        <w:rPr>
          <w:rFonts w:ascii="Calibri" w:eastAsia="Calibri" w:hAnsi="Calibri" w:cs="Calibri"/>
          <w:b/>
          <w:sz w:val="24"/>
          <w:szCs w:val="24"/>
        </w:rPr>
        <w:t>VIDUAL DE</w:t>
      </w:r>
      <w:r w:rsidRPr="00852D48">
        <w:rPr>
          <w:rFonts w:ascii="Calibri" w:eastAsia="Calibri" w:hAnsi="Calibri" w:cs="Calibri"/>
          <w:b/>
          <w:spacing w:val="1"/>
          <w:sz w:val="24"/>
          <w:szCs w:val="24"/>
        </w:rPr>
        <w:t xml:space="preserve"> </w:t>
      </w:r>
      <w:r w:rsidRPr="00852D48">
        <w:rPr>
          <w:rFonts w:ascii="Calibri" w:eastAsia="Calibri" w:hAnsi="Calibri" w:cs="Calibri"/>
          <w:b/>
          <w:sz w:val="24"/>
          <w:szCs w:val="24"/>
        </w:rPr>
        <w:t>PAS</w:t>
      </w:r>
      <w:r w:rsidRPr="00852D48">
        <w:rPr>
          <w:rFonts w:ascii="Calibri" w:eastAsia="Calibri" w:hAnsi="Calibri" w:cs="Calibri"/>
          <w:b/>
          <w:spacing w:val="-1"/>
          <w:sz w:val="24"/>
          <w:szCs w:val="24"/>
        </w:rPr>
        <w:t>S</w:t>
      </w:r>
      <w:r w:rsidRPr="00852D48">
        <w:rPr>
          <w:rFonts w:ascii="Calibri" w:eastAsia="Calibri" w:hAnsi="Calibri" w:cs="Calibri"/>
          <w:b/>
          <w:spacing w:val="1"/>
          <w:sz w:val="24"/>
          <w:szCs w:val="24"/>
        </w:rPr>
        <w:t>A</w:t>
      </w:r>
      <w:r w:rsidRPr="00852D48">
        <w:rPr>
          <w:rFonts w:ascii="Calibri" w:eastAsia="Calibri" w:hAnsi="Calibri" w:cs="Calibri"/>
          <w:b/>
          <w:sz w:val="24"/>
          <w:szCs w:val="24"/>
        </w:rPr>
        <w:t>GE</w:t>
      </w:r>
      <w:r w:rsidRPr="00852D48">
        <w:rPr>
          <w:rFonts w:ascii="Calibri" w:eastAsia="Calibri" w:hAnsi="Calibri" w:cs="Calibri"/>
          <w:b/>
          <w:spacing w:val="1"/>
          <w:sz w:val="24"/>
          <w:szCs w:val="24"/>
        </w:rPr>
        <w:t>I</w:t>
      </w:r>
      <w:r w:rsidRPr="00852D48">
        <w:rPr>
          <w:rFonts w:ascii="Calibri" w:eastAsia="Calibri" w:hAnsi="Calibri" w:cs="Calibri"/>
          <w:b/>
          <w:spacing w:val="-1"/>
          <w:sz w:val="24"/>
          <w:szCs w:val="24"/>
        </w:rPr>
        <w:t>R</w:t>
      </w:r>
      <w:r w:rsidRPr="00852D48">
        <w:rPr>
          <w:rFonts w:ascii="Calibri" w:eastAsia="Calibri" w:hAnsi="Calibri" w:cs="Calibri"/>
          <w:b/>
          <w:spacing w:val="1"/>
          <w:sz w:val="24"/>
          <w:szCs w:val="24"/>
        </w:rPr>
        <w:t>O</w:t>
      </w:r>
      <w:r w:rsidRPr="00852D48">
        <w:rPr>
          <w:rFonts w:ascii="Calibri" w:eastAsia="Calibri" w:hAnsi="Calibri" w:cs="Calibri"/>
          <w:b/>
          <w:sz w:val="24"/>
          <w:szCs w:val="24"/>
        </w:rPr>
        <w:t>S -</w:t>
      </w:r>
      <w:r w:rsidRPr="00852D48">
        <w:rPr>
          <w:rFonts w:ascii="Calibri" w:eastAsia="Calibri" w:hAnsi="Calibri" w:cs="Calibri"/>
          <w:b/>
          <w:spacing w:val="2"/>
          <w:sz w:val="24"/>
          <w:szCs w:val="24"/>
        </w:rPr>
        <w:t xml:space="preserve"> </w:t>
      </w:r>
      <w:r w:rsidRPr="00852D48">
        <w:rPr>
          <w:rFonts w:ascii="Calibri" w:eastAsia="Calibri" w:hAnsi="Calibri" w:cs="Calibri"/>
          <w:b/>
          <w:spacing w:val="1"/>
          <w:sz w:val="24"/>
          <w:szCs w:val="24"/>
        </w:rPr>
        <w:t>TÁ</w:t>
      </w:r>
      <w:r w:rsidRPr="00852D48">
        <w:rPr>
          <w:rFonts w:ascii="Calibri" w:eastAsia="Calibri" w:hAnsi="Calibri" w:cs="Calibri"/>
          <w:b/>
          <w:sz w:val="24"/>
          <w:szCs w:val="24"/>
        </w:rPr>
        <w:t>XI</w:t>
      </w:r>
    </w:p>
    <w:p w:rsidR="006A2D98" w:rsidRPr="00852D48" w:rsidRDefault="006A2D98" w:rsidP="006A2D98">
      <w:pPr>
        <w:spacing w:before="1" w:line="120" w:lineRule="exact"/>
        <w:rPr>
          <w:sz w:val="13"/>
          <w:szCs w:val="13"/>
        </w:rPr>
      </w:pPr>
    </w:p>
    <w:p w:rsidR="006A2D98" w:rsidRPr="00852D48" w:rsidRDefault="006A2D98" w:rsidP="006A2D98">
      <w:pPr>
        <w:spacing w:line="200" w:lineRule="exact"/>
      </w:pPr>
    </w:p>
    <w:p w:rsidR="006A2D98" w:rsidRDefault="006A2D98" w:rsidP="006A2D98">
      <w:pPr>
        <w:spacing w:before="29" w:line="260" w:lineRule="exact"/>
        <w:ind w:left="903"/>
        <w:rPr>
          <w:rFonts w:ascii="Arial" w:eastAsia="Arial" w:hAnsi="Arial" w:cs="Arial"/>
          <w:sz w:val="24"/>
          <w:szCs w:val="24"/>
        </w:rPr>
      </w:pPr>
      <w:r>
        <w:rPr>
          <w:noProof/>
        </w:rPr>
        <mc:AlternateContent>
          <mc:Choice Requires="wpg">
            <w:drawing>
              <wp:anchor distT="0" distB="0" distL="114300" distR="114300" simplePos="0" relativeHeight="251667456" behindDoc="1" locked="0" layoutInCell="1" allowOverlap="1">
                <wp:simplePos x="0" y="0"/>
                <wp:positionH relativeFrom="page">
                  <wp:posOffset>1453515</wp:posOffset>
                </wp:positionH>
                <wp:positionV relativeFrom="paragraph">
                  <wp:posOffset>-29845</wp:posOffset>
                </wp:positionV>
                <wp:extent cx="4683760" cy="261620"/>
                <wp:effectExtent l="5715" t="5080" r="6350" b="952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760" cy="261620"/>
                          <a:chOff x="2289" y="-47"/>
                          <a:chExt cx="7376" cy="412"/>
                        </a:xfrm>
                      </wpg:grpSpPr>
                      <wps:wsp>
                        <wps:cNvPr id="3" name="Freeform 43"/>
                        <wps:cNvSpPr>
                          <a:spLocks/>
                        </wps:cNvSpPr>
                        <wps:spPr bwMode="auto">
                          <a:xfrm>
                            <a:off x="2328" y="-12"/>
                            <a:ext cx="7317" cy="0"/>
                          </a:xfrm>
                          <a:custGeom>
                            <a:avLst/>
                            <a:gdLst>
                              <a:gd name="T0" fmla="+- 0 2328 2328"/>
                              <a:gd name="T1" fmla="*/ T0 w 7317"/>
                              <a:gd name="T2" fmla="+- 0 9645 2328"/>
                              <a:gd name="T3" fmla="*/ T2 w 7317"/>
                            </a:gdLst>
                            <a:ahLst/>
                            <a:cxnLst>
                              <a:cxn ang="0">
                                <a:pos x="T1" y="0"/>
                              </a:cxn>
                              <a:cxn ang="0">
                                <a:pos x="T3" y="0"/>
                              </a:cxn>
                            </a:cxnLst>
                            <a:rect l="0" t="0" r="r" b="b"/>
                            <a:pathLst>
                              <a:path w="7317">
                                <a:moveTo>
                                  <a:pt x="0" y="0"/>
                                </a:moveTo>
                                <a:lnTo>
                                  <a:pt x="7317"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4"/>
                        <wps:cNvSpPr>
                          <a:spLocks/>
                        </wps:cNvSpPr>
                        <wps:spPr bwMode="auto">
                          <a:xfrm>
                            <a:off x="2309" y="7"/>
                            <a:ext cx="7319" cy="322"/>
                          </a:xfrm>
                          <a:custGeom>
                            <a:avLst/>
                            <a:gdLst>
                              <a:gd name="T0" fmla="+- 0 9628 2309"/>
                              <a:gd name="T1" fmla="*/ T0 w 7319"/>
                              <a:gd name="T2" fmla="+- 0 17 7"/>
                              <a:gd name="T3" fmla="*/ 17 h 322"/>
                              <a:gd name="T4" fmla="+- 0 2309 2309"/>
                              <a:gd name="T5" fmla="*/ T4 w 7319"/>
                              <a:gd name="T6" fmla="+- 0 17 7"/>
                              <a:gd name="T7" fmla="*/ 17 h 322"/>
                              <a:gd name="T8" fmla="+- 0 2309 2309"/>
                              <a:gd name="T9" fmla="*/ T8 w 7319"/>
                              <a:gd name="T10" fmla="+- 0 329 7"/>
                              <a:gd name="T11" fmla="*/ 329 h 322"/>
                              <a:gd name="T12" fmla="+- 0 9628 2309"/>
                              <a:gd name="T13" fmla="*/ T12 w 7319"/>
                              <a:gd name="T14" fmla="+- 0 329 7"/>
                              <a:gd name="T15" fmla="*/ 329 h 322"/>
                              <a:gd name="T16" fmla="+- 0 9628 2309"/>
                              <a:gd name="T17" fmla="*/ T16 w 7319"/>
                              <a:gd name="T18" fmla="+- 0 17 7"/>
                              <a:gd name="T19" fmla="*/ 17 h 322"/>
                            </a:gdLst>
                            <a:ahLst/>
                            <a:cxnLst>
                              <a:cxn ang="0">
                                <a:pos x="T1" y="T3"/>
                              </a:cxn>
                              <a:cxn ang="0">
                                <a:pos x="T5" y="T7"/>
                              </a:cxn>
                              <a:cxn ang="0">
                                <a:pos x="T9" y="T11"/>
                              </a:cxn>
                              <a:cxn ang="0">
                                <a:pos x="T13" y="T15"/>
                              </a:cxn>
                              <a:cxn ang="0">
                                <a:pos x="T17" y="T19"/>
                              </a:cxn>
                            </a:cxnLst>
                            <a:rect l="0" t="0" r="r" b="b"/>
                            <a:pathLst>
                              <a:path w="7319" h="322">
                                <a:moveTo>
                                  <a:pt x="7319" y="10"/>
                                </a:moveTo>
                                <a:lnTo>
                                  <a:pt x="0" y="10"/>
                                </a:lnTo>
                                <a:lnTo>
                                  <a:pt x="0" y="322"/>
                                </a:lnTo>
                                <a:lnTo>
                                  <a:pt x="7319" y="322"/>
                                </a:lnTo>
                                <a:lnTo>
                                  <a:pt x="7319" y="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5"/>
                        <wps:cNvSpPr>
                          <a:spLocks/>
                        </wps:cNvSpPr>
                        <wps:spPr bwMode="auto">
                          <a:xfrm>
                            <a:off x="2309" y="-27"/>
                            <a:ext cx="0" cy="372"/>
                          </a:xfrm>
                          <a:custGeom>
                            <a:avLst/>
                            <a:gdLst>
                              <a:gd name="T0" fmla="+- 0 -27 -27"/>
                              <a:gd name="T1" fmla="*/ -27 h 372"/>
                              <a:gd name="T2" fmla="+- 0 345 -27"/>
                              <a:gd name="T3" fmla="*/ 345 h 372"/>
                            </a:gdLst>
                            <a:ahLst/>
                            <a:cxnLst>
                              <a:cxn ang="0">
                                <a:pos x="0" y="T1"/>
                              </a:cxn>
                              <a:cxn ang="0">
                                <a:pos x="0" y="T3"/>
                              </a:cxn>
                            </a:cxnLst>
                            <a:rect l="0" t="0" r="r" b="b"/>
                            <a:pathLst>
                              <a:path h="372">
                                <a:moveTo>
                                  <a:pt x="0" y="0"/>
                                </a:moveTo>
                                <a:lnTo>
                                  <a:pt x="0" y="372"/>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46"/>
                        <wps:cNvSpPr>
                          <a:spLocks/>
                        </wps:cNvSpPr>
                        <wps:spPr bwMode="auto">
                          <a:xfrm>
                            <a:off x="9626" y="-7"/>
                            <a:ext cx="0" cy="353"/>
                          </a:xfrm>
                          <a:custGeom>
                            <a:avLst/>
                            <a:gdLst>
                              <a:gd name="T0" fmla="+- 0 -7 -7"/>
                              <a:gd name="T1" fmla="*/ -7 h 353"/>
                              <a:gd name="T2" fmla="+- 0 345 -7"/>
                              <a:gd name="T3" fmla="*/ 345 h 353"/>
                            </a:gdLst>
                            <a:ahLst/>
                            <a:cxnLst>
                              <a:cxn ang="0">
                                <a:pos x="0" y="T1"/>
                              </a:cxn>
                              <a:cxn ang="0">
                                <a:pos x="0" y="T3"/>
                              </a:cxn>
                            </a:cxnLst>
                            <a:rect l="0" t="0" r="r" b="b"/>
                            <a:pathLst>
                              <a:path h="353">
                                <a:moveTo>
                                  <a:pt x="0" y="0"/>
                                </a:moveTo>
                                <a:lnTo>
                                  <a:pt x="0" y="352"/>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47"/>
                        <wps:cNvSpPr>
                          <a:spLocks/>
                        </wps:cNvSpPr>
                        <wps:spPr bwMode="auto">
                          <a:xfrm>
                            <a:off x="7708" y="26"/>
                            <a:ext cx="0" cy="319"/>
                          </a:xfrm>
                          <a:custGeom>
                            <a:avLst/>
                            <a:gdLst>
                              <a:gd name="T0" fmla="+- 0 26 26"/>
                              <a:gd name="T1" fmla="*/ 26 h 319"/>
                              <a:gd name="T2" fmla="+- 0 345 26"/>
                              <a:gd name="T3" fmla="*/ 345 h 319"/>
                            </a:gdLst>
                            <a:ahLst/>
                            <a:cxnLst>
                              <a:cxn ang="0">
                                <a:pos x="0" y="T1"/>
                              </a:cxn>
                              <a:cxn ang="0">
                                <a:pos x="0" y="T3"/>
                              </a:cxn>
                            </a:cxnLst>
                            <a:rect l="0" t="0" r="r" b="b"/>
                            <a:pathLst>
                              <a:path h="319">
                                <a:moveTo>
                                  <a:pt x="0" y="0"/>
                                </a:moveTo>
                                <a:lnTo>
                                  <a:pt x="0" y="319"/>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48"/>
                        <wps:cNvSpPr>
                          <a:spLocks/>
                        </wps:cNvSpPr>
                        <wps:spPr bwMode="auto">
                          <a:xfrm>
                            <a:off x="5612" y="-12"/>
                            <a:ext cx="0" cy="358"/>
                          </a:xfrm>
                          <a:custGeom>
                            <a:avLst/>
                            <a:gdLst>
                              <a:gd name="T0" fmla="+- 0 -12 -12"/>
                              <a:gd name="T1" fmla="*/ -12 h 358"/>
                              <a:gd name="T2" fmla="+- 0 345 -12"/>
                              <a:gd name="T3" fmla="*/ 345 h 358"/>
                            </a:gdLst>
                            <a:ahLst/>
                            <a:cxnLst>
                              <a:cxn ang="0">
                                <a:pos x="0" y="T1"/>
                              </a:cxn>
                              <a:cxn ang="0">
                                <a:pos x="0" y="T3"/>
                              </a:cxn>
                            </a:cxnLst>
                            <a:rect l="0" t="0" r="r" b="b"/>
                            <a:pathLst>
                              <a:path h="358">
                                <a:moveTo>
                                  <a:pt x="0" y="0"/>
                                </a:moveTo>
                                <a:lnTo>
                                  <a:pt x="0" y="357"/>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49"/>
                        <wps:cNvSpPr>
                          <a:spLocks/>
                        </wps:cNvSpPr>
                        <wps:spPr bwMode="auto">
                          <a:xfrm>
                            <a:off x="5631" y="7"/>
                            <a:ext cx="4014" cy="0"/>
                          </a:xfrm>
                          <a:custGeom>
                            <a:avLst/>
                            <a:gdLst>
                              <a:gd name="T0" fmla="+- 0 5631 5631"/>
                              <a:gd name="T1" fmla="*/ T0 w 4014"/>
                              <a:gd name="T2" fmla="+- 0 9645 5631"/>
                              <a:gd name="T3" fmla="*/ T2 w 4014"/>
                            </a:gdLst>
                            <a:ahLst/>
                            <a:cxnLst>
                              <a:cxn ang="0">
                                <a:pos x="T1" y="0"/>
                              </a:cxn>
                              <a:cxn ang="0">
                                <a:pos x="T3" y="0"/>
                              </a:cxn>
                            </a:cxnLst>
                            <a:rect l="0" t="0" r="r" b="b"/>
                            <a:pathLst>
                              <a:path w="4014">
                                <a:moveTo>
                                  <a:pt x="0" y="0"/>
                                </a:moveTo>
                                <a:lnTo>
                                  <a:pt x="4014"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50"/>
                        <wps:cNvSpPr>
                          <a:spLocks/>
                        </wps:cNvSpPr>
                        <wps:spPr bwMode="auto">
                          <a:xfrm>
                            <a:off x="2328" y="326"/>
                            <a:ext cx="7317" cy="0"/>
                          </a:xfrm>
                          <a:custGeom>
                            <a:avLst/>
                            <a:gdLst>
                              <a:gd name="T0" fmla="+- 0 2328 2328"/>
                              <a:gd name="T1" fmla="*/ T0 w 7317"/>
                              <a:gd name="T2" fmla="+- 0 9645 2328"/>
                              <a:gd name="T3" fmla="*/ T2 w 7317"/>
                            </a:gdLst>
                            <a:ahLst/>
                            <a:cxnLst>
                              <a:cxn ang="0">
                                <a:pos x="T1" y="0"/>
                              </a:cxn>
                              <a:cxn ang="0">
                                <a:pos x="T3" y="0"/>
                              </a:cxn>
                            </a:cxnLst>
                            <a:rect l="0" t="0" r="r" b="b"/>
                            <a:pathLst>
                              <a:path w="7317">
                                <a:moveTo>
                                  <a:pt x="0" y="0"/>
                                </a:moveTo>
                                <a:lnTo>
                                  <a:pt x="7317"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F8162" id="Grupo 2" o:spid="_x0000_s1026" style="position:absolute;margin-left:114.45pt;margin-top:-2.35pt;width:368.8pt;height:20.6pt;z-index:-251649024;mso-position-horizontal-relative:page" coordorigin="2289,-47" coordsize="737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">
                <v:shape id="Freeform 43" o:spid="_x0000_s1027" style="position:absolute;left:2328;top:-12;width:7317;height:0;visibility:visible;mso-wrap-style:square;v-text-anchor:top" coordsize="7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J8tMUA&#10;AADaAAAADwAAAGRycy9kb3ducmV2LnhtbESPS2vDMBCE74H8B7GF3hK5LbTBiWKS0NKWHEJe9421&#10;sY2tlbHkR/vrq0Ahx2FmvmEWyWAq0VHjCssKnqYRCOLU6oIzBafjx2QGwnlkjZVlUvBDDpLleLTA&#10;WNue99QdfCYChF2MCnLv61hKl+Zk0E1tTRy8q20M+iCbTOoG+wA3lXyOoldpsOCwkGNNm5zS8tAa&#10;BdlO/l7699NGzsptu16dvz/frrVSjw/Dag7C0+Dv4f/2l1bwArcr4Qb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ny0xQAAANoAAAAPAAAAAAAAAAAAAAAAAJgCAABkcnMv&#10;ZG93bnJldi54bWxQSwUGAAAAAAQABAD1AAAAigMAAAAA&#10;" path="m,l7317,e" filled="f" strokeweight="2.02pt">
                  <v:path arrowok="t" o:connecttype="custom" o:connectlocs="0,0;7317,0" o:connectangles="0,0"/>
                </v:shape>
                <v:shape id="Freeform 44" o:spid="_x0000_s1028" style="position:absolute;left:2309;top:7;width:7319;height:322;visibility:visible;mso-wrap-style:square;v-text-anchor:top" coordsize="7319,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UYrMAA&#10;AADaAAAADwAAAGRycy9kb3ducmV2LnhtbESPXWvCMBSG7wX/QzjCbkTTfVCkMy1DEHa3TfsDDs1Z&#10;WkxOapJp9++XgeDly/vx8G6byVlxoRAHzwoe1wUI4s7rgY2C9rhfbUDEhKzReiYFvxShqeezLVba&#10;X/mLLodkRB7hWKGCPqWxkjJ2PTmMaz8SZ+/bB4cpy2CkDnjN487Kp6IopcOBM6HHkXY9dafDj8uQ&#10;6dPs9rb9CJZ4+exN2ZpzqdTDYnp7BZFoSvfwrf2uFbzA/5V8A2T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zUYrMAAAADaAAAADwAAAAAAAAAAAAAAAACYAgAAZHJzL2Rvd25y&#10;ZXYueG1sUEsFBgAAAAAEAAQA9QAAAIUDAAAAAA==&#10;" path="m7319,10l,10,,322r7319,l7319,10xe" fillcolor="red" stroked="f">
                  <v:path arrowok="t" o:connecttype="custom" o:connectlocs="7319,17;0,17;0,329;7319,329;7319,17" o:connectangles="0,0,0,0,0"/>
                </v:shape>
                <v:shape id="Freeform 45" o:spid="_x0000_s1029" style="position:absolute;left:2309;top:-27;width:0;height:372;visibility:visible;mso-wrap-style:square;v-text-anchor:top" coordsize="0,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Wq9MAA&#10;AADaAAAADwAAAGRycy9kb3ducmV2LnhtbESPQYvCMBSE74L/ITzBm6YuuEg1iogLPe6q9Pxsnk1t&#10;81KabK3/frMgeBxm5htmsxtsI3rqfOVYwWKegCAunK64VHA5f81WIHxA1tg4JgVP8rDbjkcbTLV7&#10;8A/1p1CKCGGfogITQptK6QtDFv3ctcTRu7nOYoiyK6Xu8BHhtpEfSfIpLVYcFwy2dDBU1Kdfq+BY&#10;57S8XQ71d7jn8mqGrM8WmVLTybBfgwg0hHf41c60giX8X4k3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Wq9MAAAADaAAAADwAAAAAAAAAAAAAAAACYAgAAZHJzL2Rvd25y&#10;ZXYueG1sUEsFBgAAAAAEAAQA9QAAAIUDAAAAAA==&#10;" path="m,l,372e" filled="f" strokeweight="2.02pt">
                  <v:path arrowok="t" o:connecttype="custom" o:connectlocs="0,-27;0,345" o:connectangles="0,0"/>
                </v:shape>
                <v:shape id="Freeform 46" o:spid="_x0000_s1030" style="position:absolute;left:9626;top:-7;width:0;height:353;visibility:visible;mso-wrap-style:square;v-text-anchor:top" coordsize="0,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5j1cQA&#10;AADaAAAADwAAAGRycy9kb3ducmV2LnhtbESPQWvCQBSE7wX/w/IEb83GHkKbZhVRLLG3ahB6e2Rf&#10;k9Ds25hdk9hf3y0UPA4z8w2TrSfTioF611hWsIxiEMSl1Q1XCorT/vEZhPPIGlvLpOBGDtar2UOG&#10;qbYjf9Bw9JUIEHYpKqi971IpXVmTQRfZjjh4X7Y36IPsK6l7HAPctPIpjhNpsOGwUGNH25rK7+PV&#10;KNjtxkvxOXX5e8LFz9uWdXk+vCi1mE+bVxCeJn8P/7dzrSCBvyvhBs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OY9XEAAAA2gAAAA8AAAAAAAAAAAAAAAAAmAIAAGRycy9k&#10;b3ducmV2LnhtbFBLBQYAAAAABAAEAPUAAACJAwAAAAA=&#10;" path="m,l,352e" filled="f" strokeweight="2.02pt">
                  <v:path arrowok="t" o:connecttype="custom" o:connectlocs="0,-7;0,345" o:connectangles="0,0"/>
                </v:shape>
                <v:shape id="Freeform 47" o:spid="_x0000_s1031" style="position:absolute;left:7708;top:26;width:0;height:319;visibility:visible;mso-wrap-style:square;v-text-anchor:top" coordsize="0,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818IA&#10;AADaAAAADwAAAGRycy9kb3ducmV2LnhtbESPQWsCMRSE7wX/Q3iCl6JZe9CyGkXEFm+i9uDxsXlu&#10;VjcvyybNrv/eFAoeh5n5hlmue1uLSK2vHCuYTjIQxIXTFZcKfs5f408QPiBrrB2Tggd5WK8Gb0vM&#10;tev4SPEUSpEg7HNUYEJocil9Yciin7iGOHlX11oMSbal1C12CW5r+ZFlM2mx4rRgsKGtoeJ++rUK&#10;4vm96M22+6Z4uDyOVt5vs7hTajTsNwsQgfrwCv+391rBHP6upBs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bLzXwgAAANoAAAAPAAAAAAAAAAAAAAAAAJgCAABkcnMvZG93&#10;bnJldi54bWxQSwUGAAAAAAQABAD1AAAAhwMAAAAA&#10;" path="m,l,319e" filled="f" strokeweight="2.02pt">
                  <v:path arrowok="t" o:connecttype="custom" o:connectlocs="0,26;0,345" o:connectangles="0,0"/>
                </v:shape>
                <v:shape id="Freeform 48" o:spid="_x0000_s1032" style="position:absolute;left:5612;top:-12;width:0;height:358;visibility:visible;mso-wrap-style:square;v-text-anchor:top" coordsize="0,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aH67wA&#10;AADaAAAADwAAAGRycy9kb3ducmV2LnhtbERPSwrCMBDdC94hjOBGNNWFaDVKEQRBENSC26GZfrSZ&#10;lCZqvb1ZCC4f77/edqYWL2pdZVnBdBKBIM6srrhQkF734wUI55E11pZJwYccbDf93hpjbd98ptfF&#10;FyKEsItRQel9E0vpspIMuoltiAOX29agD7AtpG7xHcJNLWdRNJcGKw4NJTa0Kyl7XJ5GwdEUo12S&#10;5yl/znkyc/fl6XBbKjUcdMkKhKfO/8U/90ErCFvDlX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5ofrvAAAANoAAAAPAAAAAAAAAAAAAAAAAJgCAABkcnMvZG93bnJldi54&#10;bWxQSwUGAAAAAAQABAD1AAAAgQMAAAAA&#10;" path="m,l,357e" filled="f" strokeweight="2.02pt">
                  <v:path arrowok="t" o:connecttype="custom" o:connectlocs="0,-12;0,345" o:connectangles="0,0"/>
                </v:shape>
                <v:shape id="Freeform 49" o:spid="_x0000_s1033" style="position:absolute;left:5631;top:7;width:4014;height:0;visibility:visible;mso-wrap-style:square;v-text-anchor:top" coordsize="4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OiqcAA&#10;AADaAAAADwAAAGRycy9kb3ducmV2LnhtbESPzarCMBSE94LvEI7gThMV/Ok1iojCXWp14+7c5tgW&#10;m5PSRK1vfyMILoeZ+YZZrltbiQc1vnSsYTRUIIgzZ0rONZxP+8EchA/IBivHpOFFHtarbmeJiXFP&#10;PtIjDbmIEPYJaihCqBMpfVaQRT90NXH0rq6xGKJscmkafEa4reRYqam0WHJcKLCmbUHZLb1bDdO/&#10;dnsYT/K73WF6UcdUHSYzpXW/125+QARqwzf8af8aDQt4X4k3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OiqcAAAADaAAAADwAAAAAAAAAAAAAAAACYAgAAZHJzL2Rvd25y&#10;ZXYueG1sUEsFBgAAAAAEAAQA9QAAAIUDAAAAAA==&#10;" path="m,l4014,e" filled="f" strokeweight="2.02pt">
                  <v:path arrowok="t" o:connecttype="custom" o:connectlocs="0,0;4014,0" o:connectangles="0,0"/>
                </v:shape>
                <v:shape id="Freeform 50" o:spid="_x0000_s1034" style="position:absolute;left:2328;top:326;width:7317;height:0;visibility:visible;mso-wrap-style:square;v-text-anchor:top" coordsize="7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Vnw8UA&#10;AADbAAAADwAAAGRycy9kb3ducmV2LnhtbESPS2/CQAyE70j8h5Ur9Qab9tCilA0CRNVWPSAevZus&#10;8xBZb5RdSNpfXx+QuNma8czn+WJwjbpSF2rPBp6mCSji3NuaSwPHw/tkBipEZIuNZzLwSwEW2Xg0&#10;x9T6nnd03cdSSQiHFA1UMbap1iGvyGGY+pZYtMJ3DqOsXalth72Eu0Y/J8mLdlizNFTY0rqi/Ly/&#10;OAPlVv+d+s1xrWfn78tq+fP18Vq0xjw+DMs3UJGGeDffrj+t4Au9/CID6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fDxQAAANsAAAAPAAAAAAAAAAAAAAAAAJgCAABkcnMv&#10;ZG93bnJldi54bWxQSwUGAAAAAAQABAD1AAAAigMAAAAA&#10;" path="m,l7317,e" filled="f" strokeweight="2.02pt">
                  <v:path arrowok="t" o:connecttype="custom" o:connectlocs="0,0;7317,0" o:connectangles="0,0"/>
                </v:shape>
                <w10:wrap anchorx="page"/>
              </v:group>
            </w:pict>
          </mc:Fallback>
        </mc:AlternateContent>
      </w:r>
      <w:r>
        <w:rPr>
          <w:rFonts w:ascii="Arial" w:eastAsia="Arial" w:hAnsi="Arial" w:cs="Arial"/>
          <w:b/>
          <w:position w:val="-1"/>
          <w:sz w:val="24"/>
          <w:szCs w:val="24"/>
        </w:rPr>
        <w:t>C</w:t>
      </w:r>
      <w:r>
        <w:rPr>
          <w:rFonts w:ascii="Arial" w:eastAsia="Arial" w:hAnsi="Arial" w:cs="Arial"/>
          <w:b/>
          <w:spacing w:val="-1"/>
          <w:position w:val="-1"/>
          <w:sz w:val="24"/>
          <w:szCs w:val="24"/>
        </w:rPr>
        <w:t>U</w:t>
      </w:r>
      <w:r>
        <w:rPr>
          <w:rFonts w:ascii="Arial" w:eastAsia="Arial" w:hAnsi="Arial" w:cs="Arial"/>
          <w:b/>
          <w:position w:val="-1"/>
          <w:sz w:val="24"/>
          <w:szCs w:val="24"/>
        </w:rPr>
        <w:t>STO</w:t>
      </w:r>
      <w:r>
        <w:rPr>
          <w:rFonts w:ascii="Arial" w:eastAsia="Arial" w:hAnsi="Arial" w:cs="Arial"/>
          <w:b/>
          <w:spacing w:val="1"/>
          <w:position w:val="-1"/>
          <w:sz w:val="24"/>
          <w:szCs w:val="24"/>
        </w:rPr>
        <w:t xml:space="preserve"> </w:t>
      </w:r>
      <w:r>
        <w:rPr>
          <w:rFonts w:ascii="Arial" w:eastAsia="Arial" w:hAnsi="Arial" w:cs="Arial"/>
          <w:b/>
          <w:position w:val="-1"/>
          <w:sz w:val="24"/>
          <w:szCs w:val="24"/>
        </w:rPr>
        <w:t>TOT</w:t>
      </w:r>
      <w:r>
        <w:rPr>
          <w:rFonts w:ascii="Arial" w:eastAsia="Arial" w:hAnsi="Arial" w:cs="Arial"/>
          <w:b/>
          <w:spacing w:val="-8"/>
          <w:position w:val="-1"/>
          <w:sz w:val="24"/>
          <w:szCs w:val="24"/>
        </w:rPr>
        <w:t>A</w:t>
      </w:r>
      <w:r>
        <w:rPr>
          <w:rFonts w:ascii="Arial" w:eastAsia="Arial" w:hAnsi="Arial" w:cs="Arial"/>
          <w:b/>
          <w:position w:val="-1"/>
          <w:sz w:val="24"/>
          <w:szCs w:val="24"/>
        </w:rPr>
        <w:t>L MENS</w:t>
      </w:r>
      <w:r>
        <w:rPr>
          <w:rFonts w:ascii="Arial" w:eastAsia="Arial" w:hAnsi="Arial" w:cs="Arial"/>
          <w:b/>
          <w:spacing w:val="-7"/>
          <w:position w:val="-1"/>
          <w:sz w:val="24"/>
          <w:szCs w:val="24"/>
        </w:rPr>
        <w:t>A</w:t>
      </w:r>
      <w:r>
        <w:rPr>
          <w:rFonts w:ascii="Arial" w:eastAsia="Arial" w:hAnsi="Arial" w:cs="Arial"/>
          <w:b/>
          <w:position w:val="-1"/>
          <w:sz w:val="24"/>
          <w:szCs w:val="24"/>
        </w:rPr>
        <w:t xml:space="preserve">L            </w:t>
      </w:r>
      <w:r>
        <w:rPr>
          <w:rFonts w:ascii="Arial" w:eastAsia="Arial" w:hAnsi="Arial" w:cs="Arial"/>
          <w:b/>
          <w:spacing w:val="34"/>
          <w:position w:val="-1"/>
          <w:sz w:val="24"/>
          <w:szCs w:val="24"/>
        </w:rPr>
        <w:t xml:space="preserve"> </w:t>
      </w:r>
      <w:r>
        <w:rPr>
          <w:rFonts w:ascii="Arial" w:eastAsia="Arial" w:hAnsi="Arial" w:cs="Arial"/>
          <w:b/>
          <w:spacing w:val="1"/>
          <w:position w:val="-1"/>
          <w:sz w:val="24"/>
          <w:szCs w:val="24"/>
        </w:rPr>
        <w:t>3</w:t>
      </w:r>
      <w:r>
        <w:rPr>
          <w:rFonts w:ascii="Arial" w:eastAsia="Arial" w:hAnsi="Arial" w:cs="Arial"/>
          <w:b/>
          <w:position w:val="-1"/>
          <w:sz w:val="24"/>
          <w:szCs w:val="24"/>
        </w:rPr>
        <w:t>,</w:t>
      </w:r>
      <w:r>
        <w:rPr>
          <w:rFonts w:ascii="Arial" w:eastAsia="Arial" w:hAnsi="Arial" w:cs="Arial"/>
          <w:b/>
          <w:spacing w:val="1"/>
          <w:position w:val="-1"/>
          <w:sz w:val="24"/>
          <w:szCs w:val="24"/>
        </w:rPr>
        <w:t>25367714</w:t>
      </w:r>
      <w:r>
        <w:rPr>
          <w:rFonts w:ascii="Arial" w:eastAsia="Arial" w:hAnsi="Arial" w:cs="Arial"/>
          <w:b/>
          <w:position w:val="-1"/>
          <w:sz w:val="24"/>
          <w:szCs w:val="24"/>
        </w:rPr>
        <w:t xml:space="preserve">6             </w:t>
      </w:r>
      <w:r>
        <w:rPr>
          <w:rFonts w:ascii="Arial" w:eastAsia="Arial" w:hAnsi="Arial" w:cs="Arial"/>
          <w:b/>
          <w:spacing w:val="50"/>
          <w:position w:val="-1"/>
          <w:sz w:val="24"/>
          <w:szCs w:val="24"/>
        </w:rPr>
        <w:t xml:space="preserve"> </w:t>
      </w:r>
      <w:r>
        <w:rPr>
          <w:rFonts w:ascii="Arial" w:eastAsia="Arial" w:hAnsi="Arial" w:cs="Arial"/>
          <w:b/>
          <w:spacing w:val="1"/>
          <w:position w:val="-1"/>
          <w:sz w:val="24"/>
          <w:szCs w:val="24"/>
        </w:rPr>
        <w:t>9</w:t>
      </w:r>
      <w:r>
        <w:rPr>
          <w:rFonts w:ascii="Arial" w:eastAsia="Arial" w:hAnsi="Arial" w:cs="Arial"/>
          <w:b/>
          <w:position w:val="-1"/>
          <w:sz w:val="24"/>
          <w:szCs w:val="24"/>
        </w:rPr>
        <w:t>.</w:t>
      </w:r>
      <w:r>
        <w:rPr>
          <w:rFonts w:ascii="Arial" w:eastAsia="Arial" w:hAnsi="Arial" w:cs="Arial"/>
          <w:b/>
          <w:spacing w:val="1"/>
          <w:position w:val="-1"/>
          <w:sz w:val="24"/>
          <w:szCs w:val="24"/>
        </w:rPr>
        <w:t>272</w:t>
      </w:r>
      <w:r>
        <w:rPr>
          <w:rFonts w:ascii="Arial" w:eastAsia="Arial" w:hAnsi="Arial" w:cs="Arial"/>
          <w:b/>
          <w:position w:val="-1"/>
          <w:sz w:val="24"/>
          <w:szCs w:val="24"/>
        </w:rPr>
        <w:t>,</w:t>
      </w:r>
      <w:r>
        <w:rPr>
          <w:rFonts w:ascii="Arial" w:eastAsia="Arial" w:hAnsi="Arial" w:cs="Arial"/>
          <w:b/>
          <w:spacing w:val="1"/>
          <w:position w:val="-1"/>
          <w:sz w:val="24"/>
          <w:szCs w:val="24"/>
        </w:rPr>
        <w:t>9</w:t>
      </w:r>
      <w:r>
        <w:rPr>
          <w:rFonts w:ascii="Arial" w:eastAsia="Arial" w:hAnsi="Arial" w:cs="Arial"/>
          <w:b/>
          <w:position w:val="-1"/>
          <w:sz w:val="24"/>
          <w:szCs w:val="24"/>
        </w:rPr>
        <w:t>8</w:t>
      </w:r>
    </w:p>
    <w:p w:rsidR="006A2D98" w:rsidRDefault="006A2D98" w:rsidP="006A2D98">
      <w:pPr>
        <w:spacing w:before="2" w:line="180" w:lineRule="exact"/>
        <w:rPr>
          <w:sz w:val="18"/>
          <w:szCs w:val="18"/>
        </w:rPr>
      </w:pPr>
    </w:p>
    <w:p w:rsidR="006A2D98" w:rsidRDefault="006A2D98" w:rsidP="006A2D98">
      <w:pPr>
        <w:spacing w:line="200" w:lineRule="exact"/>
      </w:pPr>
    </w:p>
    <w:p w:rsidR="006A2D98" w:rsidRDefault="006A2D98" w:rsidP="006A2D98">
      <w:pPr>
        <w:spacing w:line="200" w:lineRule="exact"/>
      </w:pPr>
    </w:p>
    <w:tbl>
      <w:tblPr>
        <w:tblW w:w="0" w:type="auto"/>
        <w:tblInd w:w="608" w:type="dxa"/>
        <w:tblLayout w:type="fixed"/>
        <w:tblCellMar>
          <w:left w:w="0" w:type="dxa"/>
          <w:right w:w="0" w:type="dxa"/>
        </w:tblCellMar>
        <w:tblLook w:val="01E0" w:firstRow="1" w:lastRow="1" w:firstColumn="1" w:lastColumn="1" w:noHBand="0" w:noVBand="0"/>
      </w:tblPr>
      <w:tblGrid>
        <w:gridCol w:w="5399"/>
        <w:gridCol w:w="1918"/>
      </w:tblGrid>
      <w:tr w:rsidR="006A2D98" w:rsidTr="00ED190C">
        <w:trPr>
          <w:trHeight w:hRule="exact" w:val="305"/>
        </w:trPr>
        <w:tc>
          <w:tcPr>
            <w:tcW w:w="7317" w:type="dxa"/>
            <w:gridSpan w:val="2"/>
            <w:tcBorders>
              <w:top w:val="single" w:sz="16" w:space="0" w:color="000000"/>
              <w:left w:val="single" w:sz="16" w:space="0" w:color="000000"/>
              <w:bottom w:val="single" w:sz="8" w:space="0" w:color="000000"/>
              <w:right w:val="single" w:sz="16" w:space="0" w:color="000000"/>
            </w:tcBorders>
            <w:shd w:val="clear" w:color="auto" w:fill="6FAC46"/>
          </w:tcPr>
          <w:p w:rsidR="006A2D98" w:rsidRDefault="006A2D98" w:rsidP="00ED190C">
            <w:pPr>
              <w:spacing w:line="260" w:lineRule="exact"/>
              <w:ind w:left="2462" w:right="2436"/>
              <w:jc w:val="center"/>
              <w:rPr>
                <w:rFonts w:ascii="Arial" w:eastAsia="Arial" w:hAnsi="Arial" w:cs="Arial"/>
                <w:sz w:val="24"/>
                <w:szCs w:val="24"/>
              </w:rPr>
            </w:pPr>
            <w:r>
              <w:rPr>
                <w:rFonts w:ascii="Arial" w:eastAsia="Arial" w:hAnsi="Arial" w:cs="Arial"/>
                <w:b/>
                <w:sz w:val="24"/>
                <w:szCs w:val="24"/>
              </w:rPr>
              <w:t>T</w:t>
            </w:r>
            <w:r>
              <w:rPr>
                <w:rFonts w:ascii="Arial" w:eastAsia="Arial" w:hAnsi="Arial" w:cs="Arial"/>
                <w:b/>
                <w:spacing w:val="-8"/>
                <w:sz w:val="24"/>
                <w:szCs w:val="24"/>
              </w:rPr>
              <w:t>A</w:t>
            </w:r>
            <w:r>
              <w:rPr>
                <w:rFonts w:ascii="Arial" w:eastAsia="Arial" w:hAnsi="Arial" w:cs="Arial"/>
                <w:b/>
                <w:sz w:val="24"/>
                <w:szCs w:val="24"/>
              </w:rPr>
              <w:t>BELA</w:t>
            </w:r>
            <w:r>
              <w:rPr>
                <w:rFonts w:ascii="Arial" w:eastAsia="Arial" w:hAnsi="Arial" w:cs="Arial"/>
                <w:b/>
                <w:spacing w:val="-7"/>
                <w:sz w:val="24"/>
                <w:szCs w:val="24"/>
              </w:rPr>
              <w:t xml:space="preserve"> </w:t>
            </w:r>
            <w:r>
              <w:rPr>
                <w:rFonts w:ascii="Arial" w:eastAsia="Arial" w:hAnsi="Arial" w:cs="Arial"/>
                <w:b/>
                <w:sz w:val="24"/>
                <w:szCs w:val="24"/>
              </w:rPr>
              <w:t>T</w:t>
            </w:r>
            <w:r>
              <w:rPr>
                <w:rFonts w:ascii="Arial" w:eastAsia="Arial" w:hAnsi="Arial" w:cs="Arial"/>
                <w:b/>
                <w:spacing w:val="-7"/>
                <w:sz w:val="24"/>
                <w:szCs w:val="24"/>
              </w:rPr>
              <w:t>A</w:t>
            </w:r>
            <w:r>
              <w:rPr>
                <w:rFonts w:ascii="Arial" w:eastAsia="Arial" w:hAnsi="Arial" w:cs="Arial"/>
                <w:b/>
                <w:sz w:val="24"/>
                <w:szCs w:val="24"/>
              </w:rPr>
              <w:t>RIF</w:t>
            </w:r>
            <w:r>
              <w:rPr>
                <w:rFonts w:ascii="Arial" w:eastAsia="Arial" w:hAnsi="Arial" w:cs="Arial"/>
                <w:b/>
                <w:spacing w:val="-8"/>
                <w:sz w:val="24"/>
                <w:szCs w:val="24"/>
              </w:rPr>
              <w:t>Á</w:t>
            </w:r>
            <w:r>
              <w:rPr>
                <w:rFonts w:ascii="Arial" w:eastAsia="Arial" w:hAnsi="Arial" w:cs="Arial"/>
                <w:b/>
                <w:sz w:val="24"/>
                <w:szCs w:val="24"/>
              </w:rPr>
              <w:t>RIA</w:t>
            </w:r>
          </w:p>
        </w:tc>
      </w:tr>
      <w:tr w:rsidR="006A2D98" w:rsidTr="00ED190C">
        <w:trPr>
          <w:trHeight w:hRule="exact" w:val="319"/>
        </w:trPr>
        <w:tc>
          <w:tcPr>
            <w:tcW w:w="5399" w:type="dxa"/>
            <w:tcBorders>
              <w:top w:val="single" w:sz="8" w:space="0" w:color="000000"/>
              <w:left w:val="single" w:sz="16" w:space="0" w:color="000000"/>
              <w:bottom w:val="single" w:sz="16" w:space="0" w:color="000000"/>
              <w:right w:val="single" w:sz="8" w:space="0" w:color="000000"/>
            </w:tcBorders>
            <w:shd w:val="clear" w:color="auto" w:fill="6FAC46"/>
          </w:tcPr>
          <w:p w:rsidR="006A2D98" w:rsidRDefault="006A2D98" w:rsidP="00ED190C">
            <w:pPr>
              <w:spacing w:line="280" w:lineRule="exact"/>
              <w:ind w:left="2220" w:right="2212"/>
              <w:jc w:val="center"/>
              <w:rPr>
                <w:rFonts w:ascii="Calibri" w:eastAsia="Calibri" w:hAnsi="Calibri" w:cs="Calibri"/>
                <w:sz w:val="24"/>
                <w:szCs w:val="24"/>
              </w:rPr>
            </w:pPr>
            <w:r>
              <w:rPr>
                <w:rFonts w:ascii="Calibri" w:eastAsia="Calibri" w:hAnsi="Calibri" w:cs="Calibri"/>
                <w:b/>
                <w:position w:val="1"/>
                <w:sz w:val="24"/>
                <w:szCs w:val="24"/>
              </w:rPr>
              <w:t>SE</w:t>
            </w:r>
            <w:r>
              <w:rPr>
                <w:rFonts w:ascii="Calibri" w:eastAsia="Calibri" w:hAnsi="Calibri" w:cs="Calibri"/>
                <w:b/>
                <w:spacing w:val="-1"/>
                <w:position w:val="1"/>
                <w:sz w:val="24"/>
                <w:szCs w:val="24"/>
              </w:rPr>
              <w:t>R</w:t>
            </w:r>
            <w:r>
              <w:rPr>
                <w:rFonts w:ascii="Calibri" w:eastAsia="Calibri" w:hAnsi="Calibri" w:cs="Calibri"/>
                <w:b/>
                <w:position w:val="1"/>
                <w:sz w:val="24"/>
                <w:szCs w:val="24"/>
              </w:rPr>
              <w:t>VIÇO</w:t>
            </w:r>
          </w:p>
        </w:tc>
        <w:tc>
          <w:tcPr>
            <w:tcW w:w="1918" w:type="dxa"/>
            <w:tcBorders>
              <w:top w:val="single" w:sz="8" w:space="0" w:color="000000"/>
              <w:left w:val="single" w:sz="8" w:space="0" w:color="000000"/>
              <w:bottom w:val="single" w:sz="16" w:space="0" w:color="000000"/>
              <w:right w:val="single" w:sz="16" w:space="0" w:color="000000"/>
            </w:tcBorders>
            <w:shd w:val="clear" w:color="auto" w:fill="6FAC46"/>
          </w:tcPr>
          <w:p w:rsidR="006A2D98" w:rsidRDefault="006A2D98" w:rsidP="00ED190C">
            <w:pPr>
              <w:spacing w:line="280" w:lineRule="exact"/>
              <w:ind w:left="457"/>
              <w:rPr>
                <w:rFonts w:ascii="Calibri" w:eastAsia="Calibri" w:hAnsi="Calibri" w:cs="Calibri"/>
                <w:sz w:val="24"/>
                <w:szCs w:val="24"/>
              </w:rPr>
            </w:pPr>
            <w:r>
              <w:rPr>
                <w:rFonts w:ascii="Calibri" w:eastAsia="Calibri" w:hAnsi="Calibri" w:cs="Calibri"/>
                <w:b/>
                <w:position w:val="1"/>
                <w:sz w:val="24"/>
                <w:szCs w:val="24"/>
              </w:rPr>
              <w:t>VA</w:t>
            </w:r>
            <w:r>
              <w:rPr>
                <w:rFonts w:ascii="Calibri" w:eastAsia="Calibri" w:hAnsi="Calibri" w:cs="Calibri"/>
                <w:b/>
                <w:spacing w:val="-1"/>
                <w:position w:val="1"/>
                <w:sz w:val="24"/>
                <w:szCs w:val="24"/>
              </w:rPr>
              <w:t>L</w:t>
            </w:r>
            <w:r>
              <w:rPr>
                <w:rFonts w:ascii="Calibri" w:eastAsia="Calibri" w:hAnsi="Calibri" w:cs="Calibri"/>
                <w:b/>
                <w:spacing w:val="1"/>
                <w:position w:val="1"/>
                <w:sz w:val="24"/>
                <w:szCs w:val="24"/>
              </w:rPr>
              <w:t>O</w:t>
            </w:r>
            <w:r>
              <w:rPr>
                <w:rFonts w:ascii="Calibri" w:eastAsia="Calibri" w:hAnsi="Calibri" w:cs="Calibri"/>
                <w:b/>
                <w:position w:val="1"/>
                <w:sz w:val="24"/>
                <w:szCs w:val="24"/>
              </w:rPr>
              <w:t xml:space="preserve">R </w:t>
            </w:r>
            <w:r>
              <w:rPr>
                <w:rFonts w:ascii="Calibri" w:eastAsia="Calibri" w:hAnsi="Calibri" w:cs="Calibri"/>
                <w:b/>
                <w:spacing w:val="-1"/>
                <w:position w:val="1"/>
                <w:sz w:val="24"/>
                <w:szCs w:val="24"/>
              </w:rPr>
              <w:t>R</w:t>
            </w:r>
            <w:r>
              <w:rPr>
                <w:rFonts w:ascii="Calibri" w:eastAsia="Calibri" w:hAnsi="Calibri" w:cs="Calibri"/>
                <w:b/>
                <w:position w:val="1"/>
                <w:sz w:val="24"/>
                <w:szCs w:val="24"/>
              </w:rPr>
              <w:t>$</w:t>
            </w:r>
          </w:p>
        </w:tc>
      </w:tr>
      <w:tr w:rsidR="006A2D98" w:rsidTr="00ED190C">
        <w:trPr>
          <w:trHeight w:hRule="exact" w:val="305"/>
        </w:trPr>
        <w:tc>
          <w:tcPr>
            <w:tcW w:w="5399" w:type="dxa"/>
            <w:tcBorders>
              <w:top w:val="single" w:sz="16" w:space="0" w:color="000000"/>
              <w:left w:val="single" w:sz="16" w:space="0" w:color="000000"/>
              <w:bottom w:val="single" w:sz="8" w:space="0" w:color="000000"/>
              <w:right w:val="single" w:sz="16" w:space="0" w:color="000000"/>
            </w:tcBorders>
          </w:tcPr>
          <w:p w:rsidR="006A2D98" w:rsidRDefault="006A2D98" w:rsidP="00ED190C">
            <w:pPr>
              <w:spacing w:line="260" w:lineRule="exact"/>
              <w:ind w:left="21"/>
              <w:rPr>
                <w:rFonts w:ascii="Calibri" w:eastAsia="Calibri" w:hAnsi="Calibri" w:cs="Calibri"/>
                <w:sz w:val="24"/>
                <w:szCs w:val="24"/>
              </w:rPr>
            </w:pPr>
            <w:r>
              <w:rPr>
                <w:rFonts w:ascii="Calibri" w:eastAsia="Calibri" w:hAnsi="Calibri" w:cs="Calibri"/>
                <w:spacing w:val="-1"/>
                <w:position w:val="1"/>
                <w:sz w:val="24"/>
                <w:szCs w:val="24"/>
              </w:rPr>
              <w:t>B</w:t>
            </w:r>
            <w:r>
              <w:rPr>
                <w:rFonts w:ascii="Calibri" w:eastAsia="Calibri" w:hAnsi="Calibri" w:cs="Calibri"/>
                <w:position w:val="1"/>
                <w:sz w:val="24"/>
                <w:szCs w:val="24"/>
              </w:rPr>
              <w:t>a</w:t>
            </w:r>
            <w:r>
              <w:rPr>
                <w:rFonts w:ascii="Calibri" w:eastAsia="Calibri" w:hAnsi="Calibri" w:cs="Calibri"/>
                <w:spacing w:val="1"/>
                <w:position w:val="1"/>
                <w:sz w:val="24"/>
                <w:szCs w:val="24"/>
              </w:rPr>
              <w:t>nd</w:t>
            </w:r>
            <w:r>
              <w:rPr>
                <w:rFonts w:ascii="Calibri" w:eastAsia="Calibri" w:hAnsi="Calibri" w:cs="Calibri"/>
                <w:position w:val="1"/>
                <w:sz w:val="24"/>
                <w:szCs w:val="24"/>
              </w:rPr>
              <w:t>ei</w:t>
            </w:r>
            <w:r>
              <w:rPr>
                <w:rFonts w:ascii="Calibri" w:eastAsia="Calibri" w:hAnsi="Calibri" w:cs="Calibri"/>
                <w:spacing w:val="1"/>
                <w:position w:val="1"/>
                <w:sz w:val="24"/>
                <w:szCs w:val="24"/>
              </w:rPr>
              <w:t>r</w:t>
            </w:r>
            <w:r>
              <w:rPr>
                <w:rFonts w:ascii="Calibri" w:eastAsia="Calibri" w:hAnsi="Calibri" w:cs="Calibri"/>
                <w:position w:val="1"/>
                <w:sz w:val="24"/>
                <w:szCs w:val="24"/>
              </w:rPr>
              <w:t>a</w:t>
            </w:r>
            <w:r>
              <w:rPr>
                <w:rFonts w:ascii="Calibri" w:eastAsia="Calibri" w:hAnsi="Calibri" w:cs="Calibri"/>
                <w:spacing w:val="1"/>
                <w:position w:val="1"/>
                <w:sz w:val="24"/>
                <w:szCs w:val="24"/>
              </w:rPr>
              <w:t>d</w:t>
            </w:r>
            <w:r>
              <w:rPr>
                <w:rFonts w:ascii="Calibri" w:eastAsia="Calibri" w:hAnsi="Calibri" w:cs="Calibri"/>
                <w:position w:val="1"/>
                <w:sz w:val="24"/>
                <w:szCs w:val="24"/>
              </w:rPr>
              <w:t>a</w:t>
            </w:r>
          </w:p>
        </w:tc>
        <w:tc>
          <w:tcPr>
            <w:tcW w:w="1918" w:type="dxa"/>
            <w:tcBorders>
              <w:top w:val="single" w:sz="16" w:space="0" w:color="000000"/>
              <w:left w:val="single" w:sz="16" w:space="0" w:color="000000"/>
              <w:bottom w:val="single" w:sz="8" w:space="0" w:color="000000"/>
              <w:right w:val="single" w:sz="16" w:space="0" w:color="000000"/>
            </w:tcBorders>
          </w:tcPr>
          <w:p w:rsidR="006A2D98" w:rsidRDefault="006A2D98" w:rsidP="00ED190C">
            <w:pPr>
              <w:spacing w:line="260" w:lineRule="exact"/>
              <w:ind w:left="577"/>
              <w:rPr>
                <w:rFonts w:ascii="Calibri" w:eastAsia="Calibri" w:hAnsi="Calibri" w:cs="Calibri"/>
                <w:sz w:val="24"/>
                <w:szCs w:val="24"/>
              </w:rPr>
            </w:pPr>
            <w:r>
              <w:rPr>
                <w:rFonts w:ascii="Calibri" w:eastAsia="Calibri" w:hAnsi="Calibri" w:cs="Calibri"/>
                <w:b/>
                <w:spacing w:val="-1"/>
                <w:position w:val="1"/>
                <w:sz w:val="24"/>
                <w:szCs w:val="24"/>
              </w:rPr>
              <w:t>R</w:t>
            </w:r>
            <w:r>
              <w:rPr>
                <w:rFonts w:ascii="Calibri" w:eastAsia="Calibri" w:hAnsi="Calibri" w:cs="Calibri"/>
                <w:b/>
                <w:position w:val="1"/>
                <w:sz w:val="24"/>
                <w:szCs w:val="24"/>
              </w:rPr>
              <w:t>$</w:t>
            </w:r>
            <w:r>
              <w:rPr>
                <w:rFonts w:ascii="Calibri" w:eastAsia="Calibri" w:hAnsi="Calibri" w:cs="Calibri"/>
                <w:b/>
                <w:spacing w:val="1"/>
                <w:position w:val="1"/>
                <w:sz w:val="24"/>
                <w:szCs w:val="24"/>
              </w:rPr>
              <w:t xml:space="preserve"> </w:t>
            </w:r>
            <w:r>
              <w:rPr>
                <w:rFonts w:ascii="Calibri" w:eastAsia="Calibri" w:hAnsi="Calibri" w:cs="Calibri"/>
                <w:b/>
                <w:position w:val="1"/>
                <w:sz w:val="24"/>
                <w:szCs w:val="24"/>
              </w:rPr>
              <w:t>4</w:t>
            </w:r>
            <w:r>
              <w:rPr>
                <w:rFonts w:ascii="Calibri" w:eastAsia="Calibri" w:hAnsi="Calibri" w:cs="Calibri"/>
                <w:b/>
                <w:spacing w:val="1"/>
                <w:position w:val="1"/>
                <w:sz w:val="24"/>
                <w:szCs w:val="24"/>
              </w:rPr>
              <w:t>,</w:t>
            </w:r>
            <w:r>
              <w:rPr>
                <w:rFonts w:ascii="Calibri" w:eastAsia="Calibri" w:hAnsi="Calibri" w:cs="Calibri"/>
                <w:b/>
                <w:position w:val="1"/>
                <w:sz w:val="24"/>
                <w:szCs w:val="24"/>
              </w:rPr>
              <w:t>33</w:t>
            </w:r>
          </w:p>
        </w:tc>
      </w:tr>
      <w:tr w:rsidR="006A2D98" w:rsidTr="00ED190C">
        <w:trPr>
          <w:trHeight w:hRule="exact" w:val="305"/>
        </w:trPr>
        <w:tc>
          <w:tcPr>
            <w:tcW w:w="5399" w:type="dxa"/>
            <w:tcBorders>
              <w:top w:val="single" w:sz="8" w:space="0" w:color="000000"/>
              <w:left w:val="single" w:sz="16" w:space="0" w:color="000000"/>
              <w:bottom w:val="single" w:sz="8" w:space="0" w:color="000000"/>
              <w:right w:val="single" w:sz="16" w:space="0" w:color="000000"/>
            </w:tcBorders>
          </w:tcPr>
          <w:p w:rsidR="006A2D98" w:rsidRDefault="006A2D98" w:rsidP="00ED190C">
            <w:pPr>
              <w:spacing w:line="280" w:lineRule="exact"/>
              <w:ind w:left="21"/>
              <w:rPr>
                <w:rFonts w:ascii="Calibri" w:eastAsia="Calibri" w:hAnsi="Calibri" w:cs="Calibri"/>
                <w:sz w:val="24"/>
                <w:szCs w:val="24"/>
              </w:rPr>
            </w:pPr>
            <w:r>
              <w:rPr>
                <w:rFonts w:ascii="Calibri" w:eastAsia="Calibri" w:hAnsi="Calibri" w:cs="Calibri"/>
                <w:position w:val="1"/>
                <w:sz w:val="24"/>
                <w:szCs w:val="24"/>
              </w:rPr>
              <w:t>KM</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B</w:t>
            </w:r>
            <w:r>
              <w:rPr>
                <w:rFonts w:ascii="Calibri" w:eastAsia="Calibri" w:hAnsi="Calibri" w:cs="Calibri"/>
                <w:position w:val="1"/>
                <w:sz w:val="24"/>
                <w:szCs w:val="24"/>
              </w:rPr>
              <w:t>a</w:t>
            </w:r>
            <w:r>
              <w:rPr>
                <w:rFonts w:ascii="Calibri" w:eastAsia="Calibri" w:hAnsi="Calibri" w:cs="Calibri"/>
                <w:spacing w:val="1"/>
                <w:position w:val="1"/>
                <w:sz w:val="24"/>
                <w:szCs w:val="24"/>
              </w:rPr>
              <w:t>nd</w:t>
            </w:r>
            <w:r>
              <w:rPr>
                <w:rFonts w:ascii="Calibri" w:eastAsia="Calibri" w:hAnsi="Calibri" w:cs="Calibri"/>
                <w:position w:val="1"/>
                <w:sz w:val="24"/>
                <w:szCs w:val="24"/>
              </w:rPr>
              <w:t>ei</w:t>
            </w:r>
            <w:r>
              <w:rPr>
                <w:rFonts w:ascii="Calibri" w:eastAsia="Calibri" w:hAnsi="Calibri" w:cs="Calibri"/>
                <w:spacing w:val="1"/>
                <w:position w:val="1"/>
                <w:sz w:val="24"/>
                <w:szCs w:val="24"/>
              </w:rPr>
              <w:t>r</w:t>
            </w:r>
            <w:r>
              <w:rPr>
                <w:rFonts w:ascii="Calibri" w:eastAsia="Calibri" w:hAnsi="Calibri" w:cs="Calibri"/>
                <w:position w:val="1"/>
                <w:sz w:val="24"/>
                <w:szCs w:val="24"/>
              </w:rPr>
              <w:t>a</w:t>
            </w:r>
            <w:r>
              <w:rPr>
                <w:rFonts w:ascii="Calibri" w:eastAsia="Calibri" w:hAnsi="Calibri" w:cs="Calibri"/>
                <w:spacing w:val="1"/>
                <w:position w:val="1"/>
                <w:sz w:val="24"/>
                <w:szCs w:val="24"/>
              </w:rPr>
              <w:t xml:space="preserve"> </w:t>
            </w:r>
            <w:r>
              <w:rPr>
                <w:rFonts w:ascii="Calibri" w:eastAsia="Calibri" w:hAnsi="Calibri" w:cs="Calibri"/>
                <w:position w:val="1"/>
                <w:sz w:val="24"/>
                <w:szCs w:val="24"/>
              </w:rPr>
              <w:t>1</w:t>
            </w:r>
          </w:p>
        </w:tc>
        <w:tc>
          <w:tcPr>
            <w:tcW w:w="1918" w:type="dxa"/>
            <w:tcBorders>
              <w:top w:val="single" w:sz="8" w:space="0" w:color="000000"/>
              <w:left w:val="single" w:sz="16" w:space="0" w:color="000000"/>
              <w:bottom w:val="single" w:sz="8" w:space="0" w:color="000000"/>
              <w:right w:val="single" w:sz="16" w:space="0" w:color="000000"/>
            </w:tcBorders>
          </w:tcPr>
          <w:p w:rsidR="006A2D98" w:rsidRDefault="006A2D98" w:rsidP="00ED190C">
            <w:pPr>
              <w:spacing w:line="280" w:lineRule="exact"/>
              <w:ind w:left="577"/>
              <w:rPr>
                <w:rFonts w:ascii="Calibri" w:eastAsia="Calibri" w:hAnsi="Calibri" w:cs="Calibri"/>
                <w:sz w:val="24"/>
                <w:szCs w:val="24"/>
              </w:rPr>
            </w:pPr>
            <w:r>
              <w:rPr>
                <w:rFonts w:ascii="Calibri" w:eastAsia="Calibri" w:hAnsi="Calibri" w:cs="Calibri"/>
                <w:b/>
                <w:spacing w:val="-1"/>
                <w:sz w:val="24"/>
                <w:szCs w:val="24"/>
              </w:rPr>
              <w:t>R</w:t>
            </w:r>
            <w:r>
              <w:rPr>
                <w:rFonts w:ascii="Calibri" w:eastAsia="Calibri" w:hAnsi="Calibri" w:cs="Calibri"/>
                <w:b/>
                <w:sz w:val="24"/>
                <w:szCs w:val="24"/>
              </w:rPr>
              <w:t>$</w:t>
            </w:r>
            <w:r>
              <w:rPr>
                <w:rFonts w:ascii="Calibri" w:eastAsia="Calibri" w:hAnsi="Calibri" w:cs="Calibri"/>
                <w:b/>
                <w:spacing w:val="1"/>
                <w:sz w:val="24"/>
                <w:szCs w:val="24"/>
              </w:rPr>
              <w:t xml:space="preserve"> </w:t>
            </w:r>
            <w:r>
              <w:rPr>
                <w:rFonts w:ascii="Calibri" w:eastAsia="Calibri" w:hAnsi="Calibri" w:cs="Calibri"/>
                <w:b/>
                <w:sz w:val="24"/>
                <w:szCs w:val="24"/>
              </w:rPr>
              <w:t>3</w:t>
            </w:r>
            <w:r>
              <w:rPr>
                <w:rFonts w:ascii="Calibri" w:eastAsia="Calibri" w:hAnsi="Calibri" w:cs="Calibri"/>
                <w:b/>
                <w:spacing w:val="1"/>
                <w:sz w:val="24"/>
                <w:szCs w:val="24"/>
              </w:rPr>
              <w:t>,</w:t>
            </w:r>
            <w:r>
              <w:rPr>
                <w:rFonts w:ascii="Calibri" w:eastAsia="Calibri" w:hAnsi="Calibri" w:cs="Calibri"/>
                <w:b/>
                <w:sz w:val="24"/>
                <w:szCs w:val="24"/>
              </w:rPr>
              <w:t>25</w:t>
            </w:r>
          </w:p>
        </w:tc>
      </w:tr>
      <w:tr w:rsidR="006A2D98" w:rsidTr="00ED190C">
        <w:trPr>
          <w:trHeight w:hRule="exact" w:val="305"/>
        </w:trPr>
        <w:tc>
          <w:tcPr>
            <w:tcW w:w="5399" w:type="dxa"/>
            <w:tcBorders>
              <w:top w:val="single" w:sz="8" w:space="0" w:color="000000"/>
              <w:left w:val="single" w:sz="16" w:space="0" w:color="000000"/>
              <w:bottom w:val="single" w:sz="8" w:space="0" w:color="000000"/>
              <w:right w:val="single" w:sz="16" w:space="0" w:color="000000"/>
            </w:tcBorders>
          </w:tcPr>
          <w:p w:rsidR="006A2D98" w:rsidRDefault="006A2D98" w:rsidP="00ED190C">
            <w:pPr>
              <w:spacing w:line="280" w:lineRule="exact"/>
              <w:ind w:left="21"/>
              <w:rPr>
                <w:rFonts w:ascii="Calibri" w:eastAsia="Calibri" w:hAnsi="Calibri" w:cs="Calibri"/>
                <w:sz w:val="24"/>
                <w:szCs w:val="24"/>
              </w:rPr>
            </w:pPr>
            <w:r>
              <w:rPr>
                <w:rFonts w:ascii="Calibri" w:eastAsia="Calibri" w:hAnsi="Calibri" w:cs="Calibri"/>
                <w:position w:val="1"/>
                <w:sz w:val="24"/>
                <w:szCs w:val="24"/>
              </w:rPr>
              <w:t>KM</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B</w:t>
            </w:r>
            <w:r>
              <w:rPr>
                <w:rFonts w:ascii="Calibri" w:eastAsia="Calibri" w:hAnsi="Calibri" w:cs="Calibri"/>
                <w:position w:val="1"/>
                <w:sz w:val="24"/>
                <w:szCs w:val="24"/>
              </w:rPr>
              <w:t>a</w:t>
            </w:r>
            <w:r>
              <w:rPr>
                <w:rFonts w:ascii="Calibri" w:eastAsia="Calibri" w:hAnsi="Calibri" w:cs="Calibri"/>
                <w:spacing w:val="1"/>
                <w:position w:val="1"/>
                <w:sz w:val="24"/>
                <w:szCs w:val="24"/>
              </w:rPr>
              <w:t>nd</w:t>
            </w:r>
            <w:r>
              <w:rPr>
                <w:rFonts w:ascii="Calibri" w:eastAsia="Calibri" w:hAnsi="Calibri" w:cs="Calibri"/>
                <w:position w:val="1"/>
                <w:sz w:val="24"/>
                <w:szCs w:val="24"/>
              </w:rPr>
              <w:t>ei</w:t>
            </w:r>
            <w:r>
              <w:rPr>
                <w:rFonts w:ascii="Calibri" w:eastAsia="Calibri" w:hAnsi="Calibri" w:cs="Calibri"/>
                <w:spacing w:val="1"/>
                <w:position w:val="1"/>
                <w:sz w:val="24"/>
                <w:szCs w:val="24"/>
              </w:rPr>
              <w:t>r</w:t>
            </w:r>
            <w:r>
              <w:rPr>
                <w:rFonts w:ascii="Calibri" w:eastAsia="Calibri" w:hAnsi="Calibri" w:cs="Calibri"/>
                <w:position w:val="1"/>
                <w:sz w:val="24"/>
                <w:szCs w:val="24"/>
              </w:rPr>
              <w:t>a</w:t>
            </w:r>
            <w:r>
              <w:rPr>
                <w:rFonts w:ascii="Calibri" w:eastAsia="Calibri" w:hAnsi="Calibri" w:cs="Calibri"/>
                <w:spacing w:val="1"/>
                <w:position w:val="1"/>
                <w:sz w:val="24"/>
                <w:szCs w:val="24"/>
              </w:rPr>
              <w:t xml:space="preserve"> </w:t>
            </w:r>
            <w:r>
              <w:rPr>
                <w:rFonts w:ascii="Calibri" w:eastAsia="Calibri" w:hAnsi="Calibri" w:cs="Calibri"/>
                <w:position w:val="1"/>
                <w:sz w:val="24"/>
                <w:szCs w:val="24"/>
              </w:rPr>
              <w:t>2</w:t>
            </w:r>
          </w:p>
        </w:tc>
        <w:tc>
          <w:tcPr>
            <w:tcW w:w="1918" w:type="dxa"/>
            <w:tcBorders>
              <w:top w:val="single" w:sz="8" w:space="0" w:color="000000"/>
              <w:left w:val="single" w:sz="16" w:space="0" w:color="000000"/>
              <w:bottom w:val="single" w:sz="8" w:space="0" w:color="000000"/>
              <w:right w:val="single" w:sz="16" w:space="0" w:color="000000"/>
            </w:tcBorders>
          </w:tcPr>
          <w:p w:rsidR="006A2D98" w:rsidRDefault="006A2D98" w:rsidP="00ED190C">
            <w:pPr>
              <w:spacing w:line="280" w:lineRule="exact"/>
              <w:ind w:left="577"/>
              <w:rPr>
                <w:rFonts w:ascii="Calibri" w:eastAsia="Calibri" w:hAnsi="Calibri" w:cs="Calibri"/>
                <w:sz w:val="24"/>
                <w:szCs w:val="24"/>
              </w:rPr>
            </w:pPr>
            <w:r>
              <w:rPr>
                <w:rFonts w:ascii="Calibri" w:eastAsia="Calibri" w:hAnsi="Calibri" w:cs="Calibri"/>
                <w:b/>
                <w:spacing w:val="-1"/>
                <w:sz w:val="24"/>
                <w:szCs w:val="24"/>
              </w:rPr>
              <w:t>R</w:t>
            </w:r>
            <w:r>
              <w:rPr>
                <w:rFonts w:ascii="Calibri" w:eastAsia="Calibri" w:hAnsi="Calibri" w:cs="Calibri"/>
                <w:b/>
                <w:sz w:val="24"/>
                <w:szCs w:val="24"/>
              </w:rPr>
              <w:t>$</w:t>
            </w:r>
            <w:r>
              <w:rPr>
                <w:rFonts w:ascii="Calibri" w:eastAsia="Calibri" w:hAnsi="Calibri" w:cs="Calibri"/>
                <w:b/>
                <w:spacing w:val="1"/>
                <w:sz w:val="24"/>
                <w:szCs w:val="24"/>
              </w:rPr>
              <w:t xml:space="preserve"> </w:t>
            </w:r>
            <w:r>
              <w:rPr>
                <w:rFonts w:ascii="Calibri" w:eastAsia="Calibri" w:hAnsi="Calibri" w:cs="Calibri"/>
                <w:b/>
                <w:sz w:val="24"/>
                <w:szCs w:val="24"/>
              </w:rPr>
              <w:t>3</w:t>
            </w:r>
            <w:r>
              <w:rPr>
                <w:rFonts w:ascii="Calibri" w:eastAsia="Calibri" w:hAnsi="Calibri" w:cs="Calibri"/>
                <w:b/>
                <w:spacing w:val="1"/>
                <w:sz w:val="24"/>
                <w:szCs w:val="24"/>
              </w:rPr>
              <w:t>,</w:t>
            </w:r>
            <w:r>
              <w:rPr>
                <w:rFonts w:ascii="Calibri" w:eastAsia="Calibri" w:hAnsi="Calibri" w:cs="Calibri"/>
                <w:b/>
                <w:sz w:val="24"/>
                <w:szCs w:val="24"/>
              </w:rPr>
              <w:t>91</w:t>
            </w:r>
          </w:p>
        </w:tc>
      </w:tr>
      <w:tr w:rsidR="006A2D98" w:rsidTr="00ED190C">
        <w:trPr>
          <w:trHeight w:hRule="exact" w:val="319"/>
        </w:trPr>
        <w:tc>
          <w:tcPr>
            <w:tcW w:w="5399" w:type="dxa"/>
            <w:tcBorders>
              <w:top w:val="single" w:sz="8" w:space="0" w:color="000000"/>
              <w:left w:val="single" w:sz="16" w:space="0" w:color="000000"/>
              <w:bottom w:val="single" w:sz="16" w:space="0" w:color="000000"/>
              <w:right w:val="single" w:sz="16" w:space="0" w:color="000000"/>
            </w:tcBorders>
          </w:tcPr>
          <w:p w:rsidR="006A2D98" w:rsidRDefault="006A2D98" w:rsidP="00ED190C">
            <w:pPr>
              <w:spacing w:line="280" w:lineRule="exact"/>
              <w:ind w:left="21"/>
              <w:rPr>
                <w:rFonts w:ascii="Calibri" w:eastAsia="Calibri" w:hAnsi="Calibri" w:cs="Calibri"/>
                <w:sz w:val="24"/>
                <w:szCs w:val="24"/>
              </w:rPr>
            </w:pPr>
            <w:r>
              <w:rPr>
                <w:rFonts w:ascii="Calibri" w:eastAsia="Calibri" w:hAnsi="Calibri" w:cs="Calibri"/>
                <w:spacing w:val="-1"/>
                <w:position w:val="1"/>
                <w:sz w:val="24"/>
                <w:szCs w:val="24"/>
              </w:rPr>
              <w:t>H</w:t>
            </w:r>
            <w:r>
              <w:rPr>
                <w:rFonts w:ascii="Calibri" w:eastAsia="Calibri" w:hAnsi="Calibri" w:cs="Calibri"/>
                <w:position w:val="1"/>
                <w:sz w:val="24"/>
                <w:szCs w:val="24"/>
              </w:rPr>
              <w:t>o</w:t>
            </w:r>
            <w:r>
              <w:rPr>
                <w:rFonts w:ascii="Calibri" w:eastAsia="Calibri" w:hAnsi="Calibri" w:cs="Calibri"/>
                <w:spacing w:val="1"/>
                <w:position w:val="1"/>
                <w:sz w:val="24"/>
                <w:szCs w:val="24"/>
              </w:rPr>
              <w:t>r</w:t>
            </w:r>
            <w:r>
              <w:rPr>
                <w:rFonts w:ascii="Calibri" w:eastAsia="Calibri" w:hAnsi="Calibri" w:cs="Calibri"/>
                <w:position w:val="1"/>
                <w:sz w:val="24"/>
                <w:szCs w:val="24"/>
              </w:rPr>
              <w:t>a</w:t>
            </w:r>
            <w:r>
              <w:rPr>
                <w:rFonts w:ascii="Calibri" w:eastAsia="Calibri" w:hAnsi="Calibri" w:cs="Calibri"/>
                <w:spacing w:val="1"/>
                <w:position w:val="1"/>
                <w:sz w:val="24"/>
                <w:szCs w:val="24"/>
              </w:rPr>
              <w:t xml:space="preserve"> </w:t>
            </w:r>
            <w:r>
              <w:rPr>
                <w:rFonts w:ascii="Calibri" w:eastAsia="Calibri" w:hAnsi="Calibri" w:cs="Calibri"/>
                <w:position w:val="1"/>
                <w:sz w:val="24"/>
                <w:szCs w:val="24"/>
              </w:rPr>
              <w:t>P</w:t>
            </w:r>
            <w:r>
              <w:rPr>
                <w:rFonts w:ascii="Calibri" w:eastAsia="Calibri" w:hAnsi="Calibri" w:cs="Calibri"/>
                <w:spacing w:val="1"/>
                <w:position w:val="1"/>
                <w:sz w:val="24"/>
                <w:szCs w:val="24"/>
              </w:rPr>
              <w:t>a</w:t>
            </w:r>
            <w:r>
              <w:rPr>
                <w:rFonts w:ascii="Calibri" w:eastAsia="Calibri" w:hAnsi="Calibri" w:cs="Calibri"/>
                <w:position w:val="1"/>
                <w:sz w:val="24"/>
                <w:szCs w:val="24"/>
              </w:rPr>
              <w:t>ra</w:t>
            </w:r>
            <w:r>
              <w:rPr>
                <w:rFonts w:ascii="Calibri" w:eastAsia="Calibri" w:hAnsi="Calibri" w:cs="Calibri"/>
                <w:spacing w:val="1"/>
                <w:position w:val="1"/>
                <w:sz w:val="24"/>
                <w:szCs w:val="24"/>
              </w:rPr>
              <w:t>d</w:t>
            </w:r>
            <w:r>
              <w:rPr>
                <w:rFonts w:ascii="Calibri" w:eastAsia="Calibri" w:hAnsi="Calibri" w:cs="Calibri"/>
                <w:position w:val="1"/>
                <w:sz w:val="24"/>
                <w:szCs w:val="24"/>
              </w:rPr>
              <w:t>a</w:t>
            </w:r>
          </w:p>
        </w:tc>
        <w:tc>
          <w:tcPr>
            <w:tcW w:w="1918" w:type="dxa"/>
            <w:tcBorders>
              <w:top w:val="single" w:sz="8" w:space="0" w:color="000000"/>
              <w:left w:val="single" w:sz="16" w:space="0" w:color="000000"/>
              <w:bottom w:val="single" w:sz="16" w:space="0" w:color="000000"/>
              <w:right w:val="single" w:sz="16" w:space="0" w:color="000000"/>
            </w:tcBorders>
          </w:tcPr>
          <w:p w:rsidR="006A2D98" w:rsidRDefault="006A2D98" w:rsidP="00ED190C">
            <w:pPr>
              <w:spacing w:line="280" w:lineRule="exact"/>
              <w:ind w:left="515"/>
              <w:rPr>
                <w:rFonts w:ascii="Calibri" w:eastAsia="Calibri" w:hAnsi="Calibri" w:cs="Calibri"/>
                <w:sz w:val="24"/>
                <w:szCs w:val="24"/>
              </w:rPr>
            </w:pPr>
            <w:r>
              <w:rPr>
                <w:rFonts w:ascii="Calibri" w:eastAsia="Calibri" w:hAnsi="Calibri" w:cs="Calibri"/>
                <w:b/>
                <w:spacing w:val="-1"/>
                <w:position w:val="1"/>
                <w:sz w:val="24"/>
                <w:szCs w:val="24"/>
              </w:rPr>
              <w:t>R</w:t>
            </w:r>
            <w:r>
              <w:rPr>
                <w:rFonts w:ascii="Calibri" w:eastAsia="Calibri" w:hAnsi="Calibri" w:cs="Calibri"/>
                <w:b/>
                <w:position w:val="1"/>
                <w:sz w:val="24"/>
                <w:szCs w:val="24"/>
              </w:rPr>
              <w:t>$</w:t>
            </w:r>
            <w:r>
              <w:rPr>
                <w:rFonts w:ascii="Calibri" w:eastAsia="Calibri" w:hAnsi="Calibri" w:cs="Calibri"/>
                <w:b/>
                <w:spacing w:val="1"/>
                <w:position w:val="1"/>
                <w:sz w:val="24"/>
                <w:szCs w:val="24"/>
              </w:rPr>
              <w:t xml:space="preserve"> </w:t>
            </w:r>
            <w:r>
              <w:rPr>
                <w:rFonts w:ascii="Calibri" w:eastAsia="Calibri" w:hAnsi="Calibri" w:cs="Calibri"/>
                <w:b/>
                <w:position w:val="1"/>
                <w:sz w:val="24"/>
                <w:szCs w:val="24"/>
              </w:rPr>
              <w:t>1</w:t>
            </w:r>
            <w:r>
              <w:rPr>
                <w:rFonts w:ascii="Calibri" w:eastAsia="Calibri" w:hAnsi="Calibri" w:cs="Calibri"/>
                <w:b/>
                <w:spacing w:val="1"/>
                <w:position w:val="1"/>
                <w:sz w:val="24"/>
                <w:szCs w:val="24"/>
              </w:rPr>
              <w:t>9</w:t>
            </w:r>
            <w:r>
              <w:rPr>
                <w:rFonts w:ascii="Calibri" w:eastAsia="Calibri" w:hAnsi="Calibri" w:cs="Calibri"/>
                <w:b/>
                <w:position w:val="1"/>
                <w:sz w:val="24"/>
                <w:szCs w:val="24"/>
              </w:rPr>
              <w:t>,</w:t>
            </w:r>
            <w:r>
              <w:rPr>
                <w:rFonts w:ascii="Calibri" w:eastAsia="Calibri" w:hAnsi="Calibri" w:cs="Calibri"/>
                <w:b/>
                <w:spacing w:val="1"/>
                <w:position w:val="1"/>
                <w:sz w:val="24"/>
                <w:szCs w:val="24"/>
              </w:rPr>
              <w:t>6</w:t>
            </w:r>
            <w:r>
              <w:rPr>
                <w:rFonts w:ascii="Calibri" w:eastAsia="Calibri" w:hAnsi="Calibri" w:cs="Calibri"/>
                <w:b/>
                <w:position w:val="1"/>
                <w:sz w:val="24"/>
                <w:szCs w:val="24"/>
              </w:rPr>
              <w:t>0</w:t>
            </w:r>
          </w:p>
        </w:tc>
      </w:tr>
    </w:tbl>
    <w:p w:rsidR="006A2D98" w:rsidRDefault="006A2D98" w:rsidP="006A2D98">
      <w:pPr>
        <w:spacing w:before="4" w:line="240" w:lineRule="exact"/>
        <w:rPr>
          <w:sz w:val="24"/>
          <w:szCs w:val="24"/>
        </w:rPr>
      </w:pPr>
    </w:p>
    <w:p w:rsidR="006A2D98" w:rsidRDefault="006A2D98" w:rsidP="006A2D98">
      <w:pPr>
        <w:spacing w:before="12"/>
        <w:ind w:left="1410" w:right="1275"/>
        <w:rPr>
          <w:rFonts w:ascii="Calibri" w:eastAsia="Calibri" w:hAnsi="Calibri" w:cs="Calibri"/>
          <w:sz w:val="24"/>
          <w:szCs w:val="24"/>
        </w:rPr>
      </w:pPr>
      <w:r>
        <w:rPr>
          <w:rFonts w:ascii="Calibri" w:eastAsia="Calibri" w:hAnsi="Calibri" w:cs="Calibri"/>
          <w:b/>
          <w:sz w:val="24"/>
          <w:szCs w:val="24"/>
        </w:rPr>
        <w:t>(C</w:t>
      </w:r>
      <w:r>
        <w:rPr>
          <w:rFonts w:ascii="Calibri" w:eastAsia="Calibri" w:hAnsi="Calibri" w:cs="Calibri"/>
          <w:b/>
          <w:spacing w:val="1"/>
          <w:sz w:val="24"/>
          <w:szCs w:val="24"/>
        </w:rPr>
        <w:t>O</w:t>
      </w:r>
      <w:r>
        <w:rPr>
          <w:rFonts w:ascii="Calibri" w:eastAsia="Calibri" w:hAnsi="Calibri" w:cs="Calibri"/>
          <w:b/>
          <w:sz w:val="24"/>
          <w:szCs w:val="24"/>
        </w:rPr>
        <w:t>NSE</w:t>
      </w:r>
      <w:r>
        <w:rPr>
          <w:rFonts w:ascii="Calibri" w:eastAsia="Calibri" w:hAnsi="Calibri" w:cs="Calibri"/>
          <w:b/>
          <w:spacing w:val="-1"/>
          <w:sz w:val="24"/>
          <w:szCs w:val="24"/>
        </w:rPr>
        <w:t>L</w:t>
      </w:r>
      <w:r>
        <w:rPr>
          <w:rFonts w:ascii="Calibri" w:eastAsia="Calibri" w:hAnsi="Calibri" w:cs="Calibri"/>
          <w:b/>
          <w:sz w:val="24"/>
          <w:szCs w:val="24"/>
        </w:rPr>
        <w:t>HO</w:t>
      </w:r>
      <w:r>
        <w:rPr>
          <w:rFonts w:ascii="Calibri" w:eastAsia="Calibri" w:hAnsi="Calibri" w:cs="Calibri"/>
          <w:b/>
          <w:spacing w:val="1"/>
          <w:sz w:val="24"/>
          <w:szCs w:val="24"/>
        </w:rPr>
        <w:t xml:space="preserve"> </w:t>
      </w:r>
      <w:r>
        <w:rPr>
          <w:rFonts w:ascii="Calibri" w:eastAsia="Calibri" w:hAnsi="Calibri" w:cs="Calibri"/>
          <w:b/>
          <w:spacing w:val="-1"/>
          <w:sz w:val="24"/>
          <w:szCs w:val="24"/>
        </w:rPr>
        <w:t>M</w:t>
      </w:r>
      <w:r>
        <w:rPr>
          <w:rFonts w:ascii="Calibri" w:eastAsia="Calibri" w:hAnsi="Calibri" w:cs="Calibri"/>
          <w:b/>
          <w:sz w:val="24"/>
          <w:szCs w:val="24"/>
        </w:rPr>
        <w:t>UNIC</w:t>
      </w:r>
      <w:r>
        <w:rPr>
          <w:rFonts w:ascii="Calibri" w:eastAsia="Calibri" w:hAnsi="Calibri" w:cs="Calibri"/>
          <w:b/>
          <w:spacing w:val="1"/>
          <w:sz w:val="24"/>
          <w:szCs w:val="24"/>
        </w:rPr>
        <w:t>I</w:t>
      </w:r>
      <w:r>
        <w:rPr>
          <w:rFonts w:ascii="Calibri" w:eastAsia="Calibri" w:hAnsi="Calibri" w:cs="Calibri"/>
          <w:b/>
          <w:sz w:val="24"/>
          <w:szCs w:val="24"/>
        </w:rPr>
        <w:t>PAL DE</w:t>
      </w:r>
      <w:r>
        <w:rPr>
          <w:rFonts w:ascii="Calibri" w:eastAsia="Calibri" w:hAnsi="Calibri" w:cs="Calibri"/>
          <w:b/>
          <w:spacing w:val="1"/>
          <w:sz w:val="24"/>
          <w:szCs w:val="24"/>
        </w:rPr>
        <w:t xml:space="preserve"> T</w:t>
      </w:r>
      <w:r>
        <w:rPr>
          <w:rFonts w:ascii="Calibri" w:eastAsia="Calibri" w:hAnsi="Calibri" w:cs="Calibri"/>
          <w:b/>
          <w:spacing w:val="-1"/>
          <w:sz w:val="24"/>
          <w:szCs w:val="24"/>
        </w:rPr>
        <w:t>R</w:t>
      </w:r>
      <w:r>
        <w:rPr>
          <w:rFonts w:ascii="Calibri" w:eastAsia="Calibri" w:hAnsi="Calibri" w:cs="Calibri"/>
          <w:b/>
          <w:spacing w:val="1"/>
          <w:sz w:val="24"/>
          <w:szCs w:val="24"/>
        </w:rPr>
        <w:t>A</w:t>
      </w:r>
      <w:r>
        <w:rPr>
          <w:rFonts w:ascii="Calibri" w:eastAsia="Calibri" w:hAnsi="Calibri" w:cs="Calibri"/>
          <w:b/>
          <w:sz w:val="24"/>
          <w:szCs w:val="24"/>
        </w:rPr>
        <w:t>NS</w:t>
      </w:r>
      <w:r>
        <w:rPr>
          <w:rFonts w:ascii="Calibri" w:eastAsia="Calibri" w:hAnsi="Calibri" w:cs="Calibri"/>
          <w:b/>
          <w:spacing w:val="-1"/>
          <w:sz w:val="24"/>
          <w:szCs w:val="24"/>
        </w:rPr>
        <w:t>P</w:t>
      </w:r>
      <w:r>
        <w:rPr>
          <w:rFonts w:ascii="Calibri" w:eastAsia="Calibri" w:hAnsi="Calibri" w:cs="Calibri"/>
          <w:b/>
          <w:spacing w:val="1"/>
          <w:sz w:val="24"/>
          <w:szCs w:val="24"/>
        </w:rPr>
        <w:t>O</w:t>
      </w:r>
      <w:r>
        <w:rPr>
          <w:rFonts w:ascii="Calibri" w:eastAsia="Calibri" w:hAnsi="Calibri" w:cs="Calibri"/>
          <w:b/>
          <w:spacing w:val="-1"/>
          <w:sz w:val="24"/>
          <w:szCs w:val="24"/>
        </w:rPr>
        <w:t>R</w:t>
      </w:r>
      <w:r>
        <w:rPr>
          <w:rFonts w:ascii="Calibri" w:eastAsia="Calibri" w:hAnsi="Calibri" w:cs="Calibri"/>
          <w:b/>
          <w:spacing w:val="1"/>
          <w:sz w:val="24"/>
          <w:szCs w:val="24"/>
        </w:rPr>
        <w:t>T</w:t>
      </w:r>
      <w:r>
        <w:rPr>
          <w:rFonts w:ascii="Calibri" w:eastAsia="Calibri" w:hAnsi="Calibri" w:cs="Calibri"/>
          <w:b/>
          <w:sz w:val="24"/>
          <w:szCs w:val="24"/>
        </w:rPr>
        <w:t xml:space="preserve">ES </w:t>
      </w:r>
      <w:proofErr w:type="gramStart"/>
      <w:r>
        <w:rPr>
          <w:rFonts w:ascii="Calibri" w:eastAsia="Calibri" w:hAnsi="Calibri" w:cs="Calibri"/>
          <w:b/>
          <w:sz w:val="24"/>
          <w:szCs w:val="24"/>
        </w:rPr>
        <w:t xml:space="preserve">– </w:t>
      </w:r>
      <w:r>
        <w:rPr>
          <w:rFonts w:ascii="Calibri" w:eastAsia="Calibri" w:hAnsi="Calibri" w:cs="Calibri"/>
          <w:b/>
          <w:spacing w:val="2"/>
          <w:sz w:val="24"/>
          <w:szCs w:val="24"/>
        </w:rPr>
        <w:t xml:space="preserve"> </w:t>
      </w:r>
      <w:r>
        <w:rPr>
          <w:rFonts w:ascii="Calibri" w:eastAsia="Calibri" w:hAnsi="Calibri" w:cs="Calibri"/>
          <w:b/>
          <w:sz w:val="24"/>
          <w:szCs w:val="24"/>
        </w:rPr>
        <w:t>C</w:t>
      </w:r>
      <w:r>
        <w:rPr>
          <w:rFonts w:ascii="Calibri" w:eastAsia="Calibri" w:hAnsi="Calibri" w:cs="Calibri"/>
          <w:b/>
          <w:spacing w:val="1"/>
          <w:sz w:val="24"/>
          <w:szCs w:val="24"/>
        </w:rPr>
        <w:t>O</w:t>
      </w:r>
      <w:r>
        <w:rPr>
          <w:rFonts w:ascii="Calibri" w:eastAsia="Calibri" w:hAnsi="Calibri" w:cs="Calibri"/>
          <w:b/>
          <w:spacing w:val="-1"/>
          <w:sz w:val="24"/>
          <w:szCs w:val="24"/>
        </w:rPr>
        <w:t>M</w:t>
      </w:r>
      <w:r>
        <w:rPr>
          <w:rFonts w:ascii="Calibri" w:eastAsia="Calibri" w:hAnsi="Calibri" w:cs="Calibri"/>
          <w:b/>
          <w:sz w:val="24"/>
          <w:szCs w:val="24"/>
        </w:rPr>
        <w:t>UTRAN</w:t>
      </w:r>
      <w:proofErr w:type="gramEnd"/>
      <w:r>
        <w:rPr>
          <w:rFonts w:ascii="Calibri" w:eastAsia="Calibri" w:hAnsi="Calibri" w:cs="Calibri"/>
          <w:b/>
          <w:sz w:val="24"/>
          <w:szCs w:val="24"/>
        </w:rPr>
        <w:t>)</w:t>
      </w: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FD1449" w:rsidRDefault="00FD1449" w:rsidP="00941075">
      <w:pPr>
        <w:autoSpaceDE w:val="0"/>
        <w:autoSpaceDN w:val="0"/>
        <w:adjustRightInd w:val="0"/>
        <w:jc w:val="center"/>
        <w:rPr>
          <w:rFonts w:ascii="TTE254D0C0t00" w:hAnsi="TTE254D0C0t00" w:cs="TTE254D0C0t00"/>
          <w:b/>
          <w:sz w:val="36"/>
          <w:szCs w:val="36"/>
        </w:rPr>
      </w:pPr>
    </w:p>
    <w:p w:rsidR="007F5665" w:rsidRDefault="007F5665" w:rsidP="00941075">
      <w:pPr>
        <w:autoSpaceDE w:val="0"/>
        <w:autoSpaceDN w:val="0"/>
        <w:adjustRightInd w:val="0"/>
        <w:jc w:val="center"/>
        <w:rPr>
          <w:rFonts w:ascii="TTE254D0C0t00" w:hAnsi="TTE254D0C0t00" w:cs="TTE254D0C0t00"/>
          <w:b/>
          <w:sz w:val="36"/>
          <w:szCs w:val="36"/>
        </w:rPr>
      </w:pPr>
    </w:p>
    <w:p w:rsidR="00FD1449" w:rsidRDefault="00FD1449" w:rsidP="00941075">
      <w:pPr>
        <w:autoSpaceDE w:val="0"/>
        <w:autoSpaceDN w:val="0"/>
        <w:adjustRightInd w:val="0"/>
        <w:jc w:val="center"/>
        <w:rPr>
          <w:rFonts w:ascii="TTE254D0C0t00" w:hAnsi="TTE254D0C0t00" w:cs="TTE254D0C0t00"/>
          <w:b/>
          <w:sz w:val="36"/>
          <w:szCs w:val="36"/>
        </w:rPr>
      </w:pPr>
    </w:p>
    <w:p w:rsidR="009C215A" w:rsidRPr="00F579B0" w:rsidRDefault="009C215A" w:rsidP="00941075">
      <w:pPr>
        <w:autoSpaceDE w:val="0"/>
        <w:autoSpaceDN w:val="0"/>
        <w:adjustRightInd w:val="0"/>
        <w:jc w:val="center"/>
        <w:rPr>
          <w:rFonts w:ascii="Arial" w:hAnsi="Arial" w:cs="Arial"/>
          <w:b/>
          <w:sz w:val="48"/>
          <w:szCs w:val="48"/>
        </w:rPr>
      </w:pPr>
      <w:r w:rsidRPr="00F579B0">
        <w:rPr>
          <w:rFonts w:ascii="Arial" w:hAnsi="Arial" w:cs="Arial"/>
          <w:b/>
          <w:sz w:val="48"/>
          <w:szCs w:val="48"/>
        </w:rPr>
        <w:t>EDITAL DE LICITAÇÃO</w:t>
      </w:r>
    </w:p>
    <w:p w:rsidR="008420FC" w:rsidRPr="00F579B0" w:rsidRDefault="008420FC" w:rsidP="00941075">
      <w:pPr>
        <w:autoSpaceDE w:val="0"/>
        <w:autoSpaceDN w:val="0"/>
        <w:adjustRightInd w:val="0"/>
        <w:jc w:val="center"/>
        <w:rPr>
          <w:rFonts w:ascii="Arial" w:hAnsi="Arial" w:cs="Arial"/>
          <w:b/>
          <w:sz w:val="48"/>
          <w:szCs w:val="48"/>
        </w:rPr>
      </w:pPr>
    </w:p>
    <w:p w:rsidR="008420FC" w:rsidRPr="00F579B0" w:rsidRDefault="008420FC" w:rsidP="00941075">
      <w:pPr>
        <w:autoSpaceDE w:val="0"/>
        <w:autoSpaceDN w:val="0"/>
        <w:adjustRightInd w:val="0"/>
        <w:jc w:val="center"/>
        <w:rPr>
          <w:rFonts w:ascii="Arial" w:hAnsi="Arial" w:cs="Arial"/>
          <w:b/>
          <w:sz w:val="48"/>
          <w:szCs w:val="48"/>
        </w:rPr>
      </w:pPr>
    </w:p>
    <w:p w:rsidR="009C215A" w:rsidRPr="00F579B0" w:rsidRDefault="009C215A" w:rsidP="00941075">
      <w:pPr>
        <w:autoSpaceDE w:val="0"/>
        <w:autoSpaceDN w:val="0"/>
        <w:adjustRightInd w:val="0"/>
        <w:jc w:val="center"/>
        <w:rPr>
          <w:rFonts w:ascii="Arial" w:hAnsi="Arial" w:cs="Arial"/>
          <w:b/>
          <w:sz w:val="48"/>
          <w:szCs w:val="48"/>
        </w:rPr>
      </w:pPr>
      <w:r w:rsidRPr="00F579B0">
        <w:rPr>
          <w:rFonts w:ascii="Arial" w:hAnsi="Arial" w:cs="Arial"/>
          <w:b/>
          <w:sz w:val="48"/>
          <w:szCs w:val="48"/>
        </w:rPr>
        <w:t xml:space="preserve">CONCORRÊNCIA PÚBLICA Nº </w:t>
      </w:r>
      <w:r w:rsidR="00FD1449" w:rsidRPr="00F579B0">
        <w:rPr>
          <w:rFonts w:ascii="Arial" w:hAnsi="Arial" w:cs="Arial"/>
          <w:b/>
          <w:sz w:val="48"/>
          <w:szCs w:val="48"/>
        </w:rPr>
        <w:t>012</w:t>
      </w:r>
      <w:r w:rsidRPr="00F579B0">
        <w:rPr>
          <w:rFonts w:ascii="Arial" w:hAnsi="Arial" w:cs="Arial"/>
          <w:b/>
          <w:sz w:val="48"/>
          <w:szCs w:val="48"/>
        </w:rPr>
        <w:t>/201</w:t>
      </w:r>
      <w:r w:rsidR="00556F4B" w:rsidRPr="00F579B0">
        <w:rPr>
          <w:rFonts w:ascii="Arial" w:hAnsi="Arial" w:cs="Arial"/>
          <w:b/>
          <w:sz w:val="48"/>
          <w:szCs w:val="48"/>
        </w:rPr>
        <w:t>5</w:t>
      </w:r>
    </w:p>
    <w:p w:rsidR="008420FC" w:rsidRPr="00F579B0" w:rsidRDefault="008420FC" w:rsidP="00941075">
      <w:pPr>
        <w:autoSpaceDE w:val="0"/>
        <w:autoSpaceDN w:val="0"/>
        <w:adjustRightInd w:val="0"/>
        <w:jc w:val="center"/>
        <w:rPr>
          <w:rFonts w:ascii="Arial" w:hAnsi="Arial" w:cs="Arial"/>
          <w:b/>
          <w:sz w:val="48"/>
          <w:szCs w:val="48"/>
        </w:rPr>
      </w:pPr>
    </w:p>
    <w:p w:rsidR="008420FC" w:rsidRPr="00F579B0" w:rsidRDefault="008420FC" w:rsidP="00941075">
      <w:pPr>
        <w:autoSpaceDE w:val="0"/>
        <w:autoSpaceDN w:val="0"/>
        <w:adjustRightInd w:val="0"/>
        <w:jc w:val="center"/>
        <w:rPr>
          <w:rFonts w:ascii="Arial" w:hAnsi="Arial" w:cs="Arial"/>
          <w:b/>
          <w:sz w:val="48"/>
          <w:szCs w:val="48"/>
        </w:rPr>
      </w:pPr>
    </w:p>
    <w:p w:rsidR="009C215A" w:rsidRPr="00F579B0" w:rsidRDefault="009C215A" w:rsidP="00941075">
      <w:pPr>
        <w:autoSpaceDE w:val="0"/>
        <w:autoSpaceDN w:val="0"/>
        <w:adjustRightInd w:val="0"/>
        <w:jc w:val="center"/>
        <w:rPr>
          <w:rFonts w:ascii="Arial" w:hAnsi="Arial" w:cs="Arial"/>
          <w:b/>
          <w:sz w:val="48"/>
          <w:szCs w:val="48"/>
        </w:rPr>
      </w:pPr>
      <w:r w:rsidRPr="00F579B0">
        <w:rPr>
          <w:rFonts w:ascii="Arial" w:hAnsi="Arial" w:cs="Arial"/>
          <w:b/>
          <w:sz w:val="48"/>
          <w:szCs w:val="48"/>
        </w:rPr>
        <w:t>TIPO: MELHOR TÉCNICA</w:t>
      </w:r>
      <w:r w:rsidR="009F26D1" w:rsidRPr="00F579B0">
        <w:rPr>
          <w:rFonts w:ascii="Arial" w:hAnsi="Arial" w:cs="Arial"/>
          <w:b/>
          <w:sz w:val="48"/>
          <w:szCs w:val="48"/>
        </w:rPr>
        <w:t xml:space="preserve"> COM TARIFA FIXADA NO EDITAL</w:t>
      </w:r>
    </w:p>
    <w:p w:rsidR="00FD1449" w:rsidRDefault="00FD1449" w:rsidP="00941075">
      <w:pPr>
        <w:autoSpaceDE w:val="0"/>
        <w:autoSpaceDN w:val="0"/>
        <w:adjustRightInd w:val="0"/>
        <w:jc w:val="center"/>
        <w:rPr>
          <w:rFonts w:ascii="Arial" w:hAnsi="Arial" w:cs="Arial"/>
          <w:b/>
          <w:sz w:val="48"/>
          <w:szCs w:val="48"/>
        </w:rPr>
      </w:pPr>
    </w:p>
    <w:p w:rsidR="00FD1449" w:rsidRPr="00F579B0" w:rsidRDefault="00FD1449" w:rsidP="00941075">
      <w:pPr>
        <w:autoSpaceDE w:val="0"/>
        <w:autoSpaceDN w:val="0"/>
        <w:adjustRightInd w:val="0"/>
        <w:jc w:val="center"/>
        <w:rPr>
          <w:rFonts w:ascii="Arial" w:hAnsi="Arial" w:cs="Arial"/>
          <w:b/>
          <w:sz w:val="48"/>
          <w:szCs w:val="48"/>
        </w:rPr>
      </w:pPr>
    </w:p>
    <w:p w:rsidR="009C215A" w:rsidRPr="00F579B0" w:rsidRDefault="002D34AA" w:rsidP="00941075">
      <w:pPr>
        <w:autoSpaceDE w:val="0"/>
        <w:autoSpaceDN w:val="0"/>
        <w:adjustRightInd w:val="0"/>
        <w:jc w:val="center"/>
        <w:rPr>
          <w:rFonts w:ascii="Arial" w:hAnsi="Arial" w:cs="Arial"/>
          <w:b/>
          <w:sz w:val="48"/>
          <w:szCs w:val="48"/>
        </w:rPr>
      </w:pPr>
      <w:r w:rsidRPr="00F579B0">
        <w:rPr>
          <w:rFonts w:ascii="Arial" w:hAnsi="Arial" w:cs="Arial"/>
          <w:b/>
          <w:sz w:val="48"/>
          <w:szCs w:val="48"/>
        </w:rPr>
        <w:t>ANEXO I</w:t>
      </w:r>
      <w:r w:rsidR="00BE6A4C" w:rsidRPr="00F579B0">
        <w:rPr>
          <w:rFonts w:ascii="Arial" w:hAnsi="Arial" w:cs="Arial"/>
          <w:b/>
          <w:sz w:val="48"/>
          <w:szCs w:val="48"/>
        </w:rPr>
        <w:t>V</w:t>
      </w:r>
    </w:p>
    <w:p w:rsidR="00941075" w:rsidRDefault="00941075" w:rsidP="00941075">
      <w:pPr>
        <w:autoSpaceDE w:val="0"/>
        <w:autoSpaceDN w:val="0"/>
        <w:adjustRightInd w:val="0"/>
        <w:jc w:val="center"/>
        <w:rPr>
          <w:rFonts w:ascii="TTE254D0C0t00" w:hAnsi="TTE254D0C0t00" w:cs="TTE254D0C0t00"/>
          <w:b/>
          <w:sz w:val="36"/>
          <w:szCs w:val="36"/>
        </w:rPr>
      </w:pPr>
    </w:p>
    <w:p w:rsidR="008420FC" w:rsidRPr="008420FC" w:rsidRDefault="008420FC" w:rsidP="00941075">
      <w:pPr>
        <w:autoSpaceDE w:val="0"/>
        <w:autoSpaceDN w:val="0"/>
        <w:adjustRightInd w:val="0"/>
        <w:jc w:val="center"/>
        <w:rPr>
          <w:rFonts w:ascii="TTE254D0C0t00" w:hAnsi="TTE254D0C0t00" w:cs="TTE254D0C0t00"/>
          <w:b/>
          <w:sz w:val="36"/>
          <w:szCs w:val="36"/>
        </w:rPr>
      </w:pPr>
    </w:p>
    <w:p w:rsidR="009C215A" w:rsidRPr="00F579B0" w:rsidRDefault="00FD1449" w:rsidP="00941075">
      <w:pPr>
        <w:autoSpaceDE w:val="0"/>
        <w:autoSpaceDN w:val="0"/>
        <w:adjustRightInd w:val="0"/>
        <w:jc w:val="center"/>
        <w:rPr>
          <w:rFonts w:ascii="Arial" w:hAnsi="Arial" w:cs="Arial"/>
          <w:b/>
          <w:sz w:val="48"/>
          <w:szCs w:val="48"/>
        </w:rPr>
      </w:pPr>
      <w:r w:rsidRPr="00F579B0">
        <w:rPr>
          <w:rFonts w:ascii="Arial" w:hAnsi="Arial" w:cs="Arial"/>
          <w:b/>
          <w:sz w:val="48"/>
          <w:szCs w:val="48"/>
        </w:rPr>
        <w:t xml:space="preserve">MINUTA DO </w:t>
      </w:r>
      <w:r w:rsidR="00654407" w:rsidRPr="00F579B0">
        <w:rPr>
          <w:rFonts w:ascii="Arial" w:hAnsi="Arial" w:cs="Arial"/>
          <w:b/>
          <w:sz w:val="48"/>
          <w:szCs w:val="48"/>
        </w:rPr>
        <w:t>TERMO DE</w:t>
      </w:r>
      <w:r w:rsidR="009C215A" w:rsidRPr="00F579B0">
        <w:rPr>
          <w:rFonts w:ascii="Arial" w:hAnsi="Arial" w:cs="Arial"/>
          <w:b/>
          <w:sz w:val="48"/>
          <w:szCs w:val="48"/>
        </w:rPr>
        <w:t xml:space="preserve"> PERMISSÃO</w:t>
      </w:r>
    </w:p>
    <w:p w:rsidR="008420FC" w:rsidRDefault="008420FC" w:rsidP="00941075">
      <w:pPr>
        <w:autoSpaceDE w:val="0"/>
        <w:autoSpaceDN w:val="0"/>
        <w:adjustRightInd w:val="0"/>
        <w:jc w:val="center"/>
        <w:rPr>
          <w:rFonts w:ascii="TTE254D0C0t00" w:hAnsi="TTE254D0C0t00" w:cs="TTE254D0C0t00"/>
          <w:b/>
          <w:sz w:val="36"/>
          <w:szCs w:val="36"/>
        </w:rPr>
      </w:pPr>
    </w:p>
    <w:p w:rsidR="008420FC" w:rsidRDefault="008420FC" w:rsidP="00941075">
      <w:pPr>
        <w:autoSpaceDE w:val="0"/>
        <w:autoSpaceDN w:val="0"/>
        <w:adjustRightInd w:val="0"/>
        <w:jc w:val="center"/>
        <w:rPr>
          <w:rFonts w:ascii="TTE254D0C0t00" w:hAnsi="TTE254D0C0t00" w:cs="TTE254D0C0t00"/>
          <w:b/>
          <w:sz w:val="36"/>
          <w:szCs w:val="36"/>
        </w:rPr>
      </w:pPr>
    </w:p>
    <w:p w:rsidR="008420FC" w:rsidRDefault="008420FC" w:rsidP="00941075">
      <w:pPr>
        <w:autoSpaceDE w:val="0"/>
        <w:autoSpaceDN w:val="0"/>
        <w:adjustRightInd w:val="0"/>
        <w:jc w:val="center"/>
        <w:rPr>
          <w:rFonts w:ascii="TTE254D0C0t00" w:hAnsi="TTE254D0C0t00" w:cs="TTE254D0C0t00"/>
          <w:b/>
          <w:sz w:val="36"/>
          <w:szCs w:val="36"/>
        </w:rPr>
      </w:pPr>
    </w:p>
    <w:p w:rsidR="008420FC" w:rsidRDefault="008420FC" w:rsidP="00941075">
      <w:pPr>
        <w:autoSpaceDE w:val="0"/>
        <w:autoSpaceDN w:val="0"/>
        <w:adjustRightInd w:val="0"/>
        <w:jc w:val="center"/>
        <w:rPr>
          <w:rFonts w:ascii="TTE254D0C0t00" w:hAnsi="TTE254D0C0t00" w:cs="TTE254D0C0t00"/>
          <w:b/>
          <w:sz w:val="36"/>
          <w:szCs w:val="36"/>
        </w:rPr>
      </w:pPr>
    </w:p>
    <w:p w:rsidR="008420FC" w:rsidRDefault="008420FC" w:rsidP="00941075">
      <w:pPr>
        <w:autoSpaceDE w:val="0"/>
        <w:autoSpaceDN w:val="0"/>
        <w:adjustRightInd w:val="0"/>
        <w:jc w:val="center"/>
        <w:rPr>
          <w:rFonts w:ascii="TTE254D0C0t00" w:hAnsi="TTE254D0C0t00" w:cs="TTE254D0C0t00"/>
          <w:b/>
          <w:sz w:val="36"/>
          <w:szCs w:val="36"/>
        </w:rPr>
      </w:pPr>
    </w:p>
    <w:p w:rsidR="008420FC" w:rsidRDefault="008420FC" w:rsidP="00941075">
      <w:pPr>
        <w:autoSpaceDE w:val="0"/>
        <w:autoSpaceDN w:val="0"/>
        <w:adjustRightInd w:val="0"/>
        <w:jc w:val="center"/>
        <w:rPr>
          <w:rFonts w:ascii="TTE254D0C0t00" w:hAnsi="TTE254D0C0t00" w:cs="TTE254D0C0t00"/>
          <w:b/>
          <w:sz w:val="36"/>
          <w:szCs w:val="36"/>
        </w:rPr>
      </w:pPr>
    </w:p>
    <w:p w:rsidR="009838A0" w:rsidRDefault="009838A0" w:rsidP="008420FC">
      <w:pPr>
        <w:autoSpaceDE w:val="0"/>
        <w:autoSpaceDN w:val="0"/>
        <w:adjustRightInd w:val="0"/>
        <w:jc w:val="center"/>
        <w:rPr>
          <w:rFonts w:ascii="TTE254D0C0t00" w:hAnsi="TTE254D0C0t00" w:cs="TTE254D0C0t00"/>
          <w:b/>
          <w:sz w:val="24"/>
          <w:szCs w:val="24"/>
        </w:rPr>
      </w:pPr>
    </w:p>
    <w:p w:rsidR="009C215A" w:rsidRDefault="002D34AA" w:rsidP="008420FC">
      <w:pPr>
        <w:autoSpaceDE w:val="0"/>
        <w:autoSpaceDN w:val="0"/>
        <w:adjustRightInd w:val="0"/>
        <w:jc w:val="center"/>
        <w:rPr>
          <w:rFonts w:ascii="TTE254D0C0t00" w:hAnsi="TTE254D0C0t00" w:cs="TTE254D0C0t00"/>
          <w:b/>
          <w:sz w:val="24"/>
          <w:szCs w:val="24"/>
        </w:rPr>
      </w:pPr>
      <w:r>
        <w:rPr>
          <w:rFonts w:ascii="TTE254D0C0t00" w:hAnsi="TTE254D0C0t00" w:cs="TTE254D0C0t00"/>
          <w:b/>
          <w:sz w:val="24"/>
          <w:szCs w:val="24"/>
        </w:rPr>
        <w:lastRenderedPageBreak/>
        <w:t>ANEXO I</w:t>
      </w:r>
      <w:r w:rsidR="00BE6A4C">
        <w:rPr>
          <w:rFonts w:ascii="TTE254D0C0t00" w:hAnsi="TTE254D0C0t00" w:cs="TTE254D0C0t00"/>
          <w:b/>
          <w:sz w:val="24"/>
          <w:szCs w:val="24"/>
        </w:rPr>
        <w:t>V</w:t>
      </w:r>
    </w:p>
    <w:p w:rsidR="009838A0" w:rsidRDefault="009838A0" w:rsidP="008420FC">
      <w:pPr>
        <w:autoSpaceDE w:val="0"/>
        <w:autoSpaceDN w:val="0"/>
        <w:adjustRightInd w:val="0"/>
        <w:jc w:val="center"/>
        <w:rPr>
          <w:rFonts w:ascii="TTE254D0C0t00" w:hAnsi="TTE254D0C0t00" w:cs="TTE254D0C0t00"/>
          <w:b/>
          <w:sz w:val="24"/>
          <w:szCs w:val="24"/>
        </w:rPr>
      </w:pPr>
    </w:p>
    <w:p w:rsidR="009838A0" w:rsidRDefault="009838A0" w:rsidP="008420FC">
      <w:pPr>
        <w:autoSpaceDE w:val="0"/>
        <w:autoSpaceDN w:val="0"/>
        <w:adjustRightInd w:val="0"/>
        <w:jc w:val="center"/>
        <w:rPr>
          <w:rFonts w:ascii="TTE254D0C0t00" w:hAnsi="TTE254D0C0t00" w:cs="TTE254D0C0t00"/>
          <w:b/>
          <w:sz w:val="24"/>
          <w:szCs w:val="24"/>
        </w:rPr>
      </w:pPr>
      <w:r>
        <w:rPr>
          <w:rFonts w:ascii="TTE254D0C0t00" w:hAnsi="TTE254D0C0t00" w:cs="TTE254D0C0t00"/>
          <w:b/>
          <w:sz w:val="24"/>
          <w:szCs w:val="24"/>
        </w:rPr>
        <w:t>MODELO I</w:t>
      </w:r>
    </w:p>
    <w:p w:rsidR="008420FC" w:rsidRPr="008420FC" w:rsidRDefault="008420FC" w:rsidP="008420FC">
      <w:pPr>
        <w:autoSpaceDE w:val="0"/>
        <w:autoSpaceDN w:val="0"/>
        <w:adjustRightInd w:val="0"/>
        <w:jc w:val="center"/>
        <w:rPr>
          <w:rFonts w:ascii="TTE254D0C0t00" w:hAnsi="TTE254D0C0t00" w:cs="TTE254D0C0t00"/>
          <w:b/>
          <w:sz w:val="24"/>
          <w:szCs w:val="24"/>
        </w:rPr>
      </w:pPr>
    </w:p>
    <w:p w:rsidR="00654407" w:rsidRPr="00270875" w:rsidRDefault="009C215A" w:rsidP="008E287A">
      <w:pPr>
        <w:autoSpaceDE w:val="0"/>
        <w:autoSpaceDN w:val="0"/>
        <w:adjustRightInd w:val="0"/>
        <w:jc w:val="center"/>
        <w:rPr>
          <w:rFonts w:ascii="TTE254D0C0t00" w:hAnsi="TTE254D0C0t00" w:cs="TTE254D0C0t00"/>
          <w:b/>
          <w:sz w:val="24"/>
          <w:szCs w:val="24"/>
        </w:rPr>
      </w:pPr>
      <w:r w:rsidRPr="00270875">
        <w:rPr>
          <w:rFonts w:ascii="TTE254D0C0t00" w:hAnsi="TTE254D0C0t00" w:cs="TTE254D0C0t00"/>
          <w:b/>
          <w:sz w:val="24"/>
          <w:szCs w:val="24"/>
        </w:rPr>
        <w:t xml:space="preserve">MINUTA DO </w:t>
      </w:r>
      <w:r w:rsidR="00654407" w:rsidRPr="00270875">
        <w:rPr>
          <w:rFonts w:ascii="TTE254D0C0t00" w:hAnsi="TTE254D0C0t00" w:cs="TTE254D0C0t00"/>
          <w:b/>
          <w:sz w:val="24"/>
          <w:szCs w:val="24"/>
        </w:rPr>
        <w:t>TERMO DE PERMISSÃO</w:t>
      </w:r>
      <w:r w:rsidR="008E287A">
        <w:rPr>
          <w:rFonts w:ascii="TTE254D0C0t00" w:hAnsi="TTE254D0C0t00" w:cs="TTE254D0C0t00"/>
          <w:b/>
          <w:sz w:val="24"/>
          <w:szCs w:val="24"/>
        </w:rPr>
        <w:t xml:space="preserve"> </w:t>
      </w:r>
      <w:r w:rsidR="00654407" w:rsidRPr="00270875">
        <w:rPr>
          <w:rFonts w:ascii="TTE254D0C0t00" w:hAnsi="TTE254D0C0t00" w:cs="TTE254D0C0t00"/>
          <w:b/>
          <w:sz w:val="24"/>
          <w:szCs w:val="24"/>
        </w:rPr>
        <w:t>PESSOA FÍSICA</w:t>
      </w:r>
    </w:p>
    <w:p w:rsidR="00654407" w:rsidRDefault="00654407" w:rsidP="00654407">
      <w:pPr>
        <w:autoSpaceDE w:val="0"/>
        <w:autoSpaceDN w:val="0"/>
        <w:adjustRightInd w:val="0"/>
        <w:rPr>
          <w:rFonts w:ascii="TTE254D0C0t00" w:hAnsi="TTE254D0C0t00" w:cs="TTE254D0C0t00"/>
          <w:sz w:val="24"/>
          <w:szCs w:val="24"/>
        </w:rPr>
      </w:pPr>
    </w:p>
    <w:p w:rsidR="00654407" w:rsidRDefault="00654407" w:rsidP="00654407">
      <w:pPr>
        <w:autoSpaceDE w:val="0"/>
        <w:autoSpaceDN w:val="0"/>
        <w:adjustRightInd w:val="0"/>
        <w:rPr>
          <w:rFonts w:ascii="TTE254D0C0t00" w:hAnsi="TTE254D0C0t00" w:cs="TTE254D0C0t00"/>
          <w:sz w:val="24"/>
          <w:szCs w:val="24"/>
        </w:rPr>
      </w:pPr>
      <w:r>
        <w:rPr>
          <w:rFonts w:ascii="TTE254D0C0t00" w:hAnsi="TTE254D0C0t00" w:cs="TTE254D0C0t00"/>
          <w:sz w:val="24"/>
          <w:szCs w:val="24"/>
        </w:rPr>
        <w:t>TERMO DE PERMISSÃO Nº _____/_______</w:t>
      </w:r>
    </w:p>
    <w:p w:rsidR="00654407" w:rsidRDefault="00654407" w:rsidP="00654407">
      <w:pPr>
        <w:autoSpaceDE w:val="0"/>
        <w:autoSpaceDN w:val="0"/>
        <w:adjustRightInd w:val="0"/>
        <w:rPr>
          <w:rFonts w:ascii="TTE254D0C0t00" w:hAnsi="TTE254D0C0t00" w:cs="TTE254D0C0t00"/>
          <w:sz w:val="24"/>
          <w:szCs w:val="24"/>
        </w:rPr>
      </w:pPr>
    </w:p>
    <w:p w:rsidR="00654407" w:rsidRDefault="00654407" w:rsidP="00654407">
      <w:pPr>
        <w:autoSpaceDE w:val="0"/>
        <w:autoSpaceDN w:val="0"/>
        <w:adjustRightInd w:val="0"/>
        <w:rPr>
          <w:rFonts w:ascii="TTE254D0C0t00" w:hAnsi="TTE254D0C0t00" w:cs="TTE254D0C0t00"/>
          <w:sz w:val="24"/>
          <w:szCs w:val="24"/>
        </w:rPr>
      </w:pPr>
      <w:r>
        <w:rPr>
          <w:rFonts w:ascii="TTE254D0C0t00" w:hAnsi="TTE254D0C0t00" w:cs="TTE254D0C0t00"/>
          <w:sz w:val="24"/>
          <w:szCs w:val="24"/>
        </w:rPr>
        <w:t>PERMISSIONÁRIO (A): ___________________________________</w:t>
      </w:r>
    </w:p>
    <w:p w:rsidR="00654407" w:rsidRDefault="00654407" w:rsidP="00654407">
      <w:pPr>
        <w:autoSpaceDE w:val="0"/>
        <w:autoSpaceDN w:val="0"/>
        <w:adjustRightInd w:val="0"/>
        <w:rPr>
          <w:rFonts w:ascii="TTE254D0C0t00" w:hAnsi="TTE254D0C0t00" w:cs="TTE254D0C0t00"/>
          <w:sz w:val="24"/>
          <w:szCs w:val="24"/>
        </w:rPr>
      </w:pPr>
    </w:p>
    <w:p w:rsidR="00654407" w:rsidRDefault="00654407" w:rsidP="00654407">
      <w:pPr>
        <w:autoSpaceDE w:val="0"/>
        <w:autoSpaceDN w:val="0"/>
        <w:adjustRightInd w:val="0"/>
        <w:rPr>
          <w:rFonts w:ascii="TTE254D0C0t00" w:hAnsi="TTE254D0C0t00" w:cs="TTE254D0C0t00"/>
          <w:sz w:val="24"/>
          <w:szCs w:val="24"/>
        </w:rPr>
      </w:pPr>
      <w:r>
        <w:rPr>
          <w:rFonts w:ascii="TTE254D0C0t00" w:hAnsi="TTE254D0C0t00" w:cs="TTE254D0C0t00"/>
          <w:sz w:val="24"/>
          <w:szCs w:val="24"/>
        </w:rPr>
        <w:t xml:space="preserve">CONCORRÊNCIA Nº </w:t>
      </w:r>
      <w:r w:rsidR="00FD1449">
        <w:rPr>
          <w:rFonts w:ascii="TTE254D0C0t00" w:hAnsi="TTE254D0C0t00" w:cs="TTE254D0C0t00"/>
          <w:sz w:val="24"/>
          <w:szCs w:val="24"/>
        </w:rPr>
        <w:t>012</w:t>
      </w:r>
      <w:r>
        <w:rPr>
          <w:rFonts w:ascii="TTE254D0C0t00" w:hAnsi="TTE254D0C0t00" w:cs="TTE254D0C0t00"/>
          <w:sz w:val="24"/>
          <w:szCs w:val="24"/>
        </w:rPr>
        <w:t>/201</w:t>
      </w:r>
      <w:r w:rsidR="00556F4B">
        <w:rPr>
          <w:rFonts w:ascii="TTE254D0C0t00" w:hAnsi="TTE254D0C0t00" w:cs="TTE254D0C0t00"/>
          <w:sz w:val="24"/>
          <w:szCs w:val="24"/>
        </w:rPr>
        <w:t>5</w:t>
      </w:r>
    </w:p>
    <w:p w:rsidR="00654407" w:rsidRDefault="00654407" w:rsidP="008420FC">
      <w:pPr>
        <w:autoSpaceDE w:val="0"/>
        <w:autoSpaceDN w:val="0"/>
        <w:adjustRightInd w:val="0"/>
        <w:jc w:val="center"/>
        <w:rPr>
          <w:rFonts w:ascii="TTE254D0C0t00" w:hAnsi="TTE254D0C0t00" w:cs="TTE254D0C0t00"/>
          <w:sz w:val="24"/>
          <w:szCs w:val="24"/>
        </w:rPr>
      </w:pPr>
    </w:p>
    <w:p w:rsidR="00540050" w:rsidRDefault="0095498A" w:rsidP="00540050">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O MUNICÍPIO DE GUARAPARI, pessoa jurídica de direito público interno, inscrito no CNPJ sob o nº 27.165.190/0001-53, com sede administrativa à Rua Alencar Moraes Rezende, 100, Bairro Jardim Boa Vista, Guarapari/ES, CEP: 29.217.080, neste ato representado por seu Prefeito M</w:t>
      </w:r>
      <w:r w:rsidR="00FA036B">
        <w:rPr>
          <w:rFonts w:ascii="TTE256CCD8t00" w:hAnsi="TTE256CCD8t00" w:cs="TTE256CCD8t00"/>
          <w:sz w:val="24"/>
          <w:szCs w:val="24"/>
        </w:rPr>
        <w:t>unicipal, Sr. ORLY GOMES DA SILVA</w:t>
      </w:r>
      <w:r>
        <w:rPr>
          <w:rFonts w:ascii="TTE256CCD8t00" w:hAnsi="TTE256CCD8t00" w:cs="TTE256CCD8t00"/>
          <w:sz w:val="24"/>
          <w:szCs w:val="24"/>
        </w:rPr>
        <w:t xml:space="preserve">, brasileiro, </w:t>
      </w:r>
      <w:r w:rsidR="00FA036B">
        <w:rPr>
          <w:rFonts w:ascii="TTE256CCD8t00" w:hAnsi="TTE256CCD8t00" w:cs="TTE256CCD8t00"/>
          <w:sz w:val="24"/>
          <w:szCs w:val="24"/>
        </w:rPr>
        <w:t>casado</w:t>
      </w:r>
      <w:r>
        <w:rPr>
          <w:rFonts w:ascii="TTE256CCD8t00" w:hAnsi="TTE256CCD8t00" w:cs="TTE256CCD8t00"/>
          <w:sz w:val="24"/>
          <w:szCs w:val="24"/>
        </w:rPr>
        <w:t>,</w:t>
      </w:r>
      <w:r w:rsidR="00FA036B">
        <w:rPr>
          <w:rFonts w:ascii="TTE256CCD8t00" w:hAnsi="TTE256CCD8t00" w:cs="TTE256CCD8t00"/>
          <w:sz w:val="24"/>
          <w:szCs w:val="24"/>
        </w:rPr>
        <w:t xml:space="preserve"> bacharel em A</w:t>
      </w:r>
      <w:r>
        <w:rPr>
          <w:rFonts w:ascii="TTE256CCD8t00" w:hAnsi="TTE256CCD8t00" w:cs="TTE256CCD8t00"/>
          <w:sz w:val="24"/>
          <w:szCs w:val="24"/>
        </w:rPr>
        <w:t>dministra</w:t>
      </w:r>
      <w:r w:rsidR="00FA036B">
        <w:rPr>
          <w:rFonts w:ascii="TTE256CCD8t00" w:hAnsi="TTE256CCD8t00" w:cs="TTE256CCD8t00"/>
          <w:sz w:val="24"/>
          <w:szCs w:val="24"/>
        </w:rPr>
        <w:t>ção de Empresas</w:t>
      </w:r>
      <w:r>
        <w:rPr>
          <w:rFonts w:ascii="TTE256CCD8t00" w:hAnsi="TTE256CCD8t00" w:cs="TTE256CCD8t00"/>
          <w:sz w:val="24"/>
          <w:szCs w:val="24"/>
        </w:rPr>
        <w:t xml:space="preserve">, portador do RG nº </w:t>
      </w:r>
      <w:proofErr w:type="spellStart"/>
      <w:r w:rsidR="00A747A7">
        <w:rPr>
          <w:rFonts w:ascii="TTE256CCD8t00" w:hAnsi="TTE256CCD8t00" w:cs="TTE256CCD8t00"/>
          <w:sz w:val="24"/>
          <w:szCs w:val="24"/>
        </w:rPr>
        <w:t>xxxxxx</w:t>
      </w:r>
      <w:proofErr w:type="spellEnd"/>
      <w:r>
        <w:rPr>
          <w:rFonts w:ascii="TTE256CCD8t00" w:hAnsi="TTE256CCD8t00" w:cs="TTE256CCD8t00"/>
          <w:sz w:val="24"/>
          <w:szCs w:val="24"/>
        </w:rPr>
        <w:t xml:space="preserve">/ES e inscrito no CPF sob nº. </w:t>
      </w:r>
      <w:proofErr w:type="spellStart"/>
      <w:proofErr w:type="gramStart"/>
      <w:r w:rsidR="00A747A7">
        <w:rPr>
          <w:rFonts w:ascii="TTE256CCD8t00" w:hAnsi="TTE256CCD8t00" w:cs="TTE256CCD8t00"/>
          <w:sz w:val="24"/>
          <w:szCs w:val="24"/>
        </w:rPr>
        <w:t>xxxxxxxxxx</w:t>
      </w:r>
      <w:proofErr w:type="spellEnd"/>
      <w:proofErr w:type="gramEnd"/>
      <w:r>
        <w:rPr>
          <w:rFonts w:ascii="TTE256CCD8t00" w:hAnsi="TTE256CCD8t00" w:cs="TTE256CCD8t00"/>
          <w:sz w:val="24"/>
          <w:szCs w:val="24"/>
        </w:rPr>
        <w:t>, doravante</w:t>
      </w:r>
      <w:r w:rsidR="00540050">
        <w:rPr>
          <w:rFonts w:ascii="TTE256CCD8t00" w:hAnsi="TTE256CCD8t00" w:cs="TTE256CCD8t00"/>
          <w:sz w:val="24"/>
          <w:szCs w:val="24"/>
        </w:rPr>
        <w:t xml:space="preserve"> denominado PERMITENTE </w:t>
      </w:r>
      <w:r w:rsidR="009C215A" w:rsidRPr="009C215A">
        <w:rPr>
          <w:rFonts w:ascii="TTE256CCD8t00" w:hAnsi="TTE256CCD8t00" w:cs="TTE256CCD8t00"/>
          <w:sz w:val="24"/>
          <w:szCs w:val="24"/>
        </w:rPr>
        <w:t>e</w:t>
      </w:r>
      <w:r w:rsidR="00540050">
        <w:rPr>
          <w:rFonts w:ascii="TTE256CCD8t00" w:hAnsi="TTE256CCD8t00" w:cs="TTE256CCD8t00"/>
          <w:sz w:val="24"/>
          <w:szCs w:val="24"/>
        </w:rPr>
        <w:t xml:space="preserve"> _______________</w:t>
      </w:r>
      <w:r w:rsidR="00BC6830">
        <w:rPr>
          <w:rFonts w:ascii="TTE256CCD8t00" w:hAnsi="TTE256CCD8t00" w:cs="TTE256CCD8t00"/>
          <w:sz w:val="24"/>
          <w:szCs w:val="24"/>
        </w:rPr>
        <w:t>___________</w:t>
      </w:r>
      <w:r w:rsidR="00540050">
        <w:rPr>
          <w:rFonts w:ascii="TTE256CCD8t00" w:hAnsi="TTE256CCD8t00" w:cs="TTE256CCD8t00"/>
          <w:sz w:val="24"/>
          <w:szCs w:val="24"/>
        </w:rPr>
        <w:t xml:space="preserve">______________________, doravante denominado PERMISSIONÁRIO (A), </w:t>
      </w:r>
      <w:r w:rsidR="00540050" w:rsidRPr="009C215A">
        <w:rPr>
          <w:rFonts w:ascii="TTE256CCD8t00" w:hAnsi="TTE256CCD8t00" w:cs="TTE256CCD8t00"/>
          <w:sz w:val="24"/>
          <w:szCs w:val="24"/>
        </w:rPr>
        <w:t>portador da Cédula de</w:t>
      </w:r>
      <w:r w:rsidR="00540050">
        <w:rPr>
          <w:rFonts w:ascii="TTE256CCD8t00" w:hAnsi="TTE256CCD8t00" w:cs="TTE256CCD8t00"/>
          <w:sz w:val="24"/>
          <w:szCs w:val="24"/>
        </w:rPr>
        <w:t xml:space="preserve"> I</w:t>
      </w:r>
      <w:r w:rsidR="00540050" w:rsidRPr="009C215A">
        <w:rPr>
          <w:rFonts w:ascii="TTE256CCD8t00" w:hAnsi="TTE256CCD8t00" w:cs="TTE256CCD8t00"/>
          <w:sz w:val="24"/>
          <w:szCs w:val="24"/>
        </w:rPr>
        <w:t>dentidade</w:t>
      </w:r>
      <w:r w:rsidR="00540050">
        <w:rPr>
          <w:rFonts w:ascii="TTE256CCD8t00" w:hAnsi="TTE256CCD8t00" w:cs="TTE256CCD8t00"/>
          <w:sz w:val="24"/>
          <w:szCs w:val="24"/>
        </w:rPr>
        <w:t xml:space="preserve"> </w:t>
      </w:r>
      <w:r w:rsidR="00540050" w:rsidRPr="009C215A">
        <w:rPr>
          <w:rFonts w:ascii="TTE256CCD8t00" w:hAnsi="TTE256CCD8t00" w:cs="TTE256CCD8t00"/>
          <w:sz w:val="24"/>
          <w:szCs w:val="24"/>
        </w:rPr>
        <w:t>n</w:t>
      </w:r>
      <w:r w:rsidR="00540050">
        <w:rPr>
          <w:rFonts w:ascii="TTE256CCD8t00" w:hAnsi="TTE256CCD8t00" w:cs="TTE256CCD8t00"/>
          <w:sz w:val="24"/>
          <w:szCs w:val="24"/>
        </w:rPr>
        <w:t>º</w:t>
      </w:r>
      <w:r w:rsidR="00540050" w:rsidRPr="009C215A">
        <w:rPr>
          <w:rFonts w:ascii="TTE256CCD8t00" w:hAnsi="TTE256CCD8t00" w:cs="TTE256CCD8t00"/>
          <w:sz w:val="24"/>
          <w:szCs w:val="24"/>
        </w:rPr>
        <w:t>.</w:t>
      </w:r>
      <w:r w:rsidR="00540050">
        <w:rPr>
          <w:rFonts w:ascii="TTE256CCD8t00" w:hAnsi="TTE256CCD8t00" w:cs="TTE256CCD8t00"/>
          <w:sz w:val="24"/>
          <w:szCs w:val="24"/>
        </w:rPr>
        <w:t xml:space="preserve"> </w:t>
      </w:r>
      <w:r w:rsidR="00540050" w:rsidRPr="009C215A">
        <w:rPr>
          <w:rFonts w:ascii="TTE256CCD8t00" w:hAnsi="TTE256CCD8t00" w:cs="TTE256CCD8t00"/>
          <w:sz w:val="24"/>
          <w:szCs w:val="24"/>
        </w:rPr>
        <w:t>______________,</w:t>
      </w:r>
      <w:r w:rsidR="00540050">
        <w:rPr>
          <w:rFonts w:ascii="TTE256CCD8t00" w:hAnsi="TTE256CCD8t00" w:cs="TTE256CCD8t00"/>
          <w:sz w:val="24"/>
          <w:szCs w:val="24"/>
        </w:rPr>
        <w:t xml:space="preserve"> </w:t>
      </w:r>
      <w:r w:rsidR="00540050" w:rsidRPr="009C215A">
        <w:rPr>
          <w:rFonts w:ascii="TTE256CCD8t00" w:hAnsi="TTE256CCD8t00" w:cs="TTE256CCD8t00"/>
          <w:sz w:val="24"/>
          <w:szCs w:val="24"/>
        </w:rPr>
        <w:t>CPF</w:t>
      </w:r>
      <w:r w:rsidR="00540050">
        <w:rPr>
          <w:rFonts w:ascii="TTE256CCD8t00" w:hAnsi="TTE256CCD8t00" w:cs="TTE256CCD8t00"/>
          <w:sz w:val="24"/>
          <w:szCs w:val="24"/>
        </w:rPr>
        <w:t xml:space="preserve"> </w:t>
      </w:r>
      <w:r w:rsidR="00540050" w:rsidRPr="009C215A">
        <w:rPr>
          <w:rFonts w:ascii="TTE256CCD8t00" w:hAnsi="TTE256CCD8t00" w:cs="TTE256CCD8t00"/>
          <w:sz w:val="24"/>
          <w:szCs w:val="24"/>
        </w:rPr>
        <w:t>n</w:t>
      </w:r>
      <w:r w:rsidR="00540050">
        <w:rPr>
          <w:rFonts w:ascii="TTE256CCD8t00" w:hAnsi="TTE256CCD8t00" w:cs="TTE256CCD8t00"/>
          <w:sz w:val="24"/>
          <w:szCs w:val="24"/>
        </w:rPr>
        <w:t>º</w:t>
      </w:r>
      <w:r w:rsidR="00540050" w:rsidRPr="009C215A">
        <w:rPr>
          <w:rFonts w:ascii="TTE256CCD8t00" w:hAnsi="TTE256CCD8t00" w:cs="TTE256CCD8t00"/>
          <w:sz w:val="24"/>
          <w:szCs w:val="24"/>
        </w:rPr>
        <w:t>. _________</w:t>
      </w:r>
      <w:r w:rsidR="00BC6830">
        <w:rPr>
          <w:rFonts w:ascii="TTE256CCD8t00" w:hAnsi="TTE256CCD8t00" w:cs="TTE256CCD8t00"/>
          <w:sz w:val="24"/>
          <w:szCs w:val="24"/>
        </w:rPr>
        <w:t>______________</w:t>
      </w:r>
      <w:r w:rsidR="00540050" w:rsidRPr="009C215A">
        <w:rPr>
          <w:rFonts w:ascii="TTE256CCD8t00" w:hAnsi="TTE256CCD8t00" w:cs="TTE256CCD8t00"/>
          <w:sz w:val="24"/>
          <w:szCs w:val="24"/>
        </w:rPr>
        <w:t>______, residente e</w:t>
      </w:r>
      <w:r w:rsidR="00540050">
        <w:rPr>
          <w:rFonts w:ascii="TTE256CCD8t00" w:hAnsi="TTE256CCD8t00" w:cs="TTE256CCD8t00"/>
          <w:sz w:val="24"/>
          <w:szCs w:val="24"/>
        </w:rPr>
        <w:t xml:space="preserve"> </w:t>
      </w:r>
      <w:r w:rsidR="00540050" w:rsidRPr="009C215A">
        <w:rPr>
          <w:rFonts w:ascii="TTE256CCD8t00" w:hAnsi="TTE256CCD8t00" w:cs="TTE256CCD8t00"/>
          <w:sz w:val="24"/>
          <w:szCs w:val="24"/>
        </w:rPr>
        <w:t>domiciliado</w:t>
      </w:r>
      <w:r w:rsidR="00BC6830">
        <w:rPr>
          <w:rFonts w:ascii="TTE256CCD8t00" w:hAnsi="TTE256CCD8t00" w:cs="TTE256CCD8t00"/>
          <w:sz w:val="24"/>
          <w:szCs w:val="24"/>
        </w:rPr>
        <w:t xml:space="preserve"> </w:t>
      </w:r>
      <w:r w:rsidR="00540050" w:rsidRPr="009C215A">
        <w:rPr>
          <w:rFonts w:ascii="TTE256CCD8t00" w:hAnsi="TTE256CCD8t00" w:cs="TTE256CCD8t00"/>
          <w:sz w:val="24"/>
          <w:szCs w:val="24"/>
        </w:rPr>
        <w:t>em</w:t>
      </w:r>
      <w:r w:rsidR="00540050">
        <w:rPr>
          <w:rFonts w:ascii="TTE256CCD8t00" w:hAnsi="TTE256CCD8t00" w:cs="TTE256CCD8t00"/>
          <w:sz w:val="24"/>
          <w:szCs w:val="24"/>
        </w:rPr>
        <w:t xml:space="preserve"> </w:t>
      </w:r>
      <w:r w:rsidR="00540050" w:rsidRPr="009C215A">
        <w:rPr>
          <w:rFonts w:ascii="TTE256CCD8t00" w:hAnsi="TTE256CCD8t00" w:cs="TTE256CCD8t00"/>
          <w:sz w:val="24"/>
          <w:szCs w:val="24"/>
        </w:rPr>
        <w:t xml:space="preserve">_______________________________, </w:t>
      </w:r>
      <w:r w:rsidR="00540050">
        <w:rPr>
          <w:rFonts w:ascii="TTE256CCD8t00" w:hAnsi="TTE256CCD8t00" w:cs="TTE256CCD8t00"/>
          <w:sz w:val="24"/>
          <w:szCs w:val="24"/>
        </w:rPr>
        <w:t>ajustam e convencionam as obrigações e compromissos que neste ato assumem, em consonância com as Leis Federais nº 8.666/93, 8.987/95 e 9.503/97, bem como a</w:t>
      </w:r>
      <w:r w:rsidR="00F11F37">
        <w:rPr>
          <w:rFonts w:ascii="TTE256CCD8t00" w:hAnsi="TTE256CCD8t00" w:cs="TTE256CCD8t00"/>
          <w:sz w:val="24"/>
          <w:szCs w:val="24"/>
        </w:rPr>
        <w:t>s</w:t>
      </w:r>
      <w:r w:rsidR="00540050">
        <w:rPr>
          <w:rFonts w:ascii="TTE256CCD8t00" w:hAnsi="TTE256CCD8t00" w:cs="TTE256CCD8t00"/>
          <w:sz w:val="24"/>
          <w:szCs w:val="24"/>
        </w:rPr>
        <w:t xml:space="preserve"> Lei</w:t>
      </w:r>
      <w:r w:rsidR="00F11F37">
        <w:rPr>
          <w:rFonts w:ascii="TTE256CCD8t00" w:hAnsi="TTE256CCD8t00" w:cs="TTE256CCD8t00"/>
          <w:sz w:val="24"/>
          <w:szCs w:val="24"/>
        </w:rPr>
        <w:t>s</w:t>
      </w:r>
      <w:r w:rsidR="00540050">
        <w:rPr>
          <w:rFonts w:ascii="TTE256CCD8t00" w:hAnsi="TTE256CCD8t00" w:cs="TTE256CCD8t00"/>
          <w:sz w:val="24"/>
          <w:szCs w:val="24"/>
        </w:rPr>
        <w:t xml:space="preserve"> Complementar</w:t>
      </w:r>
      <w:r w:rsidR="00F11F37">
        <w:rPr>
          <w:rFonts w:ascii="TTE256CCD8t00" w:hAnsi="TTE256CCD8t00" w:cs="TTE256CCD8t00"/>
          <w:sz w:val="24"/>
          <w:szCs w:val="24"/>
        </w:rPr>
        <w:t>es</w:t>
      </w:r>
      <w:r w:rsidR="00540050">
        <w:rPr>
          <w:rFonts w:ascii="TTE256CCD8t00" w:hAnsi="TTE256CCD8t00" w:cs="TTE256CCD8t00"/>
          <w:sz w:val="24"/>
          <w:szCs w:val="24"/>
        </w:rPr>
        <w:t xml:space="preserve"> nº. 037/2012</w:t>
      </w:r>
      <w:r w:rsidR="00F11F37">
        <w:rPr>
          <w:rFonts w:ascii="TTE256CCD8t00" w:hAnsi="TTE256CCD8t00" w:cs="TTE256CCD8t00"/>
          <w:sz w:val="24"/>
          <w:szCs w:val="24"/>
        </w:rPr>
        <w:t>, nº 056/14</w:t>
      </w:r>
      <w:r w:rsidR="00A747A7">
        <w:rPr>
          <w:rFonts w:ascii="TTE256CCD8t00" w:hAnsi="TTE256CCD8t00" w:cs="TTE256CCD8t00"/>
          <w:sz w:val="24"/>
          <w:szCs w:val="24"/>
        </w:rPr>
        <w:t xml:space="preserve">, </w:t>
      </w:r>
      <w:r w:rsidR="00A747A7" w:rsidRPr="00A747A7">
        <w:rPr>
          <w:rFonts w:ascii="TTE256CCD8t00" w:hAnsi="TTE256CCD8t00" w:cs="TTE256CCD8t00"/>
          <w:sz w:val="24"/>
          <w:szCs w:val="24"/>
        </w:rPr>
        <w:t>as determinações do Tribunal de Contas do Estado do Espírito Santo – Processo nº TC-6214/2012</w:t>
      </w:r>
      <w:r w:rsidR="00540050">
        <w:rPr>
          <w:rFonts w:ascii="TTE256CCD8t00" w:hAnsi="TTE256CCD8t00" w:cs="TTE256CCD8t00"/>
          <w:sz w:val="24"/>
          <w:szCs w:val="24"/>
        </w:rPr>
        <w:t xml:space="preserve"> e demais normas supervenientes e suas respectivas alterações, mediante as cláusulas abaixo:</w:t>
      </w:r>
    </w:p>
    <w:p w:rsidR="00540050" w:rsidRDefault="00540050"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4D0C0t00" w:hAnsi="TTE254D0C0t00" w:cs="TTE254D0C0t00"/>
          <w:sz w:val="24"/>
          <w:szCs w:val="24"/>
        </w:rPr>
      </w:pPr>
      <w:r w:rsidRPr="009C215A">
        <w:rPr>
          <w:rFonts w:ascii="TTE254D0C0t00" w:hAnsi="TTE254D0C0t00" w:cs="TTE254D0C0t00"/>
          <w:sz w:val="24"/>
          <w:szCs w:val="24"/>
        </w:rPr>
        <w:t>CLÁUSULA PRIMEIRA – DO OBJETO</w:t>
      </w:r>
    </w:p>
    <w:p w:rsidR="008420FC" w:rsidRPr="009C215A" w:rsidRDefault="008420FC" w:rsidP="0095498A">
      <w:pPr>
        <w:autoSpaceDE w:val="0"/>
        <w:autoSpaceDN w:val="0"/>
        <w:adjustRightInd w:val="0"/>
        <w:jc w:val="both"/>
        <w:rPr>
          <w:rFonts w:ascii="TTE254D0C0t00" w:hAnsi="TTE254D0C0t00" w:cs="TTE254D0C0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1.1 O objeto </w:t>
      </w:r>
      <w:r w:rsidR="00C56D90">
        <w:rPr>
          <w:rFonts w:ascii="TTE256CCD8t00" w:hAnsi="TTE256CCD8t00" w:cs="TTE256CCD8t00"/>
          <w:sz w:val="24"/>
          <w:szCs w:val="24"/>
        </w:rPr>
        <w:t>do presente termo</w:t>
      </w:r>
      <w:r w:rsidRPr="009C215A">
        <w:rPr>
          <w:rFonts w:ascii="TTE256CCD8t00" w:hAnsi="TTE256CCD8t00" w:cs="TTE256CCD8t00"/>
          <w:sz w:val="24"/>
          <w:szCs w:val="24"/>
        </w:rPr>
        <w:t xml:space="preserve"> é a delegação de execução do serviço de</w:t>
      </w:r>
      <w:r w:rsidR="008420FC">
        <w:rPr>
          <w:rFonts w:ascii="TTE256CCD8t00" w:hAnsi="TTE256CCD8t00" w:cs="TTE256CCD8t00"/>
          <w:sz w:val="24"/>
          <w:szCs w:val="24"/>
        </w:rPr>
        <w:t xml:space="preserve"> </w:t>
      </w:r>
      <w:r w:rsidRPr="009C215A">
        <w:rPr>
          <w:rFonts w:ascii="TTE256CCD8t00" w:hAnsi="TTE256CCD8t00" w:cs="TTE256CCD8t00"/>
          <w:sz w:val="24"/>
          <w:szCs w:val="24"/>
        </w:rPr>
        <w:t>interesse público de transporte de passageiros e de bens em veículo de</w:t>
      </w:r>
      <w:r w:rsidR="008420FC">
        <w:rPr>
          <w:rFonts w:ascii="TTE256CCD8t00" w:hAnsi="TTE256CCD8t00" w:cs="TTE256CCD8t00"/>
          <w:sz w:val="24"/>
          <w:szCs w:val="24"/>
        </w:rPr>
        <w:t xml:space="preserve"> </w:t>
      </w:r>
      <w:r w:rsidRPr="009C215A">
        <w:rPr>
          <w:rFonts w:ascii="TTE256CCD8t00" w:hAnsi="TTE256CCD8t00" w:cs="TTE256CCD8t00"/>
          <w:sz w:val="24"/>
          <w:szCs w:val="24"/>
        </w:rPr>
        <w:t xml:space="preserve">aluguel a taxímetro por PERMISSÃO no </w:t>
      </w:r>
      <w:r w:rsidR="00C56D90">
        <w:rPr>
          <w:rFonts w:ascii="TTE256CCD8t00" w:hAnsi="TTE256CCD8t00" w:cs="TTE256CCD8t00"/>
          <w:sz w:val="24"/>
          <w:szCs w:val="24"/>
        </w:rPr>
        <w:t>Município de Guarapari</w:t>
      </w:r>
      <w:r w:rsidRPr="009C215A">
        <w:rPr>
          <w:rFonts w:ascii="TTE256CCD8t00" w:hAnsi="TTE256CCD8t00" w:cs="TTE256CCD8t00"/>
          <w:sz w:val="24"/>
          <w:szCs w:val="24"/>
        </w:rPr>
        <w:t>.</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4D0C0t00" w:hAnsi="TTE254D0C0t00" w:cs="TTE254D0C0t00"/>
          <w:sz w:val="24"/>
          <w:szCs w:val="24"/>
        </w:rPr>
      </w:pPr>
      <w:r w:rsidRPr="009C215A">
        <w:rPr>
          <w:rFonts w:ascii="TTE254D0C0t00" w:hAnsi="TTE254D0C0t00" w:cs="TTE254D0C0t00"/>
          <w:sz w:val="24"/>
          <w:szCs w:val="24"/>
        </w:rPr>
        <w:t>CLÁUSULA SEGUNDA – DA LEGISLAÇÃO APLICÁVEL</w:t>
      </w:r>
    </w:p>
    <w:p w:rsidR="008420FC" w:rsidRDefault="008420FC" w:rsidP="0095498A">
      <w:pPr>
        <w:autoSpaceDE w:val="0"/>
        <w:autoSpaceDN w:val="0"/>
        <w:adjustRightInd w:val="0"/>
        <w:jc w:val="both"/>
        <w:rPr>
          <w:rFonts w:ascii="TTE254D0C0t00" w:hAnsi="TTE254D0C0t00" w:cs="TTE254D0C0t00"/>
          <w:sz w:val="24"/>
          <w:szCs w:val="24"/>
        </w:rPr>
      </w:pPr>
    </w:p>
    <w:p w:rsidR="00F41BA9" w:rsidRDefault="00F41BA9" w:rsidP="00F41BA9">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2. Fazem parte integrante deste </w:t>
      </w:r>
      <w:r>
        <w:rPr>
          <w:rFonts w:ascii="TTE256CCD8t00" w:hAnsi="TTE256CCD8t00" w:cs="TTE256CCD8t00"/>
          <w:sz w:val="24"/>
          <w:szCs w:val="24"/>
        </w:rPr>
        <w:t>termo</w:t>
      </w:r>
      <w:r w:rsidRPr="009C215A">
        <w:rPr>
          <w:rFonts w:ascii="TTE256CCD8t00" w:hAnsi="TTE256CCD8t00" w:cs="TTE256CCD8t00"/>
          <w:sz w:val="24"/>
          <w:szCs w:val="24"/>
        </w:rPr>
        <w:t>, independentemente de</w:t>
      </w:r>
      <w:r>
        <w:rPr>
          <w:rFonts w:ascii="TTE256CCD8t00" w:hAnsi="TTE256CCD8t00" w:cs="TTE256CCD8t00"/>
          <w:sz w:val="24"/>
          <w:szCs w:val="24"/>
        </w:rPr>
        <w:t xml:space="preserve"> </w:t>
      </w:r>
      <w:r w:rsidRPr="009C215A">
        <w:rPr>
          <w:rFonts w:ascii="TTE256CCD8t00" w:hAnsi="TTE256CCD8t00" w:cs="TTE256CCD8t00"/>
          <w:sz w:val="24"/>
          <w:szCs w:val="24"/>
        </w:rPr>
        <w:t>transcrição:</w:t>
      </w:r>
    </w:p>
    <w:p w:rsidR="00F41BA9" w:rsidRPr="009C215A" w:rsidRDefault="00F41BA9" w:rsidP="0095498A">
      <w:pPr>
        <w:autoSpaceDE w:val="0"/>
        <w:autoSpaceDN w:val="0"/>
        <w:adjustRightInd w:val="0"/>
        <w:jc w:val="both"/>
        <w:rPr>
          <w:rFonts w:ascii="TTE254D0C0t00" w:hAnsi="TTE254D0C0t00" w:cs="TTE254D0C0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2.1 As Leis Federais </w:t>
      </w:r>
      <w:proofErr w:type="spellStart"/>
      <w:r w:rsidRPr="009C215A">
        <w:rPr>
          <w:rFonts w:ascii="TTE256CCD8t00" w:hAnsi="TTE256CCD8t00" w:cs="TTE256CCD8t00"/>
          <w:sz w:val="24"/>
          <w:szCs w:val="24"/>
        </w:rPr>
        <w:t>n</w:t>
      </w:r>
      <w:proofErr w:type="gramStart"/>
      <w:r w:rsidRPr="009C215A">
        <w:rPr>
          <w:rFonts w:ascii="TTE256CCD8t00" w:hAnsi="TTE256CCD8t00" w:cs="TTE256CCD8t00"/>
          <w:sz w:val="24"/>
          <w:szCs w:val="24"/>
        </w:rPr>
        <w:t>°.s</w:t>
      </w:r>
      <w:proofErr w:type="spellEnd"/>
      <w:proofErr w:type="gramEnd"/>
      <w:r w:rsidRPr="009C215A">
        <w:rPr>
          <w:rFonts w:ascii="TTE256CCD8t00" w:hAnsi="TTE256CCD8t00" w:cs="TTE256CCD8t00"/>
          <w:sz w:val="24"/>
          <w:szCs w:val="24"/>
        </w:rPr>
        <w:t xml:space="preserve"> 8.666/93, 8.987/95 e</w:t>
      </w:r>
      <w:r w:rsidR="008420FC">
        <w:rPr>
          <w:rFonts w:ascii="TTE256CCD8t00" w:hAnsi="TTE256CCD8t00" w:cs="TTE256CCD8t00"/>
          <w:sz w:val="24"/>
          <w:szCs w:val="24"/>
        </w:rPr>
        <w:t xml:space="preserve"> </w:t>
      </w:r>
      <w:r w:rsidRPr="009C215A">
        <w:rPr>
          <w:rFonts w:ascii="TTE256CCD8t00" w:hAnsi="TTE256CCD8t00" w:cs="TTE256CCD8t00"/>
          <w:sz w:val="24"/>
          <w:szCs w:val="24"/>
        </w:rPr>
        <w:t>9.503/97, bem como a</w:t>
      </w:r>
      <w:r w:rsidR="00F81FA3">
        <w:rPr>
          <w:rFonts w:ascii="TTE256CCD8t00" w:hAnsi="TTE256CCD8t00" w:cs="TTE256CCD8t00"/>
          <w:sz w:val="24"/>
          <w:szCs w:val="24"/>
        </w:rPr>
        <w:t>s</w:t>
      </w:r>
      <w:r w:rsidRPr="009C215A">
        <w:rPr>
          <w:rFonts w:ascii="TTE256CCD8t00" w:hAnsi="TTE256CCD8t00" w:cs="TTE256CCD8t00"/>
          <w:sz w:val="24"/>
          <w:szCs w:val="24"/>
        </w:rPr>
        <w:t xml:space="preserve"> Lei</w:t>
      </w:r>
      <w:r w:rsidR="00F81FA3">
        <w:rPr>
          <w:rFonts w:ascii="TTE256CCD8t00" w:hAnsi="TTE256CCD8t00" w:cs="TTE256CCD8t00"/>
          <w:sz w:val="24"/>
          <w:szCs w:val="24"/>
        </w:rPr>
        <w:t>s</w:t>
      </w:r>
      <w:r w:rsidR="00C56D90">
        <w:rPr>
          <w:rFonts w:ascii="TTE256CCD8t00" w:hAnsi="TTE256CCD8t00" w:cs="TTE256CCD8t00"/>
          <w:sz w:val="24"/>
          <w:szCs w:val="24"/>
        </w:rPr>
        <w:t xml:space="preserve"> Complementar</w:t>
      </w:r>
      <w:r w:rsidR="00F81FA3">
        <w:rPr>
          <w:rFonts w:ascii="TTE256CCD8t00" w:hAnsi="TTE256CCD8t00" w:cs="TTE256CCD8t00"/>
          <w:sz w:val="24"/>
          <w:szCs w:val="24"/>
        </w:rPr>
        <w:t>es</w:t>
      </w:r>
      <w:r w:rsidR="00C56D90">
        <w:rPr>
          <w:rFonts w:ascii="TTE256CCD8t00" w:hAnsi="TTE256CCD8t00" w:cs="TTE256CCD8t00"/>
          <w:sz w:val="24"/>
          <w:szCs w:val="24"/>
        </w:rPr>
        <w:t xml:space="preserve"> nº 037/2012</w:t>
      </w:r>
      <w:r w:rsidR="00F81FA3">
        <w:rPr>
          <w:rFonts w:ascii="TTE256CCD8t00" w:hAnsi="TTE256CCD8t00" w:cs="TTE256CCD8t00"/>
          <w:sz w:val="24"/>
          <w:szCs w:val="24"/>
        </w:rPr>
        <w:t>, nº 056/14</w:t>
      </w:r>
      <w:r w:rsidR="00A747A7" w:rsidRPr="00A5669E">
        <w:rPr>
          <w:rFonts w:ascii="TTE256CCD8t00" w:hAnsi="TTE256CCD8t00" w:cs="TTE256CCD8t00"/>
        </w:rPr>
        <w:t xml:space="preserve">, </w:t>
      </w:r>
      <w:r w:rsidR="00A747A7" w:rsidRPr="00A747A7">
        <w:rPr>
          <w:rFonts w:ascii="TTE256CCD8t00" w:hAnsi="TTE256CCD8t00" w:cs="TTE256CCD8t00"/>
          <w:sz w:val="24"/>
          <w:szCs w:val="24"/>
        </w:rPr>
        <w:t xml:space="preserve">as determinações do Tribunal de Contas do </w:t>
      </w:r>
      <w:r w:rsidR="00A747A7" w:rsidRPr="00A747A7">
        <w:rPr>
          <w:rFonts w:ascii="TTE256CCD8t00" w:hAnsi="TTE256CCD8t00" w:cs="TTE256CCD8t00"/>
          <w:sz w:val="24"/>
          <w:szCs w:val="24"/>
        </w:rPr>
        <w:lastRenderedPageBreak/>
        <w:t>Estado do Espírito Santo – Processo nº TC-6214/2012</w:t>
      </w:r>
      <w:r w:rsidR="00C56D90">
        <w:rPr>
          <w:rFonts w:ascii="TTE256CCD8t00" w:hAnsi="TTE256CCD8t00" w:cs="TTE256CCD8t00"/>
          <w:sz w:val="24"/>
          <w:szCs w:val="24"/>
        </w:rPr>
        <w:t xml:space="preserve"> </w:t>
      </w:r>
      <w:r w:rsidRPr="009C215A">
        <w:rPr>
          <w:rFonts w:ascii="TTE256CCD8t00" w:hAnsi="TTE256CCD8t00" w:cs="TTE256CCD8t00"/>
          <w:sz w:val="24"/>
          <w:szCs w:val="24"/>
        </w:rPr>
        <w:t>e demais normas supervenientes e decorrentes e suas respectivas</w:t>
      </w:r>
      <w:r w:rsidR="008420FC">
        <w:rPr>
          <w:rFonts w:ascii="TTE256CCD8t00" w:hAnsi="TTE256CCD8t00" w:cs="TTE256CCD8t00"/>
          <w:sz w:val="24"/>
          <w:szCs w:val="24"/>
        </w:rPr>
        <w:t xml:space="preserve"> </w:t>
      </w:r>
      <w:r w:rsidRPr="009C215A">
        <w:rPr>
          <w:rFonts w:ascii="TTE256CCD8t00" w:hAnsi="TTE256CCD8t00" w:cs="TTE256CCD8t00"/>
          <w:sz w:val="24"/>
          <w:szCs w:val="24"/>
        </w:rPr>
        <w:t>alterações.</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P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2.2.</w:t>
      </w:r>
      <w:r w:rsidR="00F41BA9">
        <w:rPr>
          <w:rFonts w:ascii="TTE256CCD8t00" w:hAnsi="TTE256CCD8t00" w:cs="TTE256CCD8t00"/>
          <w:sz w:val="24"/>
          <w:szCs w:val="24"/>
        </w:rPr>
        <w:t xml:space="preserve"> </w:t>
      </w:r>
      <w:r w:rsidRPr="009C215A">
        <w:rPr>
          <w:rFonts w:ascii="TTE256CCD8t00" w:hAnsi="TTE256CCD8t00" w:cs="TTE256CCD8t00"/>
          <w:sz w:val="24"/>
          <w:szCs w:val="24"/>
        </w:rPr>
        <w:t>Instrumento Convocatório – Edital de Concorrência Pública n</w:t>
      </w:r>
      <w:r w:rsidR="00875C84">
        <w:rPr>
          <w:rFonts w:ascii="TTE256CCD8t00" w:hAnsi="TTE256CCD8t00" w:cs="TTE256CCD8t00"/>
          <w:sz w:val="24"/>
          <w:szCs w:val="24"/>
        </w:rPr>
        <w:t>º</w:t>
      </w:r>
      <w:r w:rsidRPr="009C215A">
        <w:rPr>
          <w:rFonts w:ascii="TTE256CCD8t00" w:hAnsi="TTE256CCD8t00" w:cs="TTE256CCD8t00"/>
          <w:sz w:val="24"/>
          <w:szCs w:val="24"/>
        </w:rPr>
        <w:t>.</w:t>
      </w:r>
      <w:r w:rsidR="008420FC">
        <w:rPr>
          <w:rFonts w:ascii="TTE256CCD8t00" w:hAnsi="TTE256CCD8t00" w:cs="TTE256CCD8t00"/>
          <w:sz w:val="24"/>
          <w:szCs w:val="24"/>
        </w:rPr>
        <w:t xml:space="preserve"> </w:t>
      </w:r>
      <w:r w:rsidR="00FD1449">
        <w:rPr>
          <w:rFonts w:ascii="TTE256CCD8t00" w:hAnsi="TTE256CCD8t00" w:cs="TTE256CCD8t00"/>
          <w:sz w:val="24"/>
          <w:szCs w:val="24"/>
        </w:rPr>
        <w:t>012</w:t>
      </w:r>
      <w:r w:rsidRPr="009C215A">
        <w:rPr>
          <w:rFonts w:ascii="TTE254D0C0t00" w:hAnsi="TTE254D0C0t00" w:cs="TTE254D0C0t00"/>
          <w:sz w:val="24"/>
          <w:szCs w:val="24"/>
        </w:rPr>
        <w:t>/201</w:t>
      </w:r>
      <w:r w:rsidR="00556F4B">
        <w:rPr>
          <w:rFonts w:ascii="TTE254D0C0t00" w:hAnsi="TTE254D0C0t00" w:cs="TTE254D0C0t00"/>
          <w:sz w:val="24"/>
          <w:szCs w:val="24"/>
        </w:rPr>
        <w:t>5</w:t>
      </w:r>
      <w:r w:rsidRPr="009C215A">
        <w:rPr>
          <w:rFonts w:ascii="TTE254D0C0t00" w:hAnsi="TTE254D0C0t00" w:cs="TTE254D0C0t00"/>
          <w:sz w:val="24"/>
          <w:szCs w:val="24"/>
        </w:rPr>
        <w:t xml:space="preserve"> </w:t>
      </w:r>
      <w:r w:rsidR="00F41BA9">
        <w:rPr>
          <w:rFonts w:ascii="TTE256CCD8t00" w:hAnsi="TTE256CCD8t00" w:cs="TTE256CCD8t00"/>
          <w:sz w:val="24"/>
          <w:szCs w:val="24"/>
        </w:rPr>
        <w:t>e todos os seus anexos.</w:t>
      </w:r>
    </w:p>
    <w:p w:rsidR="008420FC" w:rsidRDefault="008420FC" w:rsidP="0095498A">
      <w:pPr>
        <w:autoSpaceDE w:val="0"/>
        <w:autoSpaceDN w:val="0"/>
        <w:adjustRightInd w:val="0"/>
        <w:jc w:val="both"/>
        <w:rPr>
          <w:rFonts w:ascii="TTE254D0C0t00" w:hAnsi="TTE254D0C0t00" w:cs="TTE254D0C0t00"/>
          <w:sz w:val="24"/>
          <w:szCs w:val="24"/>
        </w:rPr>
      </w:pPr>
    </w:p>
    <w:p w:rsidR="009C215A" w:rsidRDefault="009C215A" w:rsidP="0095498A">
      <w:pPr>
        <w:autoSpaceDE w:val="0"/>
        <w:autoSpaceDN w:val="0"/>
        <w:adjustRightInd w:val="0"/>
        <w:jc w:val="both"/>
        <w:rPr>
          <w:rFonts w:ascii="TTE254D0C0t00" w:hAnsi="TTE254D0C0t00" w:cs="TTE254D0C0t00"/>
          <w:sz w:val="24"/>
          <w:szCs w:val="24"/>
        </w:rPr>
      </w:pPr>
      <w:r w:rsidRPr="009C215A">
        <w:rPr>
          <w:rFonts w:ascii="TTE254D0C0t00" w:hAnsi="TTE254D0C0t00" w:cs="TTE254D0C0t00"/>
          <w:sz w:val="24"/>
          <w:szCs w:val="24"/>
        </w:rPr>
        <w:t>CLÁUSULA TERCEIRA – DOS PRAZOS</w:t>
      </w:r>
    </w:p>
    <w:p w:rsidR="008420FC" w:rsidRPr="009C215A" w:rsidRDefault="008420FC" w:rsidP="0095498A">
      <w:pPr>
        <w:autoSpaceDE w:val="0"/>
        <w:autoSpaceDN w:val="0"/>
        <w:adjustRightInd w:val="0"/>
        <w:jc w:val="both"/>
        <w:rPr>
          <w:rFonts w:ascii="TTE254D0C0t00" w:hAnsi="TTE254D0C0t00" w:cs="TTE254D0C0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3.1 O</w:t>
      </w:r>
      <w:r w:rsidR="00556F4B">
        <w:rPr>
          <w:rFonts w:ascii="TTE256CCD8t00" w:hAnsi="TTE256CCD8t00" w:cs="TTE256CCD8t00"/>
          <w:sz w:val="24"/>
          <w:szCs w:val="24"/>
        </w:rPr>
        <w:t xml:space="preserve"> </w:t>
      </w:r>
      <w:r w:rsidRPr="009C215A">
        <w:rPr>
          <w:rFonts w:ascii="TTE256CCD8t00" w:hAnsi="TTE256CCD8t00" w:cs="TTE256CCD8t00"/>
          <w:sz w:val="24"/>
          <w:szCs w:val="24"/>
        </w:rPr>
        <w:t>(A) PERMISSIONÁRIO</w:t>
      </w:r>
      <w:r w:rsidR="00556F4B">
        <w:rPr>
          <w:rFonts w:ascii="TTE256CCD8t00" w:hAnsi="TTE256CCD8t00" w:cs="TTE256CCD8t00"/>
          <w:sz w:val="24"/>
          <w:szCs w:val="24"/>
        </w:rPr>
        <w:t xml:space="preserve"> </w:t>
      </w:r>
      <w:r w:rsidRPr="009C215A">
        <w:rPr>
          <w:rFonts w:ascii="TTE256CCD8t00" w:hAnsi="TTE256CCD8t00" w:cs="TTE256CCD8t00"/>
          <w:sz w:val="24"/>
          <w:szCs w:val="24"/>
        </w:rPr>
        <w:t>(A) poderá executar o serviço previsto na</w:t>
      </w:r>
      <w:r w:rsidR="008420FC">
        <w:rPr>
          <w:rFonts w:ascii="TTE256CCD8t00" w:hAnsi="TTE256CCD8t00" w:cs="TTE256CCD8t00"/>
          <w:sz w:val="24"/>
          <w:szCs w:val="24"/>
        </w:rPr>
        <w:t xml:space="preserve"> </w:t>
      </w:r>
      <w:r w:rsidRPr="009C215A">
        <w:rPr>
          <w:rFonts w:ascii="TTE256CCD8t00" w:hAnsi="TTE256CCD8t00" w:cs="TTE256CCD8t00"/>
          <w:sz w:val="24"/>
          <w:szCs w:val="24"/>
        </w:rPr>
        <w:t xml:space="preserve">cláusula 1ª (primeira) deste </w:t>
      </w:r>
      <w:r w:rsidR="00875C84">
        <w:rPr>
          <w:rFonts w:ascii="TTE256CCD8t00" w:hAnsi="TTE256CCD8t00" w:cs="TTE256CCD8t00"/>
          <w:sz w:val="24"/>
          <w:szCs w:val="24"/>
        </w:rPr>
        <w:t>Termo</w:t>
      </w:r>
      <w:r w:rsidRPr="009C215A">
        <w:rPr>
          <w:rFonts w:ascii="TTE256CCD8t00" w:hAnsi="TTE256CCD8t00" w:cs="TTE256CCD8t00"/>
          <w:sz w:val="24"/>
          <w:szCs w:val="24"/>
        </w:rPr>
        <w:t xml:space="preserve"> pelo prazo de 1</w:t>
      </w:r>
      <w:r w:rsidR="00875C84">
        <w:rPr>
          <w:rFonts w:ascii="TTE256CCD8t00" w:hAnsi="TTE256CCD8t00" w:cs="TTE256CCD8t00"/>
          <w:sz w:val="24"/>
          <w:szCs w:val="24"/>
        </w:rPr>
        <w:t>0</w:t>
      </w:r>
      <w:r w:rsidRPr="009C215A">
        <w:rPr>
          <w:rFonts w:ascii="TTE256CCD8t00" w:hAnsi="TTE256CCD8t00" w:cs="TTE256CCD8t00"/>
          <w:sz w:val="24"/>
          <w:szCs w:val="24"/>
        </w:rPr>
        <w:t xml:space="preserve"> (</w:t>
      </w:r>
      <w:r w:rsidR="00875C84">
        <w:rPr>
          <w:rFonts w:ascii="TTE256CCD8t00" w:hAnsi="TTE256CCD8t00" w:cs="TTE256CCD8t00"/>
          <w:sz w:val="24"/>
          <w:szCs w:val="24"/>
        </w:rPr>
        <w:t>dez</w:t>
      </w:r>
      <w:r w:rsidRPr="009C215A">
        <w:rPr>
          <w:rFonts w:ascii="TTE256CCD8t00" w:hAnsi="TTE256CCD8t00" w:cs="TTE256CCD8t00"/>
          <w:sz w:val="24"/>
          <w:szCs w:val="24"/>
        </w:rPr>
        <w:t>) anos,</w:t>
      </w:r>
      <w:r w:rsidR="008420FC">
        <w:rPr>
          <w:rFonts w:ascii="TTE256CCD8t00" w:hAnsi="TTE256CCD8t00" w:cs="TTE256CCD8t00"/>
          <w:sz w:val="24"/>
          <w:szCs w:val="24"/>
        </w:rPr>
        <w:t xml:space="preserve"> </w:t>
      </w:r>
      <w:r w:rsidRPr="009C215A">
        <w:rPr>
          <w:rFonts w:ascii="TTE256CCD8t00" w:hAnsi="TTE256CCD8t00" w:cs="TTE256CCD8t00"/>
          <w:sz w:val="24"/>
          <w:szCs w:val="24"/>
        </w:rPr>
        <w:t xml:space="preserve">prorrogáveis por iniciativa da Administração Pública </w:t>
      </w:r>
      <w:r w:rsidR="00875C84">
        <w:rPr>
          <w:rFonts w:ascii="TTE256CCD8t00" w:hAnsi="TTE256CCD8t00" w:cs="TTE256CCD8t00"/>
          <w:sz w:val="24"/>
          <w:szCs w:val="24"/>
        </w:rPr>
        <w:t>Municipal</w:t>
      </w:r>
      <w:r w:rsidRPr="009C215A">
        <w:rPr>
          <w:rFonts w:ascii="TTE256CCD8t00" w:hAnsi="TTE256CCD8t00" w:cs="TTE256CCD8t00"/>
          <w:sz w:val="24"/>
          <w:szCs w:val="24"/>
        </w:rPr>
        <w:t>, limitadas,</w:t>
      </w:r>
      <w:r w:rsidR="008420FC">
        <w:rPr>
          <w:rFonts w:ascii="TTE256CCD8t00" w:hAnsi="TTE256CCD8t00" w:cs="TTE256CCD8t00"/>
          <w:sz w:val="24"/>
          <w:szCs w:val="24"/>
        </w:rPr>
        <w:t xml:space="preserve"> </w:t>
      </w:r>
      <w:r w:rsidRPr="009C215A">
        <w:rPr>
          <w:rFonts w:ascii="TTE256CCD8t00" w:hAnsi="TTE256CCD8t00" w:cs="TTE256CCD8t00"/>
          <w:sz w:val="24"/>
          <w:szCs w:val="24"/>
        </w:rPr>
        <w:t>no entanto, às suas condições de capacidade e ao cumprimento dos</w:t>
      </w:r>
      <w:r w:rsidR="008420FC">
        <w:rPr>
          <w:rFonts w:ascii="TTE256CCD8t00" w:hAnsi="TTE256CCD8t00" w:cs="TTE256CCD8t00"/>
          <w:sz w:val="24"/>
          <w:szCs w:val="24"/>
        </w:rPr>
        <w:t xml:space="preserve"> </w:t>
      </w:r>
      <w:r w:rsidRPr="009C215A">
        <w:rPr>
          <w:rFonts w:ascii="TTE256CCD8t00" w:hAnsi="TTE256CCD8t00" w:cs="TTE256CCD8t00"/>
          <w:sz w:val="24"/>
          <w:szCs w:val="24"/>
        </w:rPr>
        <w:t>requisitos legais vigentes e suas alterações no curso do tempo.</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4D0C0t00" w:hAnsi="TTE254D0C0t00" w:cs="TTE254D0C0t00"/>
          <w:sz w:val="24"/>
          <w:szCs w:val="24"/>
        </w:rPr>
      </w:pPr>
      <w:r w:rsidRPr="009C215A">
        <w:rPr>
          <w:rFonts w:ascii="TTE254D0C0t00" w:hAnsi="TTE254D0C0t00" w:cs="TTE254D0C0t00"/>
          <w:sz w:val="24"/>
          <w:szCs w:val="24"/>
        </w:rPr>
        <w:t>CLÁUSULA QUARTA – DA PERMISSÃO</w:t>
      </w:r>
    </w:p>
    <w:p w:rsidR="008420FC" w:rsidRPr="009C215A" w:rsidRDefault="008420FC" w:rsidP="0095498A">
      <w:pPr>
        <w:autoSpaceDE w:val="0"/>
        <w:autoSpaceDN w:val="0"/>
        <w:adjustRightInd w:val="0"/>
        <w:jc w:val="both"/>
        <w:rPr>
          <w:rFonts w:ascii="TTE254D0C0t00" w:hAnsi="TTE254D0C0t00" w:cs="TTE254D0C0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4.1 A PERMISSÃO é concedida em caráter personalíssimo, precário,</w:t>
      </w:r>
      <w:r w:rsidR="008420FC">
        <w:rPr>
          <w:rFonts w:ascii="TTE256CCD8t00" w:hAnsi="TTE256CCD8t00" w:cs="TTE256CCD8t00"/>
          <w:sz w:val="24"/>
          <w:szCs w:val="24"/>
        </w:rPr>
        <w:t xml:space="preserve"> </w:t>
      </w:r>
      <w:r w:rsidRPr="009C215A">
        <w:rPr>
          <w:rFonts w:ascii="TTE256CCD8t00" w:hAnsi="TTE256CCD8t00" w:cs="TTE256CCD8t00"/>
          <w:sz w:val="24"/>
          <w:szCs w:val="24"/>
        </w:rPr>
        <w:t>inalienável, impenhorável, incomunicável e intransferível por sucessão</w:t>
      </w:r>
      <w:r w:rsidR="008420FC">
        <w:rPr>
          <w:rFonts w:ascii="TTE256CCD8t00" w:hAnsi="TTE256CCD8t00" w:cs="TTE256CCD8t00"/>
          <w:sz w:val="24"/>
          <w:szCs w:val="24"/>
        </w:rPr>
        <w:t xml:space="preserve"> </w:t>
      </w:r>
      <w:r w:rsidRPr="009C215A">
        <w:rPr>
          <w:rFonts w:ascii="TTE256CCD8t00" w:hAnsi="TTE256CCD8t00" w:cs="TTE256CCD8t00"/>
          <w:sz w:val="24"/>
          <w:szCs w:val="24"/>
        </w:rPr>
        <w:t>legal ou testamentária e vedada a subpermissão ou sublocação.</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4D0C0t00" w:hAnsi="TTE254D0C0t00" w:cs="TTE254D0C0t00"/>
          <w:sz w:val="24"/>
          <w:szCs w:val="24"/>
        </w:rPr>
      </w:pPr>
      <w:r w:rsidRPr="009C215A">
        <w:rPr>
          <w:rFonts w:ascii="TTE254D0C0t00" w:hAnsi="TTE254D0C0t00" w:cs="TTE254D0C0t00"/>
          <w:sz w:val="24"/>
          <w:szCs w:val="24"/>
        </w:rPr>
        <w:t>CLÁUSULA QUINTA – DA EXECUÇÃO DO SERVIÇO</w:t>
      </w:r>
    </w:p>
    <w:p w:rsidR="008420FC" w:rsidRPr="009C215A" w:rsidRDefault="008420FC" w:rsidP="0095498A">
      <w:pPr>
        <w:autoSpaceDE w:val="0"/>
        <w:autoSpaceDN w:val="0"/>
        <w:adjustRightInd w:val="0"/>
        <w:jc w:val="both"/>
        <w:rPr>
          <w:rFonts w:ascii="TTE254D0C0t00" w:hAnsi="TTE254D0C0t00" w:cs="TTE254D0C0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5.1 É indispensável que na prestação do serviço sejam rigorosamente</w:t>
      </w:r>
      <w:r w:rsidR="008420FC">
        <w:rPr>
          <w:rFonts w:ascii="TTE256CCD8t00" w:hAnsi="TTE256CCD8t00" w:cs="TTE256CCD8t00"/>
          <w:sz w:val="24"/>
          <w:szCs w:val="24"/>
        </w:rPr>
        <w:t xml:space="preserve"> </w:t>
      </w:r>
      <w:r w:rsidRPr="009C215A">
        <w:rPr>
          <w:rFonts w:ascii="TTE256CCD8t00" w:hAnsi="TTE256CCD8t00" w:cs="TTE256CCD8t00"/>
          <w:sz w:val="24"/>
          <w:szCs w:val="24"/>
        </w:rPr>
        <w:t>observados os requisitos de pontualidade, regularidade, continuidade,</w:t>
      </w:r>
      <w:r w:rsidR="008420FC">
        <w:rPr>
          <w:rFonts w:ascii="TTE256CCD8t00" w:hAnsi="TTE256CCD8t00" w:cs="TTE256CCD8t00"/>
          <w:sz w:val="24"/>
          <w:szCs w:val="24"/>
        </w:rPr>
        <w:t xml:space="preserve"> </w:t>
      </w:r>
      <w:r w:rsidRPr="009C215A">
        <w:rPr>
          <w:rFonts w:ascii="TTE256CCD8t00" w:hAnsi="TTE256CCD8t00" w:cs="TTE256CCD8t00"/>
          <w:sz w:val="24"/>
          <w:szCs w:val="24"/>
        </w:rPr>
        <w:t>eficiência, segurança, atualidade, generalidade, moralidade, higiene,</w:t>
      </w:r>
      <w:r w:rsidR="008420FC">
        <w:rPr>
          <w:rFonts w:ascii="TTE256CCD8t00" w:hAnsi="TTE256CCD8t00" w:cs="TTE256CCD8t00"/>
          <w:sz w:val="24"/>
          <w:szCs w:val="24"/>
        </w:rPr>
        <w:t xml:space="preserve"> </w:t>
      </w:r>
      <w:r w:rsidRPr="009C215A">
        <w:rPr>
          <w:rFonts w:ascii="TTE256CCD8t00" w:hAnsi="TTE256CCD8t00" w:cs="TTE256CCD8t00"/>
          <w:sz w:val="24"/>
          <w:szCs w:val="24"/>
        </w:rPr>
        <w:t>cortesia e pessoalidade.</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4D0C0t00" w:hAnsi="TTE254D0C0t00" w:cs="TTE254D0C0t00"/>
          <w:sz w:val="24"/>
          <w:szCs w:val="24"/>
        </w:rPr>
      </w:pPr>
      <w:r w:rsidRPr="009C215A">
        <w:rPr>
          <w:rFonts w:ascii="TTE254D0C0t00" w:hAnsi="TTE254D0C0t00" w:cs="TTE254D0C0t00"/>
          <w:sz w:val="24"/>
          <w:szCs w:val="24"/>
        </w:rPr>
        <w:t>CLÁUSULA SEXTA – DAS TARIFAS COBRADAS DOS USUÁRIOS</w:t>
      </w:r>
    </w:p>
    <w:p w:rsidR="008420FC" w:rsidRPr="009C215A" w:rsidRDefault="008420FC" w:rsidP="0095498A">
      <w:pPr>
        <w:autoSpaceDE w:val="0"/>
        <w:autoSpaceDN w:val="0"/>
        <w:adjustRightInd w:val="0"/>
        <w:jc w:val="both"/>
        <w:rPr>
          <w:rFonts w:ascii="TTE254D0C0t00" w:hAnsi="TTE254D0C0t00" w:cs="TTE254D0C0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6.1 As tarifas a serem cobradas dos usuários do serviço de transporte de</w:t>
      </w:r>
      <w:r w:rsidR="008420FC">
        <w:rPr>
          <w:rFonts w:ascii="TTE256CCD8t00" w:hAnsi="TTE256CCD8t00" w:cs="TTE256CCD8t00"/>
          <w:sz w:val="24"/>
          <w:szCs w:val="24"/>
        </w:rPr>
        <w:t xml:space="preserve"> </w:t>
      </w:r>
      <w:r w:rsidRPr="009C215A">
        <w:rPr>
          <w:rFonts w:ascii="TTE256CCD8t00" w:hAnsi="TTE256CCD8t00" w:cs="TTE256CCD8t00"/>
          <w:sz w:val="24"/>
          <w:szCs w:val="24"/>
        </w:rPr>
        <w:t>passageiros e de bens em veículo de aluguel a taxímetro serão fixadas pelo</w:t>
      </w:r>
      <w:r w:rsidR="008420FC">
        <w:rPr>
          <w:rFonts w:ascii="TTE256CCD8t00" w:hAnsi="TTE256CCD8t00" w:cs="TTE256CCD8t00"/>
          <w:sz w:val="24"/>
          <w:szCs w:val="24"/>
        </w:rPr>
        <w:t xml:space="preserve"> </w:t>
      </w:r>
      <w:r w:rsidR="00875C84">
        <w:rPr>
          <w:rFonts w:ascii="TTE256CCD8t00" w:hAnsi="TTE256CCD8t00" w:cs="TTE256CCD8t00"/>
          <w:sz w:val="24"/>
          <w:szCs w:val="24"/>
        </w:rPr>
        <w:t>Município de Guarapari</w:t>
      </w:r>
      <w:r w:rsidRPr="009C215A">
        <w:rPr>
          <w:rFonts w:ascii="TTE256CCD8t00" w:hAnsi="TTE256CCD8t00" w:cs="TTE256CCD8t00"/>
          <w:sz w:val="24"/>
          <w:szCs w:val="24"/>
        </w:rPr>
        <w:t>, em função da justa remuneração dos</w:t>
      </w:r>
      <w:r w:rsidR="008420FC">
        <w:rPr>
          <w:rFonts w:ascii="TTE256CCD8t00" w:hAnsi="TTE256CCD8t00" w:cs="TTE256CCD8t00"/>
          <w:sz w:val="24"/>
          <w:szCs w:val="24"/>
        </w:rPr>
        <w:t xml:space="preserve"> </w:t>
      </w:r>
      <w:r w:rsidRPr="009C215A">
        <w:rPr>
          <w:rFonts w:ascii="TTE256CCD8t00" w:hAnsi="TTE256CCD8t00" w:cs="TTE256CCD8t00"/>
          <w:sz w:val="24"/>
          <w:szCs w:val="24"/>
        </w:rPr>
        <w:t>investimentos e do custo operacional, e calculada em planilha própria.</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4D0C0t00" w:hAnsi="TTE254D0C0t00" w:cs="TTE254D0C0t00"/>
          <w:sz w:val="24"/>
          <w:szCs w:val="24"/>
        </w:rPr>
      </w:pPr>
      <w:r w:rsidRPr="009C215A">
        <w:rPr>
          <w:rFonts w:ascii="TTE254D0C0t00" w:hAnsi="TTE254D0C0t00" w:cs="TTE254D0C0t00"/>
          <w:sz w:val="24"/>
          <w:szCs w:val="24"/>
        </w:rPr>
        <w:t>CLÁUSULA SÉTIMA – DOS DIREITOS E OBRIGAÇÕES</w:t>
      </w:r>
    </w:p>
    <w:p w:rsidR="008420FC" w:rsidRPr="009C215A" w:rsidRDefault="008420FC" w:rsidP="0095498A">
      <w:pPr>
        <w:autoSpaceDE w:val="0"/>
        <w:autoSpaceDN w:val="0"/>
        <w:adjustRightInd w:val="0"/>
        <w:jc w:val="both"/>
        <w:rPr>
          <w:rFonts w:ascii="TTE254D0C0t00" w:hAnsi="TTE254D0C0t00" w:cs="TTE254D0C0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7.1 A PERMITENTE e o PERMISSIONÁRIO se obrigam a cumprir fielmente</w:t>
      </w:r>
      <w:r w:rsidR="008420FC">
        <w:rPr>
          <w:rFonts w:ascii="TTE256CCD8t00" w:hAnsi="TTE256CCD8t00" w:cs="TTE256CCD8t00"/>
          <w:sz w:val="24"/>
          <w:szCs w:val="24"/>
        </w:rPr>
        <w:t xml:space="preserve"> </w:t>
      </w:r>
      <w:r w:rsidRPr="009C215A">
        <w:rPr>
          <w:rFonts w:ascii="TTE256CCD8t00" w:hAnsi="TTE256CCD8t00" w:cs="TTE256CCD8t00"/>
          <w:sz w:val="24"/>
          <w:szCs w:val="24"/>
        </w:rPr>
        <w:t>e na melhor forma, os direitos e obrigações previstos no Edital desta</w:t>
      </w:r>
      <w:r w:rsidR="008420FC">
        <w:rPr>
          <w:rFonts w:ascii="TTE256CCD8t00" w:hAnsi="TTE256CCD8t00" w:cs="TTE256CCD8t00"/>
          <w:sz w:val="24"/>
          <w:szCs w:val="24"/>
        </w:rPr>
        <w:t xml:space="preserve"> </w:t>
      </w:r>
      <w:r w:rsidRPr="009C215A">
        <w:rPr>
          <w:rFonts w:ascii="TTE256CCD8t00" w:hAnsi="TTE256CCD8t00" w:cs="TTE256CCD8t00"/>
          <w:sz w:val="24"/>
          <w:szCs w:val="24"/>
        </w:rPr>
        <w:t>licitação e em seus anexos, bem como no art. 29, incisos I, II, III, IV, V, VI,</w:t>
      </w:r>
      <w:r w:rsidR="008420FC">
        <w:rPr>
          <w:rFonts w:ascii="TTE256CCD8t00" w:hAnsi="TTE256CCD8t00" w:cs="TTE256CCD8t00"/>
          <w:sz w:val="24"/>
          <w:szCs w:val="24"/>
        </w:rPr>
        <w:t xml:space="preserve"> </w:t>
      </w:r>
      <w:r w:rsidRPr="009C215A">
        <w:rPr>
          <w:rFonts w:ascii="TTE256CCD8t00" w:hAnsi="TTE256CCD8t00" w:cs="TTE256CCD8t00"/>
          <w:sz w:val="24"/>
          <w:szCs w:val="24"/>
        </w:rPr>
        <w:t>VII, X, XI, XII e no art. 31, incisos I, III, IV, V, VII, todos da Lei Federal n°.</w:t>
      </w:r>
      <w:r w:rsidR="008420FC">
        <w:rPr>
          <w:rFonts w:ascii="TTE256CCD8t00" w:hAnsi="TTE256CCD8t00" w:cs="TTE256CCD8t00"/>
          <w:sz w:val="24"/>
          <w:szCs w:val="24"/>
        </w:rPr>
        <w:t xml:space="preserve"> </w:t>
      </w:r>
      <w:r w:rsidRPr="009C215A">
        <w:rPr>
          <w:rFonts w:ascii="TTE256CCD8t00" w:hAnsi="TTE256CCD8t00" w:cs="TTE256CCD8t00"/>
          <w:sz w:val="24"/>
          <w:szCs w:val="24"/>
        </w:rPr>
        <w:t>8</w:t>
      </w:r>
      <w:r w:rsidR="00C76D1C">
        <w:rPr>
          <w:rFonts w:ascii="TTE256CCD8t00" w:hAnsi="TTE256CCD8t00" w:cs="TTE256CCD8t00"/>
          <w:sz w:val="24"/>
          <w:szCs w:val="24"/>
        </w:rPr>
        <w:t>.</w:t>
      </w:r>
      <w:r w:rsidRPr="009C215A">
        <w:rPr>
          <w:rFonts w:ascii="TTE256CCD8t00" w:hAnsi="TTE256CCD8t00" w:cs="TTE256CCD8t00"/>
          <w:sz w:val="24"/>
          <w:szCs w:val="24"/>
        </w:rPr>
        <w:t>987/95 e ainda n</w:t>
      </w:r>
      <w:r w:rsidR="002A29E2">
        <w:rPr>
          <w:rFonts w:ascii="TTE256CCD8t00" w:hAnsi="TTE256CCD8t00" w:cs="TTE256CCD8t00"/>
          <w:sz w:val="24"/>
          <w:szCs w:val="24"/>
        </w:rPr>
        <w:t>a</w:t>
      </w:r>
      <w:r w:rsidR="00F11F37">
        <w:rPr>
          <w:rFonts w:ascii="TTE256CCD8t00" w:hAnsi="TTE256CCD8t00" w:cs="TTE256CCD8t00"/>
          <w:sz w:val="24"/>
          <w:szCs w:val="24"/>
        </w:rPr>
        <w:t>s</w:t>
      </w:r>
      <w:r w:rsidR="002A29E2">
        <w:rPr>
          <w:rFonts w:ascii="TTE256CCD8t00" w:hAnsi="TTE256CCD8t00" w:cs="TTE256CCD8t00"/>
          <w:sz w:val="24"/>
          <w:szCs w:val="24"/>
        </w:rPr>
        <w:t xml:space="preserve"> Lei</w:t>
      </w:r>
      <w:r w:rsidR="00F11F37">
        <w:rPr>
          <w:rFonts w:ascii="TTE256CCD8t00" w:hAnsi="TTE256CCD8t00" w:cs="TTE256CCD8t00"/>
          <w:sz w:val="24"/>
          <w:szCs w:val="24"/>
        </w:rPr>
        <w:t>s</w:t>
      </w:r>
      <w:r w:rsidR="002A29E2">
        <w:rPr>
          <w:rFonts w:ascii="TTE256CCD8t00" w:hAnsi="TTE256CCD8t00" w:cs="TTE256CCD8t00"/>
          <w:sz w:val="24"/>
          <w:szCs w:val="24"/>
        </w:rPr>
        <w:t xml:space="preserve"> Complementar</w:t>
      </w:r>
      <w:r w:rsidR="00F11F37">
        <w:rPr>
          <w:rFonts w:ascii="TTE256CCD8t00" w:hAnsi="TTE256CCD8t00" w:cs="TTE256CCD8t00"/>
          <w:sz w:val="24"/>
          <w:szCs w:val="24"/>
        </w:rPr>
        <w:t>es</w:t>
      </w:r>
      <w:r w:rsidR="002A29E2">
        <w:rPr>
          <w:rFonts w:ascii="TTE256CCD8t00" w:hAnsi="TTE256CCD8t00" w:cs="TTE256CCD8t00"/>
          <w:sz w:val="24"/>
          <w:szCs w:val="24"/>
        </w:rPr>
        <w:t xml:space="preserve"> nº. 037/2012</w:t>
      </w:r>
      <w:r w:rsidR="00F11F37">
        <w:rPr>
          <w:rFonts w:ascii="TTE256CCD8t00" w:hAnsi="TTE256CCD8t00" w:cs="TTE256CCD8t00"/>
          <w:sz w:val="24"/>
          <w:szCs w:val="24"/>
        </w:rPr>
        <w:t xml:space="preserve"> e nº 056/14</w:t>
      </w:r>
      <w:r w:rsidR="002A29E2">
        <w:rPr>
          <w:rFonts w:ascii="TTE256CCD8t00" w:hAnsi="TTE256CCD8t00" w:cs="TTE256CCD8t00"/>
          <w:sz w:val="24"/>
          <w:szCs w:val="24"/>
        </w:rPr>
        <w:t>.</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4D0C0t00" w:hAnsi="TTE254D0C0t00" w:cs="TTE254D0C0t00"/>
          <w:sz w:val="24"/>
          <w:szCs w:val="24"/>
        </w:rPr>
      </w:pPr>
      <w:r w:rsidRPr="009C215A">
        <w:rPr>
          <w:rFonts w:ascii="TTE254D0C0t00" w:hAnsi="TTE254D0C0t00" w:cs="TTE254D0C0t00"/>
          <w:sz w:val="24"/>
          <w:szCs w:val="24"/>
        </w:rPr>
        <w:lastRenderedPageBreak/>
        <w:t>CLÁUSULA OITAVA – DIREITOS E DEVERES DOS USUÁRIOS</w:t>
      </w:r>
    </w:p>
    <w:p w:rsidR="008420FC" w:rsidRPr="009C215A" w:rsidRDefault="008420FC" w:rsidP="0095498A">
      <w:pPr>
        <w:autoSpaceDE w:val="0"/>
        <w:autoSpaceDN w:val="0"/>
        <w:adjustRightInd w:val="0"/>
        <w:jc w:val="both"/>
        <w:rPr>
          <w:rFonts w:ascii="TTE254D0C0t00" w:hAnsi="TTE254D0C0t00" w:cs="TTE254D0C0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 xml:space="preserve">8.1. São </w:t>
      </w:r>
      <w:r w:rsidR="00C76D1C">
        <w:rPr>
          <w:rFonts w:ascii="TTE256CCD8t00" w:hAnsi="TTE256CCD8t00" w:cs="TTE256CCD8t00"/>
          <w:sz w:val="24"/>
          <w:szCs w:val="24"/>
        </w:rPr>
        <w:t>deveres dos usuários dos serviços de táxi pagar devidamente a tarifa; pagar o pedágio no sentido da viagem; portar-se de maneira adequada no interior do veículo e utilizar o serviço dentro das normas fixadas, sob pena de não ser transportado; levar ao conhecimento da GETTRAN – Gerência de Trânsito e Transporte as irregularidades de que tenha conhecimento, referentes ao serviço prestado; obter e utilizar o serviço, observadas as normas estabelecidas pelo PERMITENTE e comunicar ao PERMITENTE os atos ilícitos praticados pelos permissionários e condutores, na prestação do serviço, por meio do</w:t>
      </w:r>
      <w:r w:rsidR="004C24C0">
        <w:rPr>
          <w:rFonts w:ascii="TTE256CCD8t00" w:hAnsi="TTE256CCD8t00" w:cs="TTE256CCD8t00"/>
          <w:sz w:val="24"/>
          <w:szCs w:val="24"/>
        </w:rPr>
        <w:t xml:space="preserve"> S</w:t>
      </w:r>
      <w:r w:rsidR="00C76D1C">
        <w:rPr>
          <w:rFonts w:ascii="TTE256CCD8t00" w:hAnsi="TTE256CCD8t00" w:cs="TTE256CCD8t00"/>
          <w:sz w:val="24"/>
          <w:szCs w:val="24"/>
        </w:rPr>
        <w:t xml:space="preserve">erviço de </w:t>
      </w:r>
      <w:r w:rsidR="004C24C0">
        <w:rPr>
          <w:rFonts w:ascii="TTE256CCD8t00" w:hAnsi="TTE256CCD8t00" w:cs="TTE256CCD8t00"/>
          <w:sz w:val="24"/>
          <w:szCs w:val="24"/>
        </w:rPr>
        <w:t>Atendimento ao C</w:t>
      </w:r>
      <w:r w:rsidR="00C76D1C">
        <w:rPr>
          <w:rFonts w:ascii="TTE256CCD8t00" w:hAnsi="TTE256CCD8t00" w:cs="TTE256CCD8t00"/>
          <w:sz w:val="24"/>
          <w:szCs w:val="24"/>
        </w:rPr>
        <w:t>onsumidor</w:t>
      </w:r>
      <w:r w:rsidR="004C24C0">
        <w:rPr>
          <w:rFonts w:ascii="TTE256CCD8t00" w:hAnsi="TTE256CCD8t00" w:cs="TTE256CCD8t00"/>
          <w:sz w:val="24"/>
          <w:szCs w:val="24"/>
        </w:rPr>
        <w:t xml:space="preserve"> – SAC.</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4D0C0t00" w:hAnsi="TTE254D0C0t00" w:cs="TTE254D0C0t00"/>
          <w:sz w:val="24"/>
          <w:szCs w:val="24"/>
        </w:rPr>
      </w:pPr>
      <w:r w:rsidRPr="009C215A">
        <w:rPr>
          <w:rFonts w:ascii="TTE254D0C0t00" w:hAnsi="TTE254D0C0t00" w:cs="TTE254D0C0t00"/>
          <w:sz w:val="24"/>
          <w:szCs w:val="24"/>
        </w:rPr>
        <w:t>CLÁUSULA NONA – DA FISCALIZAÇÃO E DAS PENALIDADES</w:t>
      </w:r>
    </w:p>
    <w:p w:rsidR="008420FC" w:rsidRPr="009C215A" w:rsidRDefault="008420FC" w:rsidP="0095498A">
      <w:pPr>
        <w:autoSpaceDE w:val="0"/>
        <w:autoSpaceDN w:val="0"/>
        <w:adjustRightInd w:val="0"/>
        <w:jc w:val="both"/>
        <w:rPr>
          <w:rFonts w:ascii="TTE254D0C0t00" w:hAnsi="TTE254D0C0t00" w:cs="TTE254D0C0t00"/>
          <w:sz w:val="24"/>
          <w:szCs w:val="24"/>
        </w:rPr>
      </w:pPr>
    </w:p>
    <w:p w:rsidR="009C215A" w:rsidRDefault="00BC6830" w:rsidP="0095498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9</w:t>
      </w:r>
      <w:r w:rsidR="009C215A" w:rsidRPr="009C215A">
        <w:rPr>
          <w:rFonts w:ascii="TTE256CCD8t00" w:hAnsi="TTE256CCD8t00" w:cs="TTE256CCD8t00"/>
          <w:sz w:val="24"/>
          <w:szCs w:val="24"/>
        </w:rPr>
        <w:t>.1. O PERMISSIONÁRIO submeterá seu veículo a vistorias periódicas,</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na forma estabelecida na legislação própria e atenderá às convocações</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extraordinárias para vistoria, sempre que se fizer necessário, a critério da</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S</w:t>
      </w:r>
      <w:r w:rsidR="0060048C">
        <w:rPr>
          <w:rFonts w:ascii="TTE256CCD8t00" w:hAnsi="TTE256CCD8t00" w:cs="TTE256CCD8t00"/>
          <w:sz w:val="24"/>
          <w:szCs w:val="24"/>
        </w:rPr>
        <w:t xml:space="preserve">ecretaria de Fiscalização </w:t>
      </w:r>
      <w:r w:rsidR="009C215A" w:rsidRPr="009C215A">
        <w:rPr>
          <w:rFonts w:ascii="TTE256CCD8t00" w:hAnsi="TTE256CCD8t00" w:cs="TTE256CCD8t00"/>
          <w:sz w:val="24"/>
          <w:szCs w:val="24"/>
        </w:rPr>
        <w:t>ou de seus agentes fiscalizadores.</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BC6830" w:rsidP="0095498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9</w:t>
      </w:r>
      <w:r w:rsidR="009C215A" w:rsidRPr="009C215A">
        <w:rPr>
          <w:rFonts w:ascii="TTE256CCD8t00" w:hAnsi="TTE256CCD8t00" w:cs="TTE256CCD8t00"/>
          <w:sz w:val="24"/>
          <w:szCs w:val="24"/>
        </w:rPr>
        <w:t xml:space="preserve">.2. </w:t>
      </w:r>
      <w:r w:rsidR="004C24C0">
        <w:rPr>
          <w:rFonts w:ascii="TTE256CCD8t00" w:hAnsi="TTE256CCD8t00" w:cs="TTE256CCD8t00"/>
          <w:sz w:val="24"/>
          <w:szCs w:val="24"/>
        </w:rPr>
        <w:t>O</w:t>
      </w:r>
      <w:r w:rsidR="009C215A" w:rsidRPr="009C215A">
        <w:rPr>
          <w:rFonts w:ascii="TTE256CCD8t00" w:hAnsi="TTE256CCD8t00" w:cs="TTE256CCD8t00"/>
          <w:sz w:val="24"/>
          <w:szCs w:val="24"/>
        </w:rPr>
        <w:t xml:space="preserve"> PERMITENTE poderá fiscalizar o veículo e a documentação do</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PERMISSIONÁRIO, inclusive os referentes ao veículo, habilitação do</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condutor e permissão, em qualquer horário e local onde o mesmo se</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encontre.</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BC6830" w:rsidP="0095498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9</w:t>
      </w:r>
      <w:r w:rsidR="009C215A" w:rsidRPr="009C215A">
        <w:rPr>
          <w:rFonts w:ascii="TTE256CCD8t00" w:hAnsi="TTE256CCD8t00" w:cs="TTE256CCD8t00"/>
          <w:sz w:val="24"/>
          <w:szCs w:val="24"/>
        </w:rPr>
        <w:t>.3. O PERMISSIONÁRIO cumprirá, rigorosamente, as normas de</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conduta estipuladas na legislação própria, no Código de Transito</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Brasileiro e em legislações complementares,</w:t>
      </w:r>
      <w:r w:rsidR="004C24C0">
        <w:rPr>
          <w:rFonts w:ascii="TTE256CCD8t00" w:hAnsi="TTE256CCD8t00" w:cs="TTE256CCD8t00"/>
          <w:sz w:val="24"/>
          <w:szCs w:val="24"/>
        </w:rPr>
        <w:t xml:space="preserve"> </w:t>
      </w:r>
      <w:r w:rsidR="009C215A" w:rsidRPr="009C215A">
        <w:rPr>
          <w:rFonts w:ascii="TTE256CCD8t00" w:hAnsi="TTE256CCD8t00" w:cs="TTE256CCD8t00"/>
          <w:sz w:val="24"/>
          <w:szCs w:val="24"/>
        </w:rPr>
        <w:t>sujeitando-se, em caso de infração, às punições nelas previstas.</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BC6830" w:rsidP="0095498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9</w:t>
      </w:r>
      <w:r w:rsidR="009C215A" w:rsidRPr="009C215A">
        <w:rPr>
          <w:rFonts w:ascii="TTE256CCD8t00" w:hAnsi="TTE256CCD8t00" w:cs="TTE256CCD8t00"/>
          <w:sz w:val="24"/>
          <w:szCs w:val="24"/>
        </w:rPr>
        <w:t>.4. O PERMISSIONÁRIO que for preso em fragrante delito ou por ordem</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escrita e fundamentada de autoridade judiciária competente, terá,</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enquanto perdurar a prisão, sua permissão suspensa</w:t>
      </w:r>
      <w:r w:rsidR="008420FC">
        <w:rPr>
          <w:rFonts w:ascii="TTE256CCD8t00" w:hAnsi="TTE256CCD8t00" w:cs="TTE256CCD8t00"/>
          <w:sz w:val="24"/>
          <w:szCs w:val="24"/>
        </w:rPr>
        <w:t xml:space="preserve"> </w:t>
      </w:r>
      <w:proofErr w:type="spellStart"/>
      <w:r w:rsidR="009C215A" w:rsidRPr="009C215A">
        <w:rPr>
          <w:rFonts w:ascii="TTE256CCD8t00" w:hAnsi="TTE256CCD8t00" w:cs="TTE256CCD8t00"/>
          <w:sz w:val="24"/>
          <w:szCs w:val="24"/>
        </w:rPr>
        <w:t>automaticamente.podendo</w:t>
      </w:r>
      <w:proofErr w:type="spellEnd"/>
      <w:r w:rsidR="009C215A" w:rsidRPr="009C215A">
        <w:rPr>
          <w:rFonts w:ascii="TTE256CCD8t00" w:hAnsi="TTE256CCD8t00" w:cs="TTE256CCD8t00"/>
          <w:sz w:val="24"/>
          <w:szCs w:val="24"/>
        </w:rPr>
        <w:t xml:space="preserve"> ter seu veículo recolhido ao pátio da</w:t>
      </w:r>
      <w:r w:rsidR="008420FC">
        <w:rPr>
          <w:rFonts w:ascii="TTE256CCD8t00" w:hAnsi="TTE256CCD8t00" w:cs="TTE256CCD8t00"/>
          <w:sz w:val="24"/>
          <w:szCs w:val="24"/>
        </w:rPr>
        <w:t xml:space="preserve"> </w:t>
      </w:r>
      <w:r w:rsidR="00C6643F">
        <w:rPr>
          <w:rFonts w:ascii="TTE256CCD8t00" w:hAnsi="TTE256CCD8t00" w:cs="TTE256CCD8t00"/>
          <w:sz w:val="24"/>
          <w:szCs w:val="24"/>
        </w:rPr>
        <w:t>SEMFIS</w:t>
      </w:r>
      <w:r w:rsidR="009C215A" w:rsidRPr="009C215A">
        <w:rPr>
          <w:rFonts w:ascii="TTE256CCD8t00" w:hAnsi="TTE256CCD8t00" w:cs="TTE256CCD8t00"/>
          <w:sz w:val="24"/>
          <w:szCs w:val="24"/>
        </w:rPr>
        <w:t xml:space="preserve"> ou do DETRAN/</w:t>
      </w:r>
      <w:r w:rsidR="004C24C0">
        <w:rPr>
          <w:rFonts w:ascii="TTE256CCD8t00" w:hAnsi="TTE256CCD8t00" w:cs="TTE256CCD8t00"/>
          <w:sz w:val="24"/>
          <w:szCs w:val="24"/>
        </w:rPr>
        <w:t>ES</w:t>
      </w:r>
      <w:r w:rsidR="009C215A" w:rsidRPr="009C215A">
        <w:rPr>
          <w:rFonts w:ascii="TTE256CCD8t00" w:hAnsi="TTE256CCD8t00" w:cs="TTE256CCD8t00"/>
          <w:sz w:val="24"/>
          <w:szCs w:val="24"/>
        </w:rPr>
        <w:t>.</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BC6830" w:rsidP="0095498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9</w:t>
      </w:r>
      <w:r w:rsidR="009C215A" w:rsidRPr="009C215A">
        <w:rPr>
          <w:rFonts w:ascii="TTE256CCD8t00" w:hAnsi="TTE256CCD8t00" w:cs="TTE256CCD8t00"/>
          <w:sz w:val="24"/>
          <w:szCs w:val="24"/>
        </w:rPr>
        <w:t>.5 A sentença criminal condenatória, transitada em julgado, implicará</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na imediata caducidade da permissão, garantido o direito de defesa.</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BC6830" w:rsidP="0095498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9</w:t>
      </w:r>
      <w:r w:rsidR="009C215A" w:rsidRPr="009C215A">
        <w:rPr>
          <w:rFonts w:ascii="TTE256CCD8t00" w:hAnsi="TTE256CCD8t00" w:cs="TTE256CCD8t00"/>
          <w:sz w:val="24"/>
          <w:szCs w:val="24"/>
        </w:rPr>
        <w:t>.6 O PERMISSIONÁRIO que tiver sua carteira de habilitação cassada ou</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apreendida ou ainda não ter o seu veículo devidamente licenciado terá sua</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permissão suspensa até que toda tramitação seja feita e sua carteira</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devolvida.</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BC6830" w:rsidP="0095498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9</w:t>
      </w:r>
      <w:r w:rsidR="009C215A" w:rsidRPr="009C215A">
        <w:rPr>
          <w:rFonts w:ascii="TTE256CCD8t00" w:hAnsi="TTE256CCD8t00" w:cs="TTE256CCD8t00"/>
          <w:sz w:val="24"/>
          <w:szCs w:val="24"/>
        </w:rPr>
        <w:t>.7 O PERMISSIONÁRIO que não comparecer a 0</w:t>
      </w:r>
      <w:r w:rsidR="004C24C0">
        <w:rPr>
          <w:rFonts w:ascii="TTE256CCD8t00" w:hAnsi="TTE256CCD8t00" w:cs="TTE256CCD8t00"/>
          <w:sz w:val="24"/>
          <w:szCs w:val="24"/>
        </w:rPr>
        <w:t>1</w:t>
      </w:r>
      <w:r w:rsidR="009C215A" w:rsidRPr="009C215A">
        <w:rPr>
          <w:rFonts w:ascii="TTE256CCD8t00" w:hAnsi="TTE256CCD8t00" w:cs="TTE256CCD8t00"/>
          <w:sz w:val="24"/>
          <w:szCs w:val="24"/>
        </w:rPr>
        <w:t xml:space="preserve"> (</w:t>
      </w:r>
      <w:r w:rsidR="004C24C0">
        <w:rPr>
          <w:rFonts w:ascii="TTE256CCD8t00" w:hAnsi="TTE256CCD8t00" w:cs="TTE256CCD8t00"/>
          <w:sz w:val="24"/>
          <w:szCs w:val="24"/>
        </w:rPr>
        <w:t>uma</w:t>
      </w:r>
      <w:r w:rsidR="009C215A" w:rsidRPr="009C215A">
        <w:rPr>
          <w:rFonts w:ascii="TTE256CCD8t00" w:hAnsi="TTE256CCD8t00" w:cs="TTE256CCD8t00"/>
          <w:sz w:val="24"/>
          <w:szCs w:val="24"/>
        </w:rPr>
        <w:t>) vistoria</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semestra</w:t>
      </w:r>
      <w:r w:rsidR="004C24C0">
        <w:rPr>
          <w:rFonts w:ascii="TTE256CCD8t00" w:hAnsi="TTE256CCD8t00" w:cs="TTE256CCD8t00"/>
          <w:sz w:val="24"/>
          <w:szCs w:val="24"/>
        </w:rPr>
        <w:t>l</w:t>
      </w:r>
      <w:r w:rsidR="009C215A" w:rsidRPr="009C215A">
        <w:rPr>
          <w:rFonts w:ascii="TTE256CCD8t00" w:hAnsi="TTE256CCD8t00" w:cs="TTE256CCD8t00"/>
          <w:sz w:val="24"/>
          <w:szCs w:val="24"/>
        </w:rPr>
        <w:t>, terá sua permissão imediatamente revogada.</w:t>
      </w:r>
    </w:p>
    <w:p w:rsidR="009C215A" w:rsidRDefault="00BC6830" w:rsidP="0095498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lastRenderedPageBreak/>
        <w:t>9</w:t>
      </w:r>
      <w:r w:rsidR="009C215A" w:rsidRPr="009C215A">
        <w:rPr>
          <w:rFonts w:ascii="TTE256CCD8t00" w:hAnsi="TTE256CCD8t00" w:cs="TTE256CCD8t00"/>
          <w:sz w:val="24"/>
          <w:szCs w:val="24"/>
        </w:rPr>
        <w:t>.8 O PERMISSIONÁRIO terá sua permissão extinta nos casos previstos</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em regulamento, bem como nos casos de falecimento, invalidez</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permanente, incapacidade declarada judicialmente, renúncia, revogação,</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anulação, caducidade, dentre outros, além das ocorrências de perda do</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direito de dirigir previstas em leis e decretos que regulamenta</w:t>
      </w:r>
      <w:r w:rsidR="008E287A">
        <w:rPr>
          <w:rFonts w:ascii="TTE256CCD8t00" w:hAnsi="TTE256CCD8t00" w:cs="TTE256CCD8t00"/>
          <w:sz w:val="24"/>
          <w:szCs w:val="24"/>
        </w:rPr>
        <w:t>m</w:t>
      </w:r>
      <w:r w:rsidR="009C215A" w:rsidRPr="009C215A">
        <w:rPr>
          <w:rFonts w:ascii="TTE256CCD8t00" w:hAnsi="TTE256CCD8t00" w:cs="TTE256CCD8t00"/>
          <w:sz w:val="24"/>
          <w:szCs w:val="24"/>
        </w:rPr>
        <w:t xml:space="preserve"> o serviço.</w:t>
      </w:r>
    </w:p>
    <w:p w:rsidR="009C215A" w:rsidRDefault="00BC6830" w:rsidP="0095498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9</w:t>
      </w:r>
      <w:r w:rsidR="009C215A" w:rsidRPr="009C215A">
        <w:rPr>
          <w:rFonts w:ascii="TTE256CCD8t00" w:hAnsi="TTE256CCD8t00" w:cs="TTE256CCD8t00"/>
          <w:sz w:val="24"/>
          <w:szCs w:val="24"/>
        </w:rPr>
        <w:t>.</w:t>
      </w:r>
      <w:r>
        <w:rPr>
          <w:rFonts w:ascii="TTE256CCD8t00" w:hAnsi="TTE256CCD8t00" w:cs="TTE256CCD8t00"/>
          <w:sz w:val="24"/>
          <w:szCs w:val="24"/>
        </w:rPr>
        <w:t>9</w:t>
      </w:r>
      <w:r w:rsidR="009C215A" w:rsidRPr="009C215A">
        <w:rPr>
          <w:rFonts w:ascii="TTE256CCD8t00" w:hAnsi="TTE256CCD8t00" w:cs="TTE256CCD8t00"/>
          <w:sz w:val="24"/>
          <w:szCs w:val="24"/>
        </w:rPr>
        <w:t xml:space="preserve"> O PERMISSIONÁRIO que for punido nos termos desta Cláusula,</w:t>
      </w:r>
      <w:r w:rsidR="008420FC">
        <w:rPr>
          <w:rFonts w:ascii="TTE256CCD8t00" w:hAnsi="TTE256CCD8t00" w:cs="TTE256CCD8t00"/>
          <w:sz w:val="24"/>
          <w:szCs w:val="24"/>
        </w:rPr>
        <w:t xml:space="preserve"> </w:t>
      </w:r>
      <w:r w:rsidR="009C215A" w:rsidRPr="009C215A">
        <w:rPr>
          <w:rFonts w:ascii="TTE256CCD8t00" w:hAnsi="TTE256CCD8t00" w:cs="TTE256CCD8t00"/>
          <w:sz w:val="24"/>
          <w:szCs w:val="24"/>
        </w:rPr>
        <w:t xml:space="preserve">não fará </w:t>
      </w:r>
      <w:r w:rsidR="009C215A" w:rsidRPr="009C215A">
        <w:rPr>
          <w:rFonts w:ascii="TTE25604F0t00" w:hAnsi="TTE25604F0t00" w:cs="TTE25604F0t00"/>
          <w:sz w:val="24"/>
          <w:szCs w:val="24"/>
        </w:rPr>
        <w:t xml:space="preserve">jus </w:t>
      </w:r>
      <w:r w:rsidR="009C215A" w:rsidRPr="009C215A">
        <w:rPr>
          <w:rFonts w:ascii="TTE256CCD8t00" w:hAnsi="TTE256CCD8t00" w:cs="TTE256CCD8t00"/>
          <w:sz w:val="24"/>
          <w:szCs w:val="24"/>
        </w:rPr>
        <w:t>a qualquer tipo de indenização.</w:t>
      </w:r>
    </w:p>
    <w:p w:rsidR="008420FC" w:rsidRPr="009C215A" w:rsidRDefault="008420FC"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4D0C0t00" w:hAnsi="TTE254D0C0t00" w:cs="TTE254D0C0t00"/>
          <w:sz w:val="24"/>
          <w:szCs w:val="24"/>
        </w:rPr>
      </w:pPr>
      <w:r w:rsidRPr="009C215A">
        <w:rPr>
          <w:rFonts w:ascii="TTE254D0C0t00" w:hAnsi="TTE254D0C0t00" w:cs="TTE254D0C0t00"/>
          <w:sz w:val="24"/>
          <w:szCs w:val="24"/>
        </w:rPr>
        <w:t>CLÁUSULA DÉCIMA – EXTINÇÃO DA PERMISSÃO</w:t>
      </w:r>
    </w:p>
    <w:p w:rsidR="00EE6549" w:rsidRPr="009C215A" w:rsidRDefault="00EE6549" w:rsidP="0095498A">
      <w:pPr>
        <w:autoSpaceDE w:val="0"/>
        <w:autoSpaceDN w:val="0"/>
        <w:adjustRightInd w:val="0"/>
        <w:jc w:val="both"/>
        <w:rPr>
          <w:rFonts w:ascii="TTE254D0C0t00" w:hAnsi="TTE254D0C0t00" w:cs="TTE254D0C0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BC6830">
        <w:rPr>
          <w:rFonts w:ascii="TTE256CCD8t00" w:hAnsi="TTE256CCD8t00" w:cs="TTE256CCD8t00"/>
          <w:sz w:val="24"/>
          <w:szCs w:val="24"/>
        </w:rPr>
        <w:t>0</w:t>
      </w:r>
      <w:r w:rsidRPr="009C215A">
        <w:rPr>
          <w:rFonts w:ascii="TTE256CCD8t00" w:hAnsi="TTE256CCD8t00" w:cs="TTE256CCD8t00"/>
          <w:sz w:val="24"/>
          <w:szCs w:val="24"/>
        </w:rPr>
        <w:t>.1 Extingue-se a permissão por advento do termo contratual,</w:t>
      </w:r>
      <w:r w:rsidR="00EE6549">
        <w:rPr>
          <w:rFonts w:ascii="TTE256CCD8t00" w:hAnsi="TTE256CCD8t00" w:cs="TTE256CCD8t00"/>
          <w:sz w:val="24"/>
          <w:szCs w:val="24"/>
        </w:rPr>
        <w:t xml:space="preserve"> </w:t>
      </w:r>
      <w:r w:rsidRPr="009C215A">
        <w:rPr>
          <w:rFonts w:ascii="TTE256CCD8t00" w:hAnsi="TTE256CCD8t00" w:cs="TTE256CCD8t00"/>
          <w:sz w:val="24"/>
          <w:szCs w:val="24"/>
        </w:rPr>
        <w:t>encampação, caducidade, rescisão e anulação.</w:t>
      </w:r>
    </w:p>
    <w:p w:rsidR="00EE6549" w:rsidRPr="009C215A" w:rsidRDefault="00EE6549"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BC6830">
        <w:rPr>
          <w:rFonts w:ascii="TTE256CCD8t00" w:hAnsi="TTE256CCD8t00" w:cs="TTE256CCD8t00"/>
          <w:sz w:val="24"/>
          <w:szCs w:val="24"/>
        </w:rPr>
        <w:t>0</w:t>
      </w:r>
      <w:r w:rsidRPr="009C215A">
        <w:rPr>
          <w:rFonts w:ascii="TTE256CCD8t00" w:hAnsi="TTE256CCD8t00" w:cs="TTE256CCD8t00"/>
          <w:sz w:val="24"/>
          <w:szCs w:val="24"/>
        </w:rPr>
        <w:t>.2 A insolvência civil do PERMISSIONÁRIO extingue a permissão por</w:t>
      </w:r>
      <w:r w:rsidR="00EE6549">
        <w:rPr>
          <w:rFonts w:ascii="TTE256CCD8t00" w:hAnsi="TTE256CCD8t00" w:cs="TTE256CCD8t00"/>
          <w:sz w:val="24"/>
          <w:szCs w:val="24"/>
        </w:rPr>
        <w:t xml:space="preserve"> </w:t>
      </w:r>
      <w:r w:rsidRPr="009C215A">
        <w:rPr>
          <w:rFonts w:ascii="TTE256CCD8t00" w:hAnsi="TTE256CCD8t00" w:cs="TTE256CCD8t00"/>
          <w:sz w:val="24"/>
          <w:szCs w:val="24"/>
        </w:rPr>
        <w:t>caducidade do direito.</w:t>
      </w:r>
    </w:p>
    <w:p w:rsidR="00EE6549" w:rsidRPr="009C215A" w:rsidRDefault="00EE6549"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4D0C0t00" w:hAnsi="TTE254D0C0t00" w:cs="TTE254D0C0t00"/>
          <w:sz w:val="24"/>
          <w:szCs w:val="24"/>
        </w:rPr>
      </w:pPr>
      <w:r w:rsidRPr="009C215A">
        <w:rPr>
          <w:rFonts w:ascii="TTE254D0C0t00" w:hAnsi="TTE254D0C0t00" w:cs="TTE254D0C0t00"/>
          <w:sz w:val="24"/>
          <w:szCs w:val="24"/>
        </w:rPr>
        <w:t>CLÁUSULA DÉCIMA PRIMEIRA – DO FORO</w:t>
      </w:r>
    </w:p>
    <w:p w:rsidR="00EE6549" w:rsidRPr="009C215A" w:rsidRDefault="00EE6549" w:rsidP="0095498A">
      <w:pPr>
        <w:autoSpaceDE w:val="0"/>
        <w:autoSpaceDN w:val="0"/>
        <w:adjustRightInd w:val="0"/>
        <w:jc w:val="both"/>
        <w:rPr>
          <w:rFonts w:ascii="TTE254D0C0t00" w:hAnsi="TTE254D0C0t00" w:cs="TTE254D0C0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1</w:t>
      </w:r>
      <w:r w:rsidR="00BC6830">
        <w:rPr>
          <w:rFonts w:ascii="TTE256CCD8t00" w:hAnsi="TTE256CCD8t00" w:cs="TTE256CCD8t00"/>
          <w:sz w:val="24"/>
          <w:szCs w:val="24"/>
        </w:rPr>
        <w:t>1</w:t>
      </w:r>
      <w:r w:rsidRPr="009C215A">
        <w:rPr>
          <w:rFonts w:ascii="TTE256CCD8t00" w:hAnsi="TTE256CCD8t00" w:cs="TTE256CCD8t00"/>
          <w:sz w:val="24"/>
          <w:szCs w:val="24"/>
        </w:rPr>
        <w:t xml:space="preserve">.1 Fica eleito o foro de </w:t>
      </w:r>
      <w:r w:rsidR="0090632B">
        <w:rPr>
          <w:rFonts w:ascii="TTE256CCD8t00" w:hAnsi="TTE256CCD8t00" w:cs="TTE256CCD8t00"/>
          <w:sz w:val="24"/>
          <w:szCs w:val="24"/>
        </w:rPr>
        <w:t>Guarapari</w:t>
      </w:r>
      <w:r w:rsidRPr="009C215A">
        <w:rPr>
          <w:rFonts w:ascii="TTE256CCD8t00" w:hAnsi="TTE256CCD8t00" w:cs="TTE256CCD8t00"/>
          <w:sz w:val="24"/>
          <w:szCs w:val="24"/>
        </w:rPr>
        <w:t xml:space="preserve"> para dirimir as controvérsias oriundas</w:t>
      </w:r>
      <w:r w:rsidR="00EE6549">
        <w:rPr>
          <w:rFonts w:ascii="TTE256CCD8t00" w:hAnsi="TTE256CCD8t00" w:cs="TTE256CCD8t00"/>
          <w:sz w:val="24"/>
          <w:szCs w:val="24"/>
        </w:rPr>
        <w:t xml:space="preserve"> </w:t>
      </w:r>
      <w:r w:rsidRPr="009C215A">
        <w:rPr>
          <w:rFonts w:ascii="TTE256CCD8t00" w:hAnsi="TTE256CCD8t00" w:cs="TTE256CCD8t00"/>
          <w:sz w:val="24"/>
          <w:szCs w:val="24"/>
        </w:rPr>
        <w:t xml:space="preserve">deste </w:t>
      </w:r>
      <w:r w:rsidR="0090632B">
        <w:rPr>
          <w:rFonts w:ascii="TTE256CCD8t00" w:hAnsi="TTE256CCD8t00" w:cs="TTE256CCD8t00"/>
          <w:sz w:val="24"/>
          <w:szCs w:val="24"/>
        </w:rPr>
        <w:t>Termo</w:t>
      </w:r>
      <w:r w:rsidRPr="009C215A">
        <w:rPr>
          <w:rFonts w:ascii="TTE256CCD8t00" w:hAnsi="TTE256CCD8t00" w:cs="TTE256CCD8t00"/>
          <w:sz w:val="24"/>
          <w:szCs w:val="24"/>
        </w:rPr>
        <w:t>, desde que esgotadas todas as vias amigáveis necessárias à</w:t>
      </w:r>
      <w:r w:rsidR="00EE6549">
        <w:rPr>
          <w:rFonts w:ascii="TTE256CCD8t00" w:hAnsi="TTE256CCD8t00" w:cs="TTE256CCD8t00"/>
          <w:sz w:val="24"/>
          <w:szCs w:val="24"/>
        </w:rPr>
        <w:t xml:space="preserve"> </w:t>
      </w:r>
      <w:r w:rsidRPr="009C215A">
        <w:rPr>
          <w:rFonts w:ascii="TTE256CCD8t00" w:hAnsi="TTE256CCD8t00" w:cs="TTE256CCD8t00"/>
          <w:sz w:val="24"/>
          <w:szCs w:val="24"/>
        </w:rPr>
        <w:t>composição do litígio.</w:t>
      </w:r>
    </w:p>
    <w:p w:rsidR="00EE6549" w:rsidRPr="009C215A" w:rsidRDefault="00EE6549" w:rsidP="0095498A">
      <w:pPr>
        <w:autoSpaceDE w:val="0"/>
        <w:autoSpaceDN w:val="0"/>
        <w:adjustRightInd w:val="0"/>
        <w:jc w:val="both"/>
        <w:rPr>
          <w:rFonts w:ascii="TTE256CCD8t00" w:hAnsi="TTE256CCD8t00" w:cs="TTE256CCD8t00"/>
          <w:sz w:val="24"/>
          <w:szCs w:val="24"/>
        </w:rPr>
      </w:pP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Assim por estarem justas e contratadas, as partes assinam e rubricam</w:t>
      </w:r>
      <w:r w:rsidR="00EE6549">
        <w:rPr>
          <w:rFonts w:ascii="TTE256CCD8t00" w:hAnsi="TTE256CCD8t00" w:cs="TTE256CCD8t00"/>
          <w:sz w:val="24"/>
          <w:szCs w:val="24"/>
        </w:rPr>
        <w:t xml:space="preserve"> </w:t>
      </w:r>
      <w:r w:rsidRPr="009C215A">
        <w:rPr>
          <w:rFonts w:ascii="TTE256CCD8t00" w:hAnsi="TTE256CCD8t00" w:cs="TTE256CCD8t00"/>
          <w:sz w:val="24"/>
          <w:szCs w:val="24"/>
        </w:rPr>
        <w:t>todas as folhas das 03 (três) vias deste Contrato, de igual forma e teor</w:t>
      </w:r>
      <w:r w:rsidR="00EE6549">
        <w:rPr>
          <w:rFonts w:ascii="TTE256CCD8t00" w:hAnsi="TTE256CCD8t00" w:cs="TTE256CCD8t00"/>
          <w:sz w:val="24"/>
          <w:szCs w:val="24"/>
        </w:rPr>
        <w:t xml:space="preserve"> </w:t>
      </w:r>
      <w:r w:rsidRPr="009C215A">
        <w:rPr>
          <w:rFonts w:ascii="TTE256CCD8t00" w:hAnsi="TTE256CCD8t00" w:cs="TTE256CCD8t00"/>
          <w:sz w:val="24"/>
          <w:szCs w:val="24"/>
        </w:rPr>
        <w:t>para um só efeito, na presença das testemunhas abaixo.</w:t>
      </w:r>
    </w:p>
    <w:p w:rsidR="009C215A" w:rsidRDefault="0090632B" w:rsidP="0095498A">
      <w:pPr>
        <w:autoSpaceDE w:val="0"/>
        <w:autoSpaceDN w:val="0"/>
        <w:adjustRightInd w:val="0"/>
        <w:jc w:val="both"/>
        <w:rPr>
          <w:rFonts w:ascii="TTE256CCD8t00" w:hAnsi="TTE256CCD8t00" w:cs="TTE256CCD8t00"/>
          <w:sz w:val="24"/>
          <w:szCs w:val="24"/>
        </w:rPr>
      </w:pPr>
      <w:r>
        <w:rPr>
          <w:rFonts w:ascii="TTE256CCD8t00" w:hAnsi="TTE256CCD8t00" w:cs="TTE256CCD8t00"/>
          <w:sz w:val="24"/>
          <w:szCs w:val="24"/>
        </w:rPr>
        <w:t>Guarapari</w:t>
      </w:r>
      <w:r w:rsidR="009C215A" w:rsidRPr="009C215A">
        <w:rPr>
          <w:rFonts w:ascii="TTE256CCD8t00" w:hAnsi="TTE256CCD8t00" w:cs="TTE256CCD8t00"/>
          <w:sz w:val="24"/>
          <w:szCs w:val="24"/>
        </w:rPr>
        <w:t xml:space="preserve">, ___________ de __________________ </w:t>
      </w:r>
      <w:proofErr w:type="spellStart"/>
      <w:r w:rsidR="009C215A" w:rsidRPr="009C215A">
        <w:rPr>
          <w:rFonts w:ascii="TTE256CCD8t00" w:hAnsi="TTE256CCD8t00" w:cs="TTE256CCD8t00"/>
          <w:sz w:val="24"/>
          <w:szCs w:val="24"/>
        </w:rPr>
        <w:t>de</w:t>
      </w:r>
      <w:proofErr w:type="spellEnd"/>
      <w:r w:rsidR="009C215A" w:rsidRPr="009C215A">
        <w:rPr>
          <w:rFonts w:ascii="TTE256CCD8t00" w:hAnsi="TTE256CCD8t00" w:cs="TTE256CCD8t00"/>
          <w:sz w:val="24"/>
          <w:szCs w:val="24"/>
        </w:rPr>
        <w:t xml:space="preserve"> 201</w:t>
      </w:r>
      <w:r w:rsidR="00556F4B">
        <w:rPr>
          <w:rFonts w:ascii="TTE256CCD8t00" w:hAnsi="TTE256CCD8t00" w:cs="TTE256CCD8t00"/>
          <w:sz w:val="24"/>
          <w:szCs w:val="24"/>
        </w:rPr>
        <w:t>5</w:t>
      </w:r>
      <w:r w:rsidR="009C215A" w:rsidRPr="009C215A">
        <w:rPr>
          <w:rFonts w:ascii="TTE256CCD8t00" w:hAnsi="TTE256CCD8t00" w:cs="TTE256CCD8t00"/>
          <w:sz w:val="24"/>
          <w:szCs w:val="24"/>
        </w:rPr>
        <w:t>.</w:t>
      </w:r>
    </w:p>
    <w:p w:rsidR="00F579B0" w:rsidRDefault="00F579B0" w:rsidP="0095498A">
      <w:pPr>
        <w:autoSpaceDE w:val="0"/>
        <w:autoSpaceDN w:val="0"/>
        <w:adjustRightInd w:val="0"/>
        <w:jc w:val="both"/>
        <w:rPr>
          <w:rFonts w:ascii="TTE256CCD8t00" w:hAnsi="TTE256CCD8t00" w:cs="TTE256CCD8t00"/>
          <w:sz w:val="24"/>
          <w:szCs w:val="24"/>
        </w:rPr>
      </w:pPr>
    </w:p>
    <w:p w:rsidR="009C215A" w:rsidRP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_________________________________________________</w:t>
      </w: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PERMITENTE</w:t>
      </w:r>
    </w:p>
    <w:p w:rsidR="00F579B0" w:rsidRDefault="00F579B0" w:rsidP="0095498A">
      <w:pPr>
        <w:autoSpaceDE w:val="0"/>
        <w:autoSpaceDN w:val="0"/>
        <w:adjustRightInd w:val="0"/>
        <w:jc w:val="both"/>
        <w:rPr>
          <w:rFonts w:ascii="TTE256CCD8t00" w:hAnsi="TTE256CCD8t00" w:cs="TTE256CCD8t00"/>
          <w:sz w:val="24"/>
          <w:szCs w:val="24"/>
        </w:rPr>
      </w:pPr>
    </w:p>
    <w:p w:rsidR="009C215A" w:rsidRP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__________________________________________________</w:t>
      </w:r>
    </w:p>
    <w:p w:rsid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PERMISSIONÁRIO</w:t>
      </w:r>
    </w:p>
    <w:p w:rsidR="00F579B0" w:rsidRDefault="00F579B0" w:rsidP="0095498A">
      <w:pPr>
        <w:autoSpaceDE w:val="0"/>
        <w:autoSpaceDN w:val="0"/>
        <w:adjustRightInd w:val="0"/>
        <w:jc w:val="both"/>
        <w:rPr>
          <w:rFonts w:ascii="TTE256CCD8t00" w:hAnsi="TTE256CCD8t00" w:cs="TTE256CCD8t00"/>
          <w:sz w:val="24"/>
          <w:szCs w:val="24"/>
        </w:rPr>
      </w:pPr>
    </w:p>
    <w:p w:rsidR="009C215A" w:rsidRP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Testemunhas:</w:t>
      </w:r>
    </w:p>
    <w:p w:rsidR="009C215A" w:rsidRP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________________________________________</w:t>
      </w:r>
    </w:p>
    <w:p w:rsidR="009C215A" w:rsidRPr="009C215A" w:rsidRDefault="009C215A" w:rsidP="0095498A">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Nome:</w:t>
      </w:r>
    </w:p>
    <w:p w:rsidR="009C215A" w:rsidRDefault="009C215A" w:rsidP="0095498A">
      <w:pPr>
        <w:jc w:val="both"/>
        <w:rPr>
          <w:rFonts w:ascii="TTE256CCD8t00" w:hAnsi="TTE256CCD8t00" w:cs="TTE256CCD8t00"/>
          <w:sz w:val="24"/>
          <w:szCs w:val="24"/>
        </w:rPr>
      </w:pPr>
      <w:r w:rsidRPr="009C215A">
        <w:rPr>
          <w:rFonts w:ascii="TTE256CCD8t00" w:hAnsi="TTE256CCD8t00" w:cs="TTE256CCD8t00"/>
          <w:sz w:val="24"/>
          <w:szCs w:val="24"/>
        </w:rPr>
        <w:t>Endereço:</w:t>
      </w:r>
    </w:p>
    <w:p w:rsidR="00E45958" w:rsidRPr="009C215A" w:rsidRDefault="00E45958" w:rsidP="00E45958">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_______________________________________</w:t>
      </w:r>
    </w:p>
    <w:p w:rsidR="00E45958" w:rsidRPr="009C215A" w:rsidRDefault="00E45958" w:rsidP="00E45958">
      <w:pPr>
        <w:autoSpaceDE w:val="0"/>
        <w:autoSpaceDN w:val="0"/>
        <w:adjustRightInd w:val="0"/>
        <w:jc w:val="both"/>
        <w:rPr>
          <w:rFonts w:ascii="TTE256CCD8t00" w:hAnsi="TTE256CCD8t00" w:cs="TTE256CCD8t00"/>
          <w:sz w:val="24"/>
          <w:szCs w:val="24"/>
        </w:rPr>
      </w:pPr>
      <w:r w:rsidRPr="009C215A">
        <w:rPr>
          <w:rFonts w:ascii="TTE256CCD8t00" w:hAnsi="TTE256CCD8t00" w:cs="TTE256CCD8t00"/>
          <w:sz w:val="24"/>
          <w:szCs w:val="24"/>
        </w:rPr>
        <w:t>Nome:</w:t>
      </w:r>
    </w:p>
    <w:p w:rsidR="00E45958" w:rsidRDefault="00E45958" w:rsidP="00E45958">
      <w:pPr>
        <w:jc w:val="both"/>
        <w:rPr>
          <w:rFonts w:ascii="TTE256CCD8t00" w:hAnsi="TTE256CCD8t00" w:cs="TTE256CCD8t00"/>
          <w:sz w:val="24"/>
          <w:szCs w:val="24"/>
        </w:rPr>
      </w:pPr>
      <w:r w:rsidRPr="009C215A">
        <w:rPr>
          <w:rFonts w:ascii="TTE256CCD8t00" w:hAnsi="TTE256CCD8t00" w:cs="TTE256CCD8t00"/>
          <w:sz w:val="24"/>
          <w:szCs w:val="24"/>
        </w:rPr>
        <w:t>Endereço:</w:t>
      </w:r>
    </w:p>
    <w:p w:rsidR="00E45958" w:rsidRDefault="00E45958" w:rsidP="00E45958">
      <w:pPr>
        <w:jc w:val="both"/>
        <w:rPr>
          <w:rFonts w:ascii="TTE256CCD8t00" w:hAnsi="TTE256CCD8t00" w:cs="TTE256CCD8t00"/>
          <w:sz w:val="24"/>
          <w:szCs w:val="24"/>
        </w:rPr>
      </w:pPr>
    </w:p>
    <w:sectPr w:rsidR="00E45958" w:rsidSect="006A2D98">
      <w:headerReference w:type="default" r:id="rId11"/>
      <w:footerReference w:type="default" r:id="rId12"/>
      <w:pgSz w:w="12240" w:h="15840"/>
      <w:pgMar w:top="1417" w:right="1467" w:bottom="1276"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6DC" w:rsidRDefault="00AE26DC">
      <w:r>
        <w:separator/>
      </w:r>
    </w:p>
  </w:endnote>
  <w:endnote w:type="continuationSeparator" w:id="0">
    <w:p w:rsidR="00AE26DC" w:rsidRDefault="00AE2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TE254D0C0t00">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Bold">
    <w:panose1 w:val="00000000000000000000"/>
    <w:charset w:val="00"/>
    <w:family w:val="auto"/>
    <w:notTrueType/>
    <w:pitch w:val="default"/>
    <w:sig w:usb0="00000003" w:usb1="00000000" w:usb2="00000000" w:usb3="00000000" w:csb0="00000001" w:csb1="00000000"/>
  </w:font>
  <w:font w:name="TTE256CCD8t00">
    <w:panose1 w:val="00000000000000000000"/>
    <w:charset w:val="00"/>
    <w:family w:val="auto"/>
    <w:notTrueType/>
    <w:pitch w:val="default"/>
    <w:sig w:usb0="00000003" w:usb1="00000000" w:usb2="00000000" w:usb3="00000000" w:csb0="00000001" w:csb1="00000000"/>
  </w:font>
  <w:font w:name="TTE25604F0t00">
    <w:panose1 w:val="00000000000000000000"/>
    <w:charset w:val="00"/>
    <w:family w:val="auto"/>
    <w:notTrueType/>
    <w:pitch w:val="default"/>
    <w:sig w:usb0="00000003" w:usb1="00000000" w:usb2="00000000" w:usb3="00000000" w:csb0="00000001" w:csb1="00000000"/>
  </w:font>
  <w:font w:name="TTE1B4906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D40" w:rsidRDefault="00AE26DC">
    <w:pPr>
      <w:spacing w:line="200" w:lineRule="exact"/>
    </w:pPr>
    <w:r>
      <w:rPr>
        <w:lang w:val="en-US" w:eastAsia="en-US"/>
      </w:rPr>
      <w:pict>
        <v:shapetype id="_x0000_t202" coordsize="21600,21600" o:spt="202" path="m,l,21600r21600,l21600,xe">
          <v:stroke joinstyle="miter"/>
          <v:path gradientshapeok="t" o:connecttype="rect"/>
        </v:shapetype>
        <v:shape id="_x0000_s2050" type="#_x0000_t202" style="position:absolute;margin-left:545.25pt;margin-top:805.05pt;width:13.3pt;height:13.05pt;z-index:-251656192;mso-position-horizontal-relative:page;mso-position-vertical-relative:page" filled="f" stroked="f">
          <v:textbox style="mso-next-textbox:#_x0000_s2050" inset="0,0,0,0">
            <w:txbxContent>
              <w:p w:rsidR="00846D40" w:rsidRDefault="00846D40">
                <w:pPr>
                  <w:spacing w:line="240" w:lineRule="exact"/>
                  <w:ind w:left="20" w:right="-33"/>
                  <w:rPr>
                    <w:rFonts w:ascii="Calibri" w:eastAsia="Calibri" w:hAnsi="Calibri" w:cs="Calibri"/>
                    <w:sz w:val="22"/>
                    <w:szCs w:val="22"/>
                  </w:rPr>
                </w:pPr>
                <w:r>
                  <w:rPr>
                    <w:rFonts w:ascii="Calibri" w:eastAsia="Calibri" w:hAnsi="Calibri" w:cs="Calibri"/>
                    <w:spacing w:val="1"/>
                    <w:position w:val="1"/>
                    <w:sz w:val="22"/>
                    <w:szCs w:val="22"/>
                  </w:rPr>
                  <w:t>01</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D40" w:rsidRPr="007231DE" w:rsidRDefault="00846D40">
    <w:pPr>
      <w:pStyle w:val="Rodap"/>
      <w:rPr>
        <w:rFonts w:ascii="Arial" w:hAnsi="Arial" w:cs="Arial"/>
        <w:b/>
        <w:sz w:val="14"/>
        <w:szCs w:val="14"/>
      </w:rPr>
    </w:pPr>
    <w:r w:rsidRPr="007231DE">
      <w:rPr>
        <w:rFonts w:ascii="Arial" w:hAnsi="Arial" w:cs="Arial"/>
        <w:b/>
        <w:sz w:val="14"/>
        <w:szCs w:val="14"/>
      </w:rPr>
      <w:t>SEM</w:t>
    </w:r>
    <w:r>
      <w:rPr>
        <w:rFonts w:ascii="Arial" w:hAnsi="Arial" w:cs="Arial"/>
        <w:b/>
        <w:sz w:val="14"/>
        <w:szCs w:val="14"/>
      </w:rPr>
      <w:t>AD</w:t>
    </w:r>
    <w:r w:rsidRPr="007231DE">
      <w:rPr>
        <w:rFonts w:ascii="Arial" w:hAnsi="Arial" w:cs="Arial"/>
        <w:b/>
        <w:sz w:val="14"/>
        <w:szCs w:val="14"/>
      </w:rPr>
      <w:tab/>
    </w:r>
    <w:r w:rsidRPr="007231DE">
      <w:rPr>
        <w:rFonts w:ascii="Arial" w:hAnsi="Arial" w:cs="Arial"/>
        <w:b/>
        <w:sz w:val="14"/>
        <w:szCs w:val="14"/>
      </w:rPr>
      <w:tab/>
      <w:t xml:space="preserve">Página </w:t>
    </w:r>
    <w:r w:rsidRPr="007231DE">
      <w:rPr>
        <w:rFonts w:ascii="Arial" w:hAnsi="Arial" w:cs="Arial"/>
        <w:b/>
        <w:sz w:val="14"/>
        <w:szCs w:val="14"/>
      </w:rPr>
      <w:fldChar w:fldCharType="begin"/>
    </w:r>
    <w:r w:rsidRPr="007231DE">
      <w:rPr>
        <w:rFonts w:ascii="Arial" w:hAnsi="Arial" w:cs="Arial"/>
        <w:b/>
        <w:sz w:val="14"/>
        <w:szCs w:val="14"/>
      </w:rPr>
      <w:instrText xml:space="preserve"> PAGE </w:instrText>
    </w:r>
    <w:r w:rsidRPr="007231DE">
      <w:rPr>
        <w:rFonts w:ascii="Arial" w:hAnsi="Arial" w:cs="Arial"/>
        <w:b/>
        <w:sz w:val="14"/>
        <w:szCs w:val="14"/>
      </w:rPr>
      <w:fldChar w:fldCharType="separate"/>
    </w:r>
    <w:r w:rsidR="006A0C80">
      <w:rPr>
        <w:rFonts w:ascii="Arial" w:hAnsi="Arial" w:cs="Arial"/>
        <w:b/>
        <w:noProof/>
        <w:sz w:val="14"/>
        <w:szCs w:val="14"/>
      </w:rPr>
      <w:t>40</w:t>
    </w:r>
    <w:r w:rsidRPr="007231DE">
      <w:rPr>
        <w:rFonts w:ascii="Arial" w:hAnsi="Arial" w:cs="Arial"/>
        <w:b/>
        <w:sz w:val="14"/>
        <w:szCs w:val="14"/>
      </w:rPr>
      <w:fldChar w:fldCharType="end"/>
    </w:r>
    <w:r w:rsidRPr="007231DE">
      <w:rPr>
        <w:rFonts w:ascii="Arial" w:hAnsi="Arial" w:cs="Arial"/>
        <w:b/>
        <w:sz w:val="14"/>
        <w:szCs w:val="14"/>
      </w:rPr>
      <w:t xml:space="preserve"> de </w:t>
    </w:r>
    <w:r w:rsidRPr="007231DE">
      <w:rPr>
        <w:rFonts w:ascii="Arial" w:hAnsi="Arial" w:cs="Arial"/>
        <w:b/>
        <w:sz w:val="14"/>
        <w:szCs w:val="14"/>
      </w:rPr>
      <w:fldChar w:fldCharType="begin"/>
    </w:r>
    <w:r w:rsidRPr="007231DE">
      <w:rPr>
        <w:rFonts w:ascii="Arial" w:hAnsi="Arial" w:cs="Arial"/>
        <w:b/>
        <w:sz w:val="14"/>
        <w:szCs w:val="14"/>
      </w:rPr>
      <w:instrText xml:space="preserve"> NUMPAGES </w:instrText>
    </w:r>
    <w:r w:rsidRPr="007231DE">
      <w:rPr>
        <w:rFonts w:ascii="Arial" w:hAnsi="Arial" w:cs="Arial"/>
        <w:b/>
        <w:sz w:val="14"/>
        <w:szCs w:val="14"/>
      </w:rPr>
      <w:fldChar w:fldCharType="separate"/>
    </w:r>
    <w:r w:rsidR="006A0C80">
      <w:rPr>
        <w:rFonts w:ascii="Arial" w:hAnsi="Arial" w:cs="Arial"/>
        <w:b/>
        <w:noProof/>
        <w:sz w:val="14"/>
        <w:szCs w:val="14"/>
      </w:rPr>
      <w:t>40</w:t>
    </w:r>
    <w:r w:rsidRPr="007231DE">
      <w:rPr>
        <w:rFonts w:ascii="Arial" w:hAnsi="Arial" w:cs="Arial"/>
        <w:b/>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6DC" w:rsidRDefault="00AE26DC">
      <w:r>
        <w:separator/>
      </w:r>
    </w:p>
  </w:footnote>
  <w:footnote w:type="continuationSeparator" w:id="0">
    <w:p w:rsidR="00AE26DC" w:rsidRDefault="00AE26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D40" w:rsidRDefault="00AE26DC">
    <w:pPr>
      <w:spacing w:line="200" w:lineRule="exact"/>
    </w:pPr>
    <w:r>
      <w:rPr>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72.35pt;margin-top:28.95pt;width:87pt;height:71.9pt;z-index:-251657216;mso-position-horizontal-relative:page;mso-position-vertical-relative:page">
          <v:imagedata r:id="rId1" o:title=""/>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D40" w:rsidRDefault="00846D40" w:rsidP="00896525">
    <w:pPr>
      <w:jc w:val="center"/>
    </w:pPr>
    <w:r>
      <w:rPr>
        <w:noProof/>
      </w:rPr>
      <w:drawing>
        <wp:inline distT="0" distB="0" distL="0" distR="0">
          <wp:extent cx="771525" cy="704850"/>
          <wp:effectExtent l="19050" t="0" r="9525" b="0"/>
          <wp:docPr id="1" name="Imagem 1" descr="brasao_guarapari_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_guarapari_novo"/>
                  <pic:cNvPicPr>
                    <a:picLocks noChangeAspect="1" noChangeArrowheads="1"/>
                  </pic:cNvPicPr>
                </pic:nvPicPr>
                <pic:blipFill>
                  <a:blip r:embed="rId1"/>
                  <a:srcRect/>
                  <a:stretch>
                    <a:fillRect/>
                  </a:stretch>
                </pic:blipFill>
                <pic:spPr bwMode="auto">
                  <a:xfrm>
                    <a:off x="0" y="0"/>
                    <a:ext cx="771525" cy="704850"/>
                  </a:xfrm>
                  <a:prstGeom prst="rect">
                    <a:avLst/>
                  </a:prstGeom>
                  <a:noFill/>
                  <a:ln w="9525">
                    <a:noFill/>
                    <a:miter lim="800000"/>
                    <a:headEnd/>
                    <a:tailEnd/>
                  </a:ln>
                </pic:spPr>
              </pic:pic>
            </a:graphicData>
          </a:graphic>
        </wp:inline>
      </w:drawing>
    </w:r>
  </w:p>
  <w:p w:rsidR="00846D40" w:rsidRPr="0008105C" w:rsidRDefault="00846D40" w:rsidP="00A53D45">
    <w:pPr>
      <w:jc w:val="center"/>
      <w:rPr>
        <w:rFonts w:ascii="Arial" w:hAnsi="Arial"/>
        <w:b/>
        <w:sz w:val="22"/>
        <w:szCs w:val="22"/>
      </w:rPr>
    </w:pPr>
    <w:r w:rsidRPr="0008105C">
      <w:rPr>
        <w:rFonts w:ascii="Arial" w:hAnsi="Arial"/>
        <w:b/>
        <w:sz w:val="22"/>
        <w:szCs w:val="22"/>
      </w:rPr>
      <w:t>MUNICÍPIO DE GUARAPARI</w:t>
    </w:r>
  </w:p>
  <w:p w:rsidR="00846D40" w:rsidRPr="0008105C" w:rsidRDefault="00846D40" w:rsidP="00A53D45">
    <w:pPr>
      <w:pStyle w:val="Ttulo7"/>
      <w:rPr>
        <w:sz w:val="22"/>
        <w:szCs w:val="22"/>
      </w:rPr>
    </w:pPr>
    <w:r w:rsidRPr="0008105C">
      <w:rPr>
        <w:sz w:val="22"/>
        <w:szCs w:val="22"/>
      </w:rPr>
      <w:t>ESTADO DO ESPÍRITO SANTO</w:t>
    </w:r>
  </w:p>
  <w:p w:rsidR="00846D40" w:rsidRDefault="00846D40" w:rsidP="00A53D45">
    <w:pPr>
      <w:pStyle w:val="Ttulo6"/>
      <w:jc w:val="center"/>
      <w:rPr>
        <w:rFonts w:ascii="Arial" w:hAnsi="Arial"/>
        <w:sz w:val="22"/>
        <w:szCs w:val="22"/>
      </w:rPr>
    </w:pPr>
    <w:r>
      <w:rPr>
        <w:rFonts w:ascii="Arial" w:hAnsi="Arial"/>
        <w:sz w:val="22"/>
        <w:szCs w:val="22"/>
      </w:rPr>
      <w:t>SECRETARIA DA ADMINISTRAÇÃO E GESTÃO DE RECURSOS HUMANOS</w:t>
    </w:r>
  </w:p>
  <w:p w:rsidR="00846D40" w:rsidRPr="009C215A" w:rsidRDefault="00846D40" w:rsidP="00A53D45">
    <w:pPr>
      <w:jc w:val="center"/>
    </w:pPr>
    <w:r>
      <w:t>COMISSÃO PERMANENTE DE LICITAÇÃO</w:t>
    </w:r>
  </w:p>
  <w:p w:rsidR="00846D40" w:rsidRDefault="00846D40" w:rsidP="00A53D45">
    <w:pPr>
      <w:pStyle w:val="Cabealho"/>
      <w:jc w:val="center"/>
      <w:rPr>
        <w:rFonts w:ascii="Arial" w:hAnsi="Arial"/>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7618F"/>
    <w:multiLevelType w:val="hybridMultilevel"/>
    <w:tmpl w:val="B4DA7BE0"/>
    <w:lvl w:ilvl="0" w:tplc="E4EE0456">
      <w:start w:val="1"/>
      <w:numFmt w:val="lowerLetter"/>
      <w:lvlText w:val="%1)"/>
      <w:lvlJc w:val="left"/>
      <w:pPr>
        <w:ind w:left="720" w:hanging="360"/>
      </w:pPr>
      <w:rPr>
        <w:rFonts w:ascii="TTE254D0C0t00" w:hAnsi="TTE254D0C0t00" w:cs="TTE254D0C0t00"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A187416"/>
    <w:multiLevelType w:val="multilevel"/>
    <w:tmpl w:val="6100DA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22E2745"/>
    <w:multiLevelType w:val="hybridMultilevel"/>
    <w:tmpl w:val="48B82A8A"/>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5142809"/>
    <w:multiLevelType w:val="hybridMultilevel"/>
    <w:tmpl w:val="535C56AC"/>
    <w:lvl w:ilvl="0" w:tplc="04160001">
      <w:start w:val="1"/>
      <w:numFmt w:val="bullet"/>
      <w:lvlText w:val=""/>
      <w:lvlJc w:val="left"/>
      <w:pPr>
        <w:ind w:left="4973" w:hanging="360"/>
      </w:pPr>
      <w:rPr>
        <w:rFonts w:ascii="Symbol" w:hAnsi="Symbol" w:hint="default"/>
      </w:rPr>
    </w:lvl>
    <w:lvl w:ilvl="1" w:tplc="04160003" w:tentative="1">
      <w:start w:val="1"/>
      <w:numFmt w:val="bullet"/>
      <w:lvlText w:val="o"/>
      <w:lvlJc w:val="left"/>
      <w:pPr>
        <w:ind w:left="5693" w:hanging="360"/>
      </w:pPr>
      <w:rPr>
        <w:rFonts w:ascii="Courier New" w:hAnsi="Courier New" w:cs="Courier New" w:hint="default"/>
      </w:rPr>
    </w:lvl>
    <w:lvl w:ilvl="2" w:tplc="04160005" w:tentative="1">
      <w:start w:val="1"/>
      <w:numFmt w:val="bullet"/>
      <w:lvlText w:val=""/>
      <w:lvlJc w:val="left"/>
      <w:pPr>
        <w:ind w:left="6413" w:hanging="360"/>
      </w:pPr>
      <w:rPr>
        <w:rFonts w:ascii="Wingdings" w:hAnsi="Wingdings" w:hint="default"/>
      </w:rPr>
    </w:lvl>
    <w:lvl w:ilvl="3" w:tplc="04160001" w:tentative="1">
      <w:start w:val="1"/>
      <w:numFmt w:val="bullet"/>
      <w:lvlText w:val=""/>
      <w:lvlJc w:val="left"/>
      <w:pPr>
        <w:ind w:left="7133" w:hanging="360"/>
      </w:pPr>
      <w:rPr>
        <w:rFonts w:ascii="Symbol" w:hAnsi="Symbol" w:hint="default"/>
      </w:rPr>
    </w:lvl>
    <w:lvl w:ilvl="4" w:tplc="04160003" w:tentative="1">
      <w:start w:val="1"/>
      <w:numFmt w:val="bullet"/>
      <w:lvlText w:val="o"/>
      <w:lvlJc w:val="left"/>
      <w:pPr>
        <w:ind w:left="7853" w:hanging="360"/>
      </w:pPr>
      <w:rPr>
        <w:rFonts w:ascii="Courier New" w:hAnsi="Courier New" w:cs="Courier New" w:hint="default"/>
      </w:rPr>
    </w:lvl>
    <w:lvl w:ilvl="5" w:tplc="04160005" w:tentative="1">
      <w:start w:val="1"/>
      <w:numFmt w:val="bullet"/>
      <w:lvlText w:val=""/>
      <w:lvlJc w:val="left"/>
      <w:pPr>
        <w:ind w:left="8573" w:hanging="360"/>
      </w:pPr>
      <w:rPr>
        <w:rFonts w:ascii="Wingdings" w:hAnsi="Wingdings" w:hint="default"/>
      </w:rPr>
    </w:lvl>
    <w:lvl w:ilvl="6" w:tplc="04160001" w:tentative="1">
      <w:start w:val="1"/>
      <w:numFmt w:val="bullet"/>
      <w:lvlText w:val=""/>
      <w:lvlJc w:val="left"/>
      <w:pPr>
        <w:ind w:left="9293" w:hanging="360"/>
      </w:pPr>
      <w:rPr>
        <w:rFonts w:ascii="Symbol" w:hAnsi="Symbol" w:hint="default"/>
      </w:rPr>
    </w:lvl>
    <w:lvl w:ilvl="7" w:tplc="04160003" w:tentative="1">
      <w:start w:val="1"/>
      <w:numFmt w:val="bullet"/>
      <w:lvlText w:val="o"/>
      <w:lvlJc w:val="left"/>
      <w:pPr>
        <w:ind w:left="10013" w:hanging="360"/>
      </w:pPr>
      <w:rPr>
        <w:rFonts w:ascii="Courier New" w:hAnsi="Courier New" w:cs="Courier New" w:hint="default"/>
      </w:rPr>
    </w:lvl>
    <w:lvl w:ilvl="8" w:tplc="04160005" w:tentative="1">
      <w:start w:val="1"/>
      <w:numFmt w:val="bullet"/>
      <w:lvlText w:val=""/>
      <w:lvlJc w:val="left"/>
      <w:pPr>
        <w:ind w:left="10733"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80C"/>
    <w:rsid w:val="00000A39"/>
    <w:rsid w:val="00000D06"/>
    <w:rsid w:val="00002DCD"/>
    <w:rsid w:val="00005D42"/>
    <w:rsid w:val="000116BE"/>
    <w:rsid w:val="00013B6A"/>
    <w:rsid w:val="00014E6B"/>
    <w:rsid w:val="00015460"/>
    <w:rsid w:val="000158E4"/>
    <w:rsid w:val="00017901"/>
    <w:rsid w:val="00021B49"/>
    <w:rsid w:val="00023442"/>
    <w:rsid w:val="0002383E"/>
    <w:rsid w:val="00025414"/>
    <w:rsid w:val="0002553F"/>
    <w:rsid w:val="00025B21"/>
    <w:rsid w:val="0002611C"/>
    <w:rsid w:val="00027D19"/>
    <w:rsid w:val="000304B6"/>
    <w:rsid w:val="00030E50"/>
    <w:rsid w:val="0003357F"/>
    <w:rsid w:val="00035B3F"/>
    <w:rsid w:val="000360B3"/>
    <w:rsid w:val="00042430"/>
    <w:rsid w:val="00043A08"/>
    <w:rsid w:val="00046095"/>
    <w:rsid w:val="00047130"/>
    <w:rsid w:val="00047D57"/>
    <w:rsid w:val="00052ED4"/>
    <w:rsid w:val="00052FF7"/>
    <w:rsid w:val="00054B8C"/>
    <w:rsid w:val="00056D40"/>
    <w:rsid w:val="00060795"/>
    <w:rsid w:val="00060DAE"/>
    <w:rsid w:val="000618A7"/>
    <w:rsid w:val="000623C1"/>
    <w:rsid w:val="00063CB1"/>
    <w:rsid w:val="0006534D"/>
    <w:rsid w:val="00065BD2"/>
    <w:rsid w:val="00077370"/>
    <w:rsid w:val="00077424"/>
    <w:rsid w:val="0008105C"/>
    <w:rsid w:val="00083574"/>
    <w:rsid w:val="00083ADF"/>
    <w:rsid w:val="00086A00"/>
    <w:rsid w:val="00087630"/>
    <w:rsid w:val="00090418"/>
    <w:rsid w:val="00092502"/>
    <w:rsid w:val="000A4D9E"/>
    <w:rsid w:val="000A69C1"/>
    <w:rsid w:val="000A70FA"/>
    <w:rsid w:val="000A74C0"/>
    <w:rsid w:val="000B3928"/>
    <w:rsid w:val="000B67A8"/>
    <w:rsid w:val="000B7434"/>
    <w:rsid w:val="000C0503"/>
    <w:rsid w:val="000C11F8"/>
    <w:rsid w:val="000C20A9"/>
    <w:rsid w:val="000C2612"/>
    <w:rsid w:val="000C396E"/>
    <w:rsid w:val="000C47B7"/>
    <w:rsid w:val="000C78CB"/>
    <w:rsid w:val="000D1BD2"/>
    <w:rsid w:val="000D1FBC"/>
    <w:rsid w:val="000D33BF"/>
    <w:rsid w:val="000D46A3"/>
    <w:rsid w:val="000D53AA"/>
    <w:rsid w:val="000D6B58"/>
    <w:rsid w:val="000D6DFE"/>
    <w:rsid w:val="000E05BB"/>
    <w:rsid w:val="000E0792"/>
    <w:rsid w:val="000E1FD0"/>
    <w:rsid w:val="000E43D3"/>
    <w:rsid w:val="000E44EE"/>
    <w:rsid w:val="000E68B5"/>
    <w:rsid w:val="000F38B9"/>
    <w:rsid w:val="00110786"/>
    <w:rsid w:val="00110BE9"/>
    <w:rsid w:val="0011213A"/>
    <w:rsid w:val="001166B3"/>
    <w:rsid w:val="001168BD"/>
    <w:rsid w:val="00117F94"/>
    <w:rsid w:val="0012012B"/>
    <w:rsid w:val="00120782"/>
    <w:rsid w:val="001207A9"/>
    <w:rsid w:val="00124536"/>
    <w:rsid w:val="001249A6"/>
    <w:rsid w:val="00131F3B"/>
    <w:rsid w:val="00133220"/>
    <w:rsid w:val="001352D3"/>
    <w:rsid w:val="0014018B"/>
    <w:rsid w:val="0014083C"/>
    <w:rsid w:val="00143031"/>
    <w:rsid w:val="0014725F"/>
    <w:rsid w:val="00150315"/>
    <w:rsid w:val="001514EC"/>
    <w:rsid w:val="00151A8B"/>
    <w:rsid w:val="00151B9A"/>
    <w:rsid w:val="00153395"/>
    <w:rsid w:val="00155FAC"/>
    <w:rsid w:val="001605C9"/>
    <w:rsid w:val="001606DA"/>
    <w:rsid w:val="00160941"/>
    <w:rsid w:val="00165EB4"/>
    <w:rsid w:val="00166AFF"/>
    <w:rsid w:val="00172E6C"/>
    <w:rsid w:val="001735F5"/>
    <w:rsid w:val="001736B2"/>
    <w:rsid w:val="0017386E"/>
    <w:rsid w:val="001744C4"/>
    <w:rsid w:val="00180B40"/>
    <w:rsid w:val="00181F3B"/>
    <w:rsid w:val="001823A1"/>
    <w:rsid w:val="00186213"/>
    <w:rsid w:val="00187B09"/>
    <w:rsid w:val="001900CF"/>
    <w:rsid w:val="0019048A"/>
    <w:rsid w:val="00190C0C"/>
    <w:rsid w:val="001921D3"/>
    <w:rsid w:val="00192AD0"/>
    <w:rsid w:val="001931E8"/>
    <w:rsid w:val="001932ED"/>
    <w:rsid w:val="0019444A"/>
    <w:rsid w:val="00194947"/>
    <w:rsid w:val="00194990"/>
    <w:rsid w:val="00194CE1"/>
    <w:rsid w:val="0019550B"/>
    <w:rsid w:val="001A3950"/>
    <w:rsid w:val="001B10B5"/>
    <w:rsid w:val="001B1EDC"/>
    <w:rsid w:val="001B3C2B"/>
    <w:rsid w:val="001B635B"/>
    <w:rsid w:val="001C09D7"/>
    <w:rsid w:val="001C5002"/>
    <w:rsid w:val="001D73B5"/>
    <w:rsid w:val="001E0E22"/>
    <w:rsid w:val="001E7C32"/>
    <w:rsid w:val="001E7F88"/>
    <w:rsid w:val="001F4B12"/>
    <w:rsid w:val="001F66F5"/>
    <w:rsid w:val="001F680F"/>
    <w:rsid w:val="00201B34"/>
    <w:rsid w:val="00202C07"/>
    <w:rsid w:val="00202D5D"/>
    <w:rsid w:val="00206822"/>
    <w:rsid w:val="00207AF7"/>
    <w:rsid w:val="0021212A"/>
    <w:rsid w:val="0021260D"/>
    <w:rsid w:val="0021384D"/>
    <w:rsid w:val="0021756F"/>
    <w:rsid w:val="00221D23"/>
    <w:rsid w:val="00223E13"/>
    <w:rsid w:val="002264B8"/>
    <w:rsid w:val="002273E3"/>
    <w:rsid w:val="002300FC"/>
    <w:rsid w:val="002333F5"/>
    <w:rsid w:val="002335EC"/>
    <w:rsid w:val="00234E11"/>
    <w:rsid w:val="00234F39"/>
    <w:rsid w:val="00234FA5"/>
    <w:rsid w:val="00236E27"/>
    <w:rsid w:val="00237778"/>
    <w:rsid w:val="00245482"/>
    <w:rsid w:val="00246575"/>
    <w:rsid w:val="00250E78"/>
    <w:rsid w:val="00252040"/>
    <w:rsid w:val="0025351D"/>
    <w:rsid w:val="00253696"/>
    <w:rsid w:val="00254A5A"/>
    <w:rsid w:val="0025686D"/>
    <w:rsid w:val="00256C25"/>
    <w:rsid w:val="0025711F"/>
    <w:rsid w:val="00257AA0"/>
    <w:rsid w:val="0026013F"/>
    <w:rsid w:val="002641DD"/>
    <w:rsid w:val="0026516F"/>
    <w:rsid w:val="002660BA"/>
    <w:rsid w:val="00267986"/>
    <w:rsid w:val="00270875"/>
    <w:rsid w:val="00271A12"/>
    <w:rsid w:val="00272D55"/>
    <w:rsid w:val="00274D8A"/>
    <w:rsid w:val="002807A2"/>
    <w:rsid w:val="0028094E"/>
    <w:rsid w:val="00282D33"/>
    <w:rsid w:val="00290EE8"/>
    <w:rsid w:val="00291D0A"/>
    <w:rsid w:val="0029514D"/>
    <w:rsid w:val="00295B85"/>
    <w:rsid w:val="00296421"/>
    <w:rsid w:val="00296ECA"/>
    <w:rsid w:val="002A0249"/>
    <w:rsid w:val="002A0F89"/>
    <w:rsid w:val="002A29E2"/>
    <w:rsid w:val="002A5FC8"/>
    <w:rsid w:val="002A64F8"/>
    <w:rsid w:val="002B2CF5"/>
    <w:rsid w:val="002B4D20"/>
    <w:rsid w:val="002B5D43"/>
    <w:rsid w:val="002B61F5"/>
    <w:rsid w:val="002B7B49"/>
    <w:rsid w:val="002B7DC5"/>
    <w:rsid w:val="002C043E"/>
    <w:rsid w:val="002C17EC"/>
    <w:rsid w:val="002C6565"/>
    <w:rsid w:val="002D2695"/>
    <w:rsid w:val="002D34AA"/>
    <w:rsid w:val="002D3FE2"/>
    <w:rsid w:val="002D5661"/>
    <w:rsid w:val="002D61EA"/>
    <w:rsid w:val="002D6890"/>
    <w:rsid w:val="002E0AF8"/>
    <w:rsid w:val="002E3193"/>
    <w:rsid w:val="002E5436"/>
    <w:rsid w:val="002E59B4"/>
    <w:rsid w:val="002E61FC"/>
    <w:rsid w:val="002E7657"/>
    <w:rsid w:val="002F1E00"/>
    <w:rsid w:val="002F3964"/>
    <w:rsid w:val="002F485A"/>
    <w:rsid w:val="00300D30"/>
    <w:rsid w:val="00300EF5"/>
    <w:rsid w:val="003018CD"/>
    <w:rsid w:val="00310AD7"/>
    <w:rsid w:val="00312A50"/>
    <w:rsid w:val="00314020"/>
    <w:rsid w:val="003140DD"/>
    <w:rsid w:val="00315E1B"/>
    <w:rsid w:val="00320613"/>
    <w:rsid w:val="00321AB2"/>
    <w:rsid w:val="00322B8E"/>
    <w:rsid w:val="00325D0A"/>
    <w:rsid w:val="00326745"/>
    <w:rsid w:val="003274B8"/>
    <w:rsid w:val="00330B5A"/>
    <w:rsid w:val="003371F5"/>
    <w:rsid w:val="0033771E"/>
    <w:rsid w:val="00337CB9"/>
    <w:rsid w:val="00340CCB"/>
    <w:rsid w:val="00341FBA"/>
    <w:rsid w:val="0034417A"/>
    <w:rsid w:val="003461C9"/>
    <w:rsid w:val="0034710B"/>
    <w:rsid w:val="00347D01"/>
    <w:rsid w:val="00351C9A"/>
    <w:rsid w:val="00353792"/>
    <w:rsid w:val="00356C4D"/>
    <w:rsid w:val="003602B1"/>
    <w:rsid w:val="00363457"/>
    <w:rsid w:val="00363718"/>
    <w:rsid w:val="00363BAA"/>
    <w:rsid w:val="00366401"/>
    <w:rsid w:val="00366D05"/>
    <w:rsid w:val="00367170"/>
    <w:rsid w:val="00371041"/>
    <w:rsid w:val="003721AB"/>
    <w:rsid w:val="00372A5C"/>
    <w:rsid w:val="0037401C"/>
    <w:rsid w:val="00375399"/>
    <w:rsid w:val="00375A08"/>
    <w:rsid w:val="00376BA3"/>
    <w:rsid w:val="00376EAB"/>
    <w:rsid w:val="00381C43"/>
    <w:rsid w:val="00382365"/>
    <w:rsid w:val="00387AC1"/>
    <w:rsid w:val="003A072E"/>
    <w:rsid w:val="003A34B0"/>
    <w:rsid w:val="003A5B82"/>
    <w:rsid w:val="003B0E73"/>
    <w:rsid w:val="003B100B"/>
    <w:rsid w:val="003B1A36"/>
    <w:rsid w:val="003B1E9A"/>
    <w:rsid w:val="003B2495"/>
    <w:rsid w:val="003B3432"/>
    <w:rsid w:val="003B6875"/>
    <w:rsid w:val="003C03BD"/>
    <w:rsid w:val="003C3D90"/>
    <w:rsid w:val="003C58B8"/>
    <w:rsid w:val="003C6CCC"/>
    <w:rsid w:val="003C766D"/>
    <w:rsid w:val="003C787D"/>
    <w:rsid w:val="003C7EEC"/>
    <w:rsid w:val="003D00A2"/>
    <w:rsid w:val="003D40EA"/>
    <w:rsid w:val="003D5D72"/>
    <w:rsid w:val="003D7DB9"/>
    <w:rsid w:val="003E0470"/>
    <w:rsid w:val="003E0F9B"/>
    <w:rsid w:val="003E2D4E"/>
    <w:rsid w:val="003E2E70"/>
    <w:rsid w:val="003E38EF"/>
    <w:rsid w:val="003E6E5B"/>
    <w:rsid w:val="003F1080"/>
    <w:rsid w:val="003F5FDB"/>
    <w:rsid w:val="003F7A00"/>
    <w:rsid w:val="00403138"/>
    <w:rsid w:val="0040369C"/>
    <w:rsid w:val="0040452E"/>
    <w:rsid w:val="00404777"/>
    <w:rsid w:val="00404DB8"/>
    <w:rsid w:val="00411541"/>
    <w:rsid w:val="004115D9"/>
    <w:rsid w:val="004122A9"/>
    <w:rsid w:val="00415C30"/>
    <w:rsid w:val="00420761"/>
    <w:rsid w:val="0042080C"/>
    <w:rsid w:val="0042264C"/>
    <w:rsid w:val="00424B48"/>
    <w:rsid w:val="00425421"/>
    <w:rsid w:val="00425D79"/>
    <w:rsid w:val="004269D9"/>
    <w:rsid w:val="004272A6"/>
    <w:rsid w:val="0042742B"/>
    <w:rsid w:val="00430F52"/>
    <w:rsid w:val="004320FB"/>
    <w:rsid w:val="004323D5"/>
    <w:rsid w:val="00433373"/>
    <w:rsid w:val="004339DE"/>
    <w:rsid w:val="0043472C"/>
    <w:rsid w:val="00437363"/>
    <w:rsid w:val="0044340A"/>
    <w:rsid w:val="00444346"/>
    <w:rsid w:val="0044446A"/>
    <w:rsid w:val="004473A3"/>
    <w:rsid w:val="0045636F"/>
    <w:rsid w:val="00460F55"/>
    <w:rsid w:val="004621A8"/>
    <w:rsid w:val="00463CE9"/>
    <w:rsid w:val="00466DA6"/>
    <w:rsid w:val="00466EC6"/>
    <w:rsid w:val="00467C61"/>
    <w:rsid w:val="00470349"/>
    <w:rsid w:val="00470CCA"/>
    <w:rsid w:val="004710FC"/>
    <w:rsid w:val="00472133"/>
    <w:rsid w:val="004740DA"/>
    <w:rsid w:val="0048057F"/>
    <w:rsid w:val="00482B1A"/>
    <w:rsid w:val="00483AAD"/>
    <w:rsid w:val="00486E60"/>
    <w:rsid w:val="00493A2D"/>
    <w:rsid w:val="00495CCC"/>
    <w:rsid w:val="00496B41"/>
    <w:rsid w:val="004A01A1"/>
    <w:rsid w:val="004A0FB9"/>
    <w:rsid w:val="004A1F4B"/>
    <w:rsid w:val="004A55E1"/>
    <w:rsid w:val="004A7E5E"/>
    <w:rsid w:val="004B0032"/>
    <w:rsid w:val="004B093C"/>
    <w:rsid w:val="004B2A18"/>
    <w:rsid w:val="004B44BD"/>
    <w:rsid w:val="004B44C4"/>
    <w:rsid w:val="004B710A"/>
    <w:rsid w:val="004C0A66"/>
    <w:rsid w:val="004C14E0"/>
    <w:rsid w:val="004C24C0"/>
    <w:rsid w:val="004C5D71"/>
    <w:rsid w:val="004D0F03"/>
    <w:rsid w:val="004D3ADE"/>
    <w:rsid w:val="004D462D"/>
    <w:rsid w:val="004D4ED9"/>
    <w:rsid w:val="004D51CD"/>
    <w:rsid w:val="004D5EE8"/>
    <w:rsid w:val="004E0153"/>
    <w:rsid w:val="004E2271"/>
    <w:rsid w:val="004E6968"/>
    <w:rsid w:val="004E6F58"/>
    <w:rsid w:val="004F0F0F"/>
    <w:rsid w:val="004F1770"/>
    <w:rsid w:val="004F1ADF"/>
    <w:rsid w:val="004F5072"/>
    <w:rsid w:val="004F6B4F"/>
    <w:rsid w:val="004F6EE5"/>
    <w:rsid w:val="004F7187"/>
    <w:rsid w:val="004F7D3B"/>
    <w:rsid w:val="00500595"/>
    <w:rsid w:val="00503F64"/>
    <w:rsid w:val="00504131"/>
    <w:rsid w:val="0050673F"/>
    <w:rsid w:val="00511DD3"/>
    <w:rsid w:val="00512075"/>
    <w:rsid w:val="005140B7"/>
    <w:rsid w:val="005140EB"/>
    <w:rsid w:val="00515359"/>
    <w:rsid w:val="00516CDF"/>
    <w:rsid w:val="00517766"/>
    <w:rsid w:val="00523261"/>
    <w:rsid w:val="00524106"/>
    <w:rsid w:val="005272A8"/>
    <w:rsid w:val="00527BD5"/>
    <w:rsid w:val="00527DD9"/>
    <w:rsid w:val="0053028E"/>
    <w:rsid w:val="00530E3A"/>
    <w:rsid w:val="00532168"/>
    <w:rsid w:val="0053573B"/>
    <w:rsid w:val="005369C5"/>
    <w:rsid w:val="00540050"/>
    <w:rsid w:val="00543764"/>
    <w:rsid w:val="00544494"/>
    <w:rsid w:val="005444C5"/>
    <w:rsid w:val="0054555D"/>
    <w:rsid w:val="00546626"/>
    <w:rsid w:val="00546BAC"/>
    <w:rsid w:val="0054705E"/>
    <w:rsid w:val="005510ED"/>
    <w:rsid w:val="0055129E"/>
    <w:rsid w:val="005523DB"/>
    <w:rsid w:val="005541B9"/>
    <w:rsid w:val="00554CA2"/>
    <w:rsid w:val="00556F4B"/>
    <w:rsid w:val="005626B3"/>
    <w:rsid w:val="00562709"/>
    <w:rsid w:val="00565390"/>
    <w:rsid w:val="00566BFA"/>
    <w:rsid w:val="00570ED1"/>
    <w:rsid w:val="00572481"/>
    <w:rsid w:val="00572C7C"/>
    <w:rsid w:val="00577C20"/>
    <w:rsid w:val="00580940"/>
    <w:rsid w:val="0058097F"/>
    <w:rsid w:val="00581B9F"/>
    <w:rsid w:val="00584E22"/>
    <w:rsid w:val="005861FF"/>
    <w:rsid w:val="00591BA6"/>
    <w:rsid w:val="00595720"/>
    <w:rsid w:val="005969E3"/>
    <w:rsid w:val="005A0313"/>
    <w:rsid w:val="005A13F6"/>
    <w:rsid w:val="005B2A28"/>
    <w:rsid w:val="005B3DD0"/>
    <w:rsid w:val="005B4082"/>
    <w:rsid w:val="005B6A9D"/>
    <w:rsid w:val="005B7BE5"/>
    <w:rsid w:val="005C7D04"/>
    <w:rsid w:val="005D1385"/>
    <w:rsid w:val="005D2B5F"/>
    <w:rsid w:val="005D3A33"/>
    <w:rsid w:val="005D76C5"/>
    <w:rsid w:val="005D796C"/>
    <w:rsid w:val="005D7D61"/>
    <w:rsid w:val="005E4312"/>
    <w:rsid w:val="005E7F68"/>
    <w:rsid w:val="005F78CD"/>
    <w:rsid w:val="0060048C"/>
    <w:rsid w:val="0060177D"/>
    <w:rsid w:val="00603927"/>
    <w:rsid w:val="00605B9B"/>
    <w:rsid w:val="00611122"/>
    <w:rsid w:val="006111FC"/>
    <w:rsid w:val="00611D50"/>
    <w:rsid w:val="00612C63"/>
    <w:rsid w:val="006144BA"/>
    <w:rsid w:val="00614765"/>
    <w:rsid w:val="006207D9"/>
    <w:rsid w:val="00620F9A"/>
    <w:rsid w:val="00621AB7"/>
    <w:rsid w:val="006249AD"/>
    <w:rsid w:val="006301CB"/>
    <w:rsid w:val="00630413"/>
    <w:rsid w:val="00631D5C"/>
    <w:rsid w:val="006325CF"/>
    <w:rsid w:val="006354A4"/>
    <w:rsid w:val="006363C8"/>
    <w:rsid w:val="00637844"/>
    <w:rsid w:val="0064286C"/>
    <w:rsid w:val="0064525D"/>
    <w:rsid w:val="00647BFC"/>
    <w:rsid w:val="006508BF"/>
    <w:rsid w:val="0065269C"/>
    <w:rsid w:val="00652B39"/>
    <w:rsid w:val="006530FE"/>
    <w:rsid w:val="0065398C"/>
    <w:rsid w:val="00654407"/>
    <w:rsid w:val="00654E57"/>
    <w:rsid w:val="00656BE5"/>
    <w:rsid w:val="006577C6"/>
    <w:rsid w:val="0066543A"/>
    <w:rsid w:val="00666973"/>
    <w:rsid w:val="00666E02"/>
    <w:rsid w:val="006672AD"/>
    <w:rsid w:val="0067777B"/>
    <w:rsid w:val="00681E6D"/>
    <w:rsid w:val="00682ACC"/>
    <w:rsid w:val="00683CC4"/>
    <w:rsid w:val="006864B6"/>
    <w:rsid w:val="00686C19"/>
    <w:rsid w:val="00693749"/>
    <w:rsid w:val="00693F96"/>
    <w:rsid w:val="00695030"/>
    <w:rsid w:val="006959D3"/>
    <w:rsid w:val="006A0C80"/>
    <w:rsid w:val="006A2D98"/>
    <w:rsid w:val="006A570A"/>
    <w:rsid w:val="006A6408"/>
    <w:rsid w:val="006B4DD6"/>
    <w:rsid w:val="006B546D"/>
    <w:rsid w:val="006B6B07"/>
    <w:rsid w:val="006C157F"/>
    <w:rsid w:val="006C24EE"/>
    <w:rsid w:val="006C45E0"/>
    <w:rsid w:val="006D211F"/>
    <w:rsid w:val="006D4C9E"/>
    <w:rsid w:val="006D68E9"/>
    <w:rsid w:val="006E0708"/>
    <w:rsid w:val="006E1F3B"/>
    <w:rsid w:val="006E22E6"/>
    <w:rsid w:val="006E2C98"/>
    <w:rsid w:val="006E3958"/>
    <w:rsid w:val="006E4AD2"/>
    <w:rsid w:val="006E7104"/>
    <w:rsid w:val="006E75B3"/>
    <w:rsid w:val="006F1B48"/>
    <w:rsid w:val="006F1CFB"/>
    <w:rsid w:val="006F418C"/>
    <w:rsid w:val="006F50DD"/>
    <w:rsid w:val="006F5947"/>
    <w:rsid w:val="006F5B48"/>
    <w:rsid w:val="006F624C"/>
    <w:rsid w:val="00700783"/>
    <w:rsid w:val="007023C1"/>
    <w:rsid w:val="007035C1"/>
    <w:rsid w:val="007132AC"/>
    <w:rsid w:val="00720073"/>
    <w:rsid w:val="0072318A"/>
    <w:rsid w:val="007231DE"/>
    <w:rsid w:val="00723370"/>
    <w:rsid w:val="00726324"/>
    <w:rsid w:val="0072759B"/>
    <w:rsid w:val="007300D6"/>
    <w:rsid w:val="0073083D"/>
    <w:rsid w:val="00730D9E"/>
    <w:rsid w:val="007438C6"/>
    <w:rsid w:val="00743DEB"/>
    <w:rsid w:val="00751577"/>
    <w:rsid w:val="00751AE9"/>
    <w:rsid w:val="00752664"/>
    <w:rsid w:val="0076049A"/>
    <w:rsid w:val="0076063D"/>
    <w:rsid w:val="007648AE"/>
    <w:rsid w:val="007664EC"/>
    <w:rsid w:val="00770C7A"/>
    <w:rsid w:val="0077148E"/>
    <w:rsid w:val="0077316B"/>
    <w:rsid w:val="007778DE"/>
    <w:rsid w:val="00780188"/>
    <w:rsid w:val="007831EF"/>
    <w:rsid w:val="007842CB"/>
    <w:rsid w:val="0078693A"/>
    <w:rsid w:val="0078700B"/>
    <w:rsid w:val="00790F4B"/>
    <w:rsid w:val="00793585"/>
    <w:rsid w:val="007949D4"/>
    <w:rsid w:val="00795D63"/>
    <w:rsid w:val="007975F0"/>
    <w:rsid w:val="007978E8"/>
    <w:rsid w:val="007A0599"/>
    <w:rsid w:val="007A268C"/>
    <w:rsid w:val="007A2D93"/>
    <w:rsid w:val="007A359A"/>
    <w:rsid w:val="007A6D55"/>
    <w:rsid w:val="007A783C"/>
    <w:rsid w:val="007B0825"/>
    <w:rsid w:val="007B29A7"/>
    <w:rsid w:val="007B3941"/>
    <w:rsid w:val="007B56C9"/>
    <w:rsid w:val="007B6A38"/>
    <w:rsid w:val="007B6C29"/>
    <w:rsid w:val="007B767C"/>
    <w:rsid w:val="007C1BC1"/>
    <w:rsid w:val="007C2D49"/>
    <w:rsid w:val="007C4A92"/>
    <w:rsid w:val="007C6F0D"/>
    <w:rsid w:val="007D0520"/>
    <w:rsid w:val="007D153D"/>
    <w:rsid w:val="007D3571"/>
    <w:rsid w:val="007D75BD"/>
    <w:rsid w:val="007E273A"/>
    <w:rsid w:val="007E3837"/>
    <w:rsid w:val="007E4653"/>
    <w:rsid w:val="007E7398"/>
    <w:rsid w:val="007E79D8"/>
    <w:rsid w:val="007F3241"/>
    <w:rsid w:val="007F5665"/>
    <w:rsid w:val="007F57B2"/>
    <w:rsid w:val="007F6CF6"/>
    <w:rsid w:val="007F784A"/>
    <w:rsid w:val="007F7879"/>
    <w:rsid w:val="00804571"/>
    <w:rsid w:val="00812936"/>
    <w:rsid w:val="00814AB7"/>
    <w:rsid w:val="00820DC0"/>
    <w:rsid w:val="0082381B"/>
    <w:rsid w:val="00824DAF"/>
    <w:rsid w:val="00825DBD"/>
    <w:rsid w:val="008267FC"/>
    <w:rsid w:val="00827353"/>
    <w:rsid w:val="008322B9"/>
    <w:rsid w:val="008324E7"/>
    <w:rsid w:val="00832915"/>
    <w:rsid w:val="0083488F"/>
    <w:rsid w:val="00837112"/>
    <w:rsid w:val="00837767"/>
    <w:rsid w:val="0084198D"/>
    <w:rsid w:val="008420FC"/>
    <w:rsid w:val="0084239A"/>
    <w:rsid w:val="00844D6F"/>
    <w:rsid w:val="00845C68"/>
    <w:rsid w:val="00846199"/>
    <w:rsid w:val="00846D40"/>
    <w:rsid w:val="008472BC"/>
    <w:rsid w:val="00850AC1"/>
    <w:rsid w:val="00851F04"/>
    <w:rsid w:val="00852020"/>
    <w:rsid w:val="008564EE"/>
    <w:rsid w:val="008567E5"/>
    <w:rsid w:val="008573F1"/>
    <w:rsid w:val="008577A6"/>
    <w:rsid w:val="008577FC"/>
    <w:rsid w:val="008600E4"/>
    <w:rsid w:val="00861A25"/>
    <w:rsid w:val="00862EF5"/>
    <w:rsid w:val="008644B8"/>
    <w:rsid w:val="008714D0"/>
    <w:rsid w:val="00873F6C"/>
    <w:rsid w:val="00875C84"/>
    <w:rsid w:val="008869FB"/>
    <w:rsid w:val="008913B0"/>
    <w:rsid w:val="0089198D"/>
    <w:rsid w:val="00896525"/>
    <w:rsid w:val="00896C66"/>
    <w:rsid w:val="0089714B"/>
    <w:rsid w:val="008A3BD9"/>
    <w:rsid w:val="008A59B1"/>
    <w:rsid w:val="008A7AA9"/>
    <w:rsid w:val="008A7AC9"/>
    <w:rsid w:val="008B12DE"/>
    <w:rsid w:val="008B2DFA"/>
    <w:rsid w:val="008B6283"/>
    <w:rsid w:val="008B70BD"/>
    <w:rsid w:val="008C1A95"/>
    <w:rsid w:val="008C4401"/>
    <w:rsid w:val="008C50E3"/>
    <w:rsid w:val="008C740F"/>
    <w:rsid w:val="008D1C99"/>
    <w:rsid w:val="008D47CE"/>
    <w:rsid w:val="008D5597"/>
    <w:rsid w:val="008E287A"/>
    <w:rsid w:val="008E3E28"/>
    <w:rsid w:val="008E5D63"/>
    <w:rsid w:val="008F1104"/>
    <w:rsid w:val="008F1D1E"/>
    <w:rsid w:val="008F2B6C"/>
    <w:rsid w:val="008F346D"/>
    <w:rsid w:val="008F3B07"/>
    <w:rsid w:val="008F6C36"/>
    <w:rsid w:val="009036CF"/>
    <w:rsid w:val="00905C9F"/>
    <w:rsid w:val="0090632B"/>
    <w:rsid w:val="009138D7"/>
    <w:rsid w:val="00915627"/>
    <w:rsid w:val="00924C8D"/>
    <w:rsid w:val="0092771A"/>
    <w:rsid w:val="0093322F"/>
    <w:rsid w:val="00935B67"/>
    <w:rsid w:val="00937A49"/>
    <w:rsid w:val="00941075"/>
    <w:rsid w:val="00944560"/>
    <w:rsid w:val="00947B9F"/>
    <w:rsid w:val="00951C8A"/>
    <w:rsid w:val="00953CF6"/>
    <w:rsid w:val="0095494A"/>
    <w:rsid w:val="0095498A"/>
    <w:rsid w:val="00954B6C"/>
    <w:rsid w:val="00957701"/>
    <w:rsid w:val="00957B50"/>
    <w:rsid w:val="00960474"/>
    <w:rsid w:val="00961017"/>
    <w:rsid w:val="0096171B"/>
    <w:rsid w:val="00963554"/>
    <w:rsid w:val="0096789E"/>
    <w:rsid w:val="009718F4"/>
    <w:rsid w:val="00976336"/>
    <w:rsid w:val="00981552"/>
    <w:rsid w:val="009826F7"/>
    <w:rsid w:val="009838A0"/>
    <w:rsid w:val="009840BC"/>
    <w:rsid w:val="00984CF2"/>
    <w:rsid w:val="009855A1"/>
    <w:rsid w:val="00990583"/>
    <w:rsid w:val="009A5A4E"/>
    <w:rsid w:val="009B18B4"/>
    <w:rsid w:val="009B7598"/>
    <w:rsid w:val="009C215A"/>
    <w:rsid w:val="009C2499"/>
    <w:rsid w:val="009C3277"/>
    <w:rsid w:val="009C419E"/>
    <w:rsid w:val="009C4937"/>
    <w:rsid w:val="009C50F7"/>
    <w:rsid w:val="009C5C7F"/>
    <w:rsid w:val="009C5F13"/>
    <w:rsid w:val="009C733B"/>
    <w:rsid w:val="009D04B2"/>
    <w:rsid w:val="009D1253"/>
    <w:rsid w:val="009D4F27"/>
    <w:rsid w:val="009D7DBD"/>
    <w:rsid w:val="009E1F28"/>
    <w:rsid w:val="009E317D"/>
    <w:rsid w:val="009E7242"/>
    <w:rsid w:val="009F0F66"/>
    <w:rsid w:val="009F2557"/>
    <w:rsid w:val="009F26D1"/>
    <w:rsid w:val="009F6B21"/>
    <w:rsid w:val="009F6F90"/>
    <w:rsid w:val="009F722C"/>
    <w:rsid w:val="00A0257A"/>
    <w:rsid w:val="00A03B16"/>
    <w:rsid w:val="00A04978"/>
    <w:rsid w:val="00A11062"/>
    <w:rsid w:val="00A11A86"/>
    <w:rsid w:val="00A14303"/>
    <w:rsid w:val="00A1458A"/>
    <w:rsid w:val="00A160AB"/>
    <w:rsid w:val="00A17BC9"/>
    <w:rsid w:val="00A20FA7"/>
    <w:rsid w:val="00A22C40"/>
    <w:rsid w:val="00A26A34"/>
    <w:rsid w:val="00A34395"/>
    <w:rsid w:val="00A3465C"/>
    <w:rsid w:val="00A374A3"/>
    <w:rsid w:val="00A40F15"/>
    <w:rsid w:val="00A47A6A"/>
    <w:rsid w:val="00A50BEA"/>
    <w:rsid w:val="00A5177D"/>
    <w:rsid w:val="00A52B28"/>
    <w:rsid w:val="00A53D45"/>
    <w:rsid w:val="00A5546C"/>
    <w:rsid w:val="00A55CE0"/>
    <w:rsid w:val="00A5654F"/>
    <w:rsid w:val="00A5669E"/>
    <w:rsid w:val="00A5767A"/>
    <w:rsid w:val="00A61E99"/>
    <w:rsid w:val="00A62F64"/>
    <w:rsid w:val="00A637F1"/>
    <w:rsid w:val="00A63870"/>
    <w:rsid w:val="00A64CD7"/>
    <w:rsid w:val="00A655C0"/>
    <w:rsid w:val="00A65D1F"/>
    <w:rsid w:val="00A664C5"/>
    <w:rsid w:val="00A67F42"/>
    <w:rsid w:val="00A71C33"/>
    <w:rsid w:val="00A72688"/>
    <w:rsid w:val="00A747A7"/>
    <w:rsid w:val="00A7555E"/>
    <w:rsid w:val="00A7679E"/>
    <w:rsid w:val="00A81B37"/>
    <w:rsid w:val="00A8664D"/>
    <w:rsid w:val="00A8769B"/>
    <w:rsid w:val="00A9404E"/>
    <w:rsid w:val="00A94176"/>
    <w:rsid w:val="00A9460D"/>
    <w:rsid w:val="00A946A9"/>
    <w:rsid w:val="00A94A3D"/>
    <w:rsid w:val="00A956A8"/>
    <w:rsid w:val="00A96DB5"/>
    <w:rsid w:val="00A97123"/>
    <w:rsid w:val="00AA3B75"/>
    <w:rsid w:val="00AA498D"/>
    <w:rsid w:val="00AA7067"/>
    <w:rsid w:val="00AA71C4"/>
    <w:rsid w:val="00AB1CB9"/>
    <w:rsid w:val="00AB3565"/>
    <w:rsid w:val="00AB4D78"/>
    <w:rsid w:val="00AB7B32"/>
    <w:rsid w:val="00AC67F9"/>
    <w:rsid w:val="00AD0DEC"/>
    <w:rsid w:val="00AD1BF1"/>
    <w:rsid w:val="00AD4CB1"/>
    <w:rsid w:val="00AD6BA6"/>
    <w:rsid w:val="00AE223E"/>
    <w:rsid w:val="00AE26DC"/>
    <w:rsid w:val="00AE6306"/>
    <w:rsid w:val="00AF33F7"/>
    <w:rsid w:val="00AF616F"/>
    <w:rsid w:val="00AF637C"/>
    <w:rsid w:val="00AF7D23"/>
    <w:rsid w:val="00B0044A"/>
    <w:rsid w:val="00B00AEE"/>
    <w:rsid w:val="00B03219"/>
    <w:rsid w:val="00B07B09"/>
    <w:rsid w:val="00B17D29"/>
    <w:rsid w:val="00B20D41"/>
    <w:rsid w:val="00B2154C"/>
    <w:rsid w:val="00B21E61"/>
    <w:rsid w:val="00B260F2"/>
    <w:rsid w:val="00B32899"/>
    <w:rsid w:val="00B360EF"/>
    <w:rsid w:val="00B4291E"/>
    <w:rsid w:val="00B43472"/>
    <w:rsid w:val="00B43888"/>
    <w:rsid w:val="00B46398"/>
    <w:rsid w:val="00B472D2"/>
    <w:rsid w:val="00B4752F"/>
    <w:rsid w:val="00B47B3F"/>
    <w:rsid w:val="00B47D81"/>
    <w:rsid w:val="00B516B4"/>
    <w:rsid w:val="00B54B4E"/>
    <w:rsid w:val="00B55F5E"/>
    <w:rsid w:val="00B56E28"/>
    <w:rsid w:val="00B57691"/>
    <w:rsid w:val="00B57990"/>
    <w:rsid w:val="00B60AC0"/>
    <w:rsid w:val="00B626EA"/>
    <w:rsid w:val="00B62FDC"/>
    <w:rsid w:val="00B768E1"/>
    <w:rsid w:val="00B82580"/>
    <w:rsid w:val="00B84A44"/>
    <w:rsid w:val="00B84CE8"/>
    <w:rsid w:val="00B87A60"/>
    <w:rsid w:val="00B91038"/>
    <w:rsid w:val="00B928E0"/>
    <w:rsid w:val="00B92F39"/>
    <w:rsid w:val="00BA13A0"/>
    <w:rsid w:val="00BA27FA"/>
    <w:rsid w:val="00BA4470"/>
    <w:rsid w:val="00BA5386"/>
    <w:rsid w:val="00BA6F84"/>
    <w:rsid w:val="00BA7CBB"/>
    <w:rsid w:val="00BB053E"/>
    <w:rsid w:val="00BB0C62"/>
    <w:rsid w:val="00BB53AC"/>
    <w:rsid w:val="00BB64FA"/>
    <w:rsid w:val="00BC3B30"/>
    <w:rsid w:val="00BC6830"/>
    <w:rsid w:val="00BD1161"/>
    <w:rsid w:val="00BD6141"/>
    <w:rsid w:val="00BE20A8"/>
    <w:rsid w:val="00BE38D7"/>
    <w:rsid w:val="00BE4D04"/>
    <w:rsid w:val="00BE5DD7"/>
    <w:rsid w:val="00BE6A4C"/>
    <w:rsid w:val="00BE6C16"/>
    <w:rsid w:val="00BE7D2B"/>
    <w:rsid w:val="00BF0259"/>
    <w:rsid w:val="00BF0427"/>
    <w:rsid w:val="00BF195E"/>
    <w:rsid w:val="00BF1D3F"/>
    <w:rsid w:val="00BF3DB0"/>
    <w:rsid w:val="00BF53D7"/>
    <w:rsid w:val="00BF6B0A"/>
    <w:rsid w:val="00C03DBD"/>
    <w:rsid w:val="00C0550E"/>
    <w:rsid w:val="00C10470"/>
    <w:rsid w:val="00C11E47"/>
    <w:rsid w:val="00C134ED"/>
    <w:rsid w:val="00C14EFD"/>
    <w:rsid w:val="00C178D6"/>
    <w:rsid w:val="00C20CB3"/>
    <w:rsid w:val="00C22863"/>
    <w:rsid w:val="00C230E3"/>
    <w:rsid w:val="00C23921"/>
    <w:rsid w:val="00C30661"/>
    <w:rsid w:val="00C30C61"/>
    <w:rsid w:val="00C358E3"/>
    <w:rsid w:val="00C3635B"/>
    <w:rsid w:val="00C37892"/>
    <w:rsid w:val="00C40D96"/>
    <w:rsid w:val="00C41B0C"/>
    <w:rsid w:val="00C45DA1"/>
    <w:rsid w:val="00C465EE"/>
    <w:rsid w:val="00C4672E"/>
    <w:rsid w:val="00C47F24"/>
    <w:rsid w:val="00C504F1"/>
    <w:rsid w:val="00C53096"/>
    <w:rsid w:val="00C56D90"/>
    <w:rsid w:val="00C65AAE"/>
    <w:rsid w:val="00C6643F"/>
    <w:rsid w:val="00C705B7"/>
    <w:rsid w:val="00C72BA8"/>
    <w:rsid w:val="00C733FF"/>
    <w:rsid w:val="00C767F0"/>
    <w:rsid w:val="00C76D1C"/>
    <w:rsid w:val="00C77E17"/>
    <w:rsid w:val="00C844F4"/>
    <w:rsid w:val="00C84658"/>
    <w:rsid w:val="00C862EB"/>
    <w:rsid w:val="00C92AFF"/>
    <w:rsid w:val="00C92F5F"/>
    <w:rsid w:val="00C93972"/>
    <w:rsid w:val="00C93AFD"/>
    <w:rsid w:val="00C95C20"/>
    <w:rsid w:val="00CA25BB"/>
    <w:rsid w:val="00CA4889"/>
    <w:rsid w:val="00CA4E88"/>
    <w:rsid w:val="00CA554B"/>
    <w:rsid w:val="00CA7871"/>
    <w:rsid w:val="00CA7AA1"/>
    <w:rsid w:val="00CB37A7"/>
    <w:rsid w:val="00CB49A4"/>
    <w:rsid w:val="00CB5178"/>
    <w:rsid w:val="00CB53CD"/>
    <w:rsid w:val="00CC0CB0"/>
    <w:rsid w:val="00CC2E70"/>
    <w:rsid w:val="00CC36DD"/>
    <w:rsid w:val="00CD0C7B"/>
    <w:rsid w:val="00CD15AF"/>
    <w:rsid w:val="00CD3618"/>
    <w:rsid w:val="00CD36AD"/>
    <w:rsid w:val="00CD434F"/>
    <w:rsid w:val="00CD44E5"/>
    <w:rsid w:val="00CD4D9C"/>
    <w:rsid w:val="00CD5DDD"/>
    <w:rsid w:val="00CD643C"/>
    <w:rsid w:val="00CE0E35"/>
    <w:rsid w:val="00CE4058"/>
    <w:rsid w:val="00CE47FA"/>
    <w:rsid w:val="00CF046D"/>
    <w:rsid w:val="00CF1B77"/>
    <w:rsid w:val="00D0092A"/>
    <w:rsid w:val="00D03AC7"/>
    <w:rsid w:val="00D06DE5"/>
    <w:rsid w:val="00D079D2"/>
    <w:rsid w:val="00D1063C"/>
    <w:rsid w:val="00D10650"/>
    <w:rsid w:val="00D12DE2"/>
    <w:rsid w:val="00D16636"/>
    <w:rsid w:val="00D17E76"/>
    <w:rsid w:val="00D23168"/>
    <w:rsid w:val="00D251C7"/>
    <w:rsid w:val="00D278FB"/>
    <w:rsid w:val="00D31992"/>
    <w:rsid w:val="00D3380C"/>
    <w:rsid w:val="00D35330"/>
    <w:rsid w:val="00D35711"/>
    <w:rsid w:val="00D37F89"/>
    <w:rsid w:val="00D408D1"/>
    <w:rsid w:val="00D413FE"/>
    <w:rsid w:val="00D42331"/>
    <w:rsid w:val="00D44BA7"/>
    <w:rsid w:val="00D44C54"/>
    <w:rsid w:val="00D50322"/>
    <w:rsid w:val="00D50BEE"/>
    <w:rsid w:val="00D56752"/>
    <w:rsid w:val="00D56D62"/>
    <w:rsid w:val="00D575F7"/>
    <w:rsid w:val="00D628E2"/>
    <w:rsid w:val="00D62936"/>
    <w:rsid w:val="00D63D7F"/>
    <w:rsid w:val="00D66CD0"/>
    <w:rsid w:val="00D702C2"/>
    <w:rsid w:val="00D711B5"/>
    <w:rsid w:val="00D71CB9"/>
    <w:rsid w:val="00D74FB9"/>
    <w:rsid w:val="00D77A48"/>
    <w:rsid w:val="00D80A64"/>
    <w:rsid w:val="00D817DA"/>
    <w:rsid w:val="00D82EC3"/>
    <w:rsid w:val="00D84837"/>
    <w:rsid w:val="00D869CA"/>
    <w:rsid w:val="00D9193E"/>
    <w:rsid w:val="00D92F58"/>
    <w:rsid w:val="00D95793"/>
    <w:rsid w:val="00D96972"/>
    <w:rsid w:val="00DA1CF3"/>
    <w:rsid w:val="00DB0ABF"/>
    <w:rsid w:val="00DB4F3E"/>
    <w:rsid w:val="00DB58F8"/>
    <w:rsid w:val="00DB791C"/>
    <w:rsid w:val="00DC00C0"/>
    <w:rsid w:val="00DC3155"/>
    <w:rsid w:val="00DC3A3B"/>
    <w:rsid w:val="00DC51E5"/>
    <w:rsid w:val="00DC547A"/>
    <w:rsid w:val="00DC6110"/>
    <w:rsid w:val="00DC74F2"/>
    <w:rsid w:val="00DD0E47"/>
    <w:rsid w:val="00DD4F30"/>
    <w:rsid w:val="00DD7C9C"/>
    <w:rsid w:val="00DE4F92"/>
    <w:rsid w:val="00DE540A"/>
    <w:rsid w:val="00DE630A"/>
    <w:rsid w:val="00DE7FE8"/>
    <w:rsid w:val="00DF0D6E"/>
    <w:rsid w:val="00DF71AD"/>
    <w:rsid w:val="00E04EF4"/>
    <w:rsid w:val="00E05F3B"/>
    <w:rsid w:val="00E076B4"/>
    <w:rsid w:val="00E12026"/>
    <w:rsid w:val="00E14DAC"/>
    <w:rsid w:val="00E1587F"/>
    <w:rsid w:val="00E17930"/>
    <w:rsid w:val="00E20661"/>
    <w:rsid w:val="00E22A77"/>
    <w:rsid w:val="00E23030"/>
    <w:rsid w:val="00E24313"/>
    <w:rsid w:val="00E26E80"/>
    <w:rsid w:val="00E30202"/>
    <w:rsid w:val="00E32CCA"/>
    <w:rsid w:val="00E33067"/>
    <w:rsid w:val="00E33D0D"/>
    <w:rsid w:val="00E35AF2"/>
    <w:rsid w:val="00E36C9B"/>
    <w:rsid w:val="00E41B87"/>
    <w:rsid w:val="00E421DD"/>
    <w:rsid w:val="00E43BF4"/>
    <w:rsid w:val="00E45958"/>
    <w:rsid w:val="00E53D5B"/>
    <w:rsid w:val="00E5485C"/>
    <w:rsid w:val="00E55F26"/>
    <w:rsid w:val="00E57CC4"/>
    <w:rsid w:val="00E60474"/>
    <w:rsid w:val="00E62C7E"/>
    <w:rsid w:val="00E647F2"/>
    <w:rsid w:val="00E65CB5"/>
    <w:rsid w:val="00E664E3"/>
    <w:rsid w:val="00E67212"/>
    <w:rsid w:val="00E70FDF"/>
    <w:rsid w:val="00E735E0"/>
    <w:rsid w:val="00E7388D"/>
    <w:rsid w:val="00E76A81"/>
    <w:rsid w:val="00E771D7"/>
    <w:rsid w:val="00E77CC3"/>
    <w:rsid w:val="00E818AA"/>
    <w:rsid w:val="00E8333E"/>
    <w:rsid w:val="00E85FE8"/>
    <w:rsid w:val="00E86D11"/>
    <w:rsid w:val="00E9273F"/>
    <w:rsid w:val="00E9362C"/>
    <w:rsid w:val="00E941D3"/>
    <w:rsid w:val="00E97466"/>
    <w:rsid w:val="00E974D5"/>
    <w:rsid w:val="00EA1E1D"/>
    <w:rsid w:val="00EA4561"/>
    <w:rsid w:val="00EA52C1"/>
    <w:rsid w:val="00EA5EB2"/>
    <w:rsid w:val="00EB4D8F"/>
    <w:rsid w:val="00EB628F"/>
    <w:rsid w:val="00EC1FE8"/>
    <w:rsid w:val="00EC70DA"/>
    <w:rsid w:val="00EC7A6E"/>
    <w:rsid w:val="00EC7D7A"/>
    <w:rsid w:val="00ED037A"/>
    <w:rsid w:val="00ED04D7"/>
    <w:rsid w:val="00ED190C"/>
    <w:rsid w:val="00ED1D8A"/>
    <w:rsid w:val="00ED4736"/>
    <w:rsid w:val="00ED5588"/>
    <w:rsid w:val="00ED5B80"/>
    <w:rsid w:val="00EE170F"/>
    <w:rsid w:val="00EE2FFC"/>
    <w:rsid w:val="00EE5191"/>
    <w:rsid w:val="00EE6549"/>
    <w:rsid w:val="00EE6B29"/>
    <w:rsid w:val="00EF097A"/>
    <w:rsid w:val="00EF1351"/>
    <w:rsid w:val="00EF335A"/>
    <w:rsid w:val="00EF4131"/>
    <w:rsid w:val="00F023E8"/>
    <w:rsid w:val="00F053D6"/>
    <w:rsid w:val="00F11F37"/>
    <w:rsid w:val="00F13194"/>
    <w:rsid w:val="00F15B61"/>
    <w:rsid w:val="00F17B8A"/>
    <w:rsid w:val="00F17C57"/>
    <w:rsid w:val="00F20968"/>
    <w:rsid w:val="00F24B8D"/>
    <w:rsid w:val="00F25A25"/>
    <w:rsid w:val="00F25D42"/>
    <w:rsid w:val="00F278FF"/>
    <w:rsid w:val="00F300D9"/>
    <w:rsid w:val="00F304FB"/>
    <w:rsid w:val="00F32AE5"/>
    <w:rsid w:val="00F356E8"/>
    <w:rsid w:val="00F411FA"/>
    <w:rsid w:val="00F41BA9"/>
    <w:rsid w:val="00F44689"/>
    <w:rsid w:val="00F5016A"/>
    <w:rsid w:val="00F51090"/>
    <w:rsid w:val="00F525B9"/>
    <w:rsid w:val="00F53DFA"/>
    <w:rsid w:val="00F543ED"/>
    <w:rsid w:val="00F56158"/>
    <w:rsid w:val="00F579B0"/>
    <w:rsid w:val="00F57D4D"/>
    <w:rsid w:val="00F603AF"/>
    <w:rsid w:val="00F6063F"/>
    <w:rsid w:val="00F64085"/>
    <w:rsid w:val="00F642D0"/>
    <w:rsid w:val="00F644E5"/>
    <w:rsid w:val="00F706B5"/>
    <w:rsid w:val="00F70E95"/>
    <w:rsid w:val="00F71838"/>
    <w:rsid w:val="00F735DF"/>
    <w:rsid w:val="00F7543A"/>
    <w:rsid w:val="00F81C4F"/>
    <w:rsid w:val="00F81FA3"/>
    <w:rsid w:val="00F84BD4"/>
    <w:rsid w:val="00F87F73"/>
    <w:rsid w:val="00F91240"/>
    <w:rsid w:val="00F94AB3"/>
    <w:rsid w:val="00F9679C"/>
    <w:rsid w:val="00FA036B"/>
    <w:rsid w:val="00FA3174"/>
    <w:rsid w:val="00FA4844"/>
    <w:rsid w:val="00FA5008"/>
    <w:rsid w:val="00FA543A"/>
    <w:rsid w:val="00FA762A"/>
    <w:rsid w:val="00FB12C3"/>
    <w:rsid w:val="00FB4068"/>
    <w:rsid w:val="00FB5B73"/>
    <w:rsid w:val="00FB5E72"/>
    <w:rsid w:val="00FB5EB8"/>
    <w:rsid w:val="00FB5F4E"/>
    <w:rsid w:val="00FB7F65"/>
    <w:rsid w:val="00FC001B"/>
    <w:rsid w:val="00FC07EE"/>
    <w:rsid w:val="00FC391D"/>
    <w:rsid w:val="00FC405A"/>
    <w:rsid w:val="00FC4E0B"/>
    <w:rsid w:val="00FC7C81"/>
    <w:rsid w:val="00FD1449"/>
    <w:rsid w:val="00FD227B"/>
    <w:rsid w:val="00FD4C82"/>
    <w:rsid w:val="00FE07A2"/>
    <w:rsid w:val="00FE588D"/>
    <w:rsid w:val="00FE6B41"/>
    <w:rsid w:val="00FE6F30"/>
    <w:rsid w:val="00FF018C"/>
    <w:rsid w:val="00FF0F3B"/>
    <w:rsid w:val="00FF6DA8"/>
    <w:rsid w:val="00FF7664"/>
    <w:rsid w:val="00FF7A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32CCA426-C78E-414E-98EC-80FFDAF5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630"/>
  </w:style>
  <w:style w:type="paragraph" w:styleId="Ttulo1">
    <w:name w:val="heading 1"/>
    <w:basedOn w:val="Normal"/>
    <w:next w:val="Normal"/>
    <w:link w:val="Ttulo1Char"/>
    <w:uiPriority w:val="9"/>
    <w:qFormat/>
    <w:rsid w:val="006A2D98"/>
    <w:pPr>
      <w:keepNext/>
      <w:tabs>
        <w:tab w:val="num" w:pos="720"/>
      </w:tabs>
      <w:spacing w:before="240" w:after="60"/>
      <w:ind w:left="720" w:hanging="720"/>
      <w:outlineLvl w:val="0"/>
    </w:pPr>
    <w:rPr>
      <w:rFonts w:asciiTheme="majorHAnsi" w:eastAsiaTheme="majorEastAsia" w:hAnsiTheme="majorHAnsi" w:cstheme="majorBidi"/>
      <w:b/>
      <w:bCs/>
      <w:kern w:val="32"/>
      <w:sz w:val="32"/>
      <w:szCs w:val="32"/>
      <w:lang w:val="en-US" w:eastAsia="en-US"/>
    </w:rPr>
  </w:style>
  <w:style w:type="paragraph" w:styleId="Ttulo2">
    <w:name w:val="heading 2"/>
    <w:basedOn w:val="Normal"/>
    <w:next w:val="Normal"/>
    <w:link w:val="Ttulo2Char"/>
    <w:uiPriority w:val="9"/>
    <w:semiHidden/>
    <w:unhideWhenUsed/>
    <w:qFormat/>
    <w:rsid w:val="006A2D98"/>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eastAsia="en-US"/>
    </w:rPr>
  </w:style>
  <w:style w:type="paragraph" w:styleId="Ttulo3">
    <w:name w:val="heading 3"/>
    <w:basedOn w:val="Normal"/>
    <w:next w:val="Normal"/>
    <w:link w:val="Ttulo3Char"/>
    <w:uiPriority w:val="9"/>
    <w:qFormat/>
    <w:rsid w:val="00087630"/>
    <w:pPr>
      <w:keepNext/>
      <w:jc w:val="both"/>
      <w:outlineLvl w:val="2"/>
    </w:pPr>
    <w:rPr>
      <w:b/>
      <w:sz w:val="26"/>
    </w:rPr>
  </w:style>
  <w:style w:type="paragraph" w:styleId="Ttulo4">
    <w:name w:val="heading 4"/>
    <w:basedOn w:val="Normal"/>
    <w:next w:val="Normal"/>
    <w:link w:val="Ttulo4Char"/>
    <w:uiPriority w:val="9"/>
    <w:semiHidden/>
    <w:unhideWhenUsed/>
    <w:qFormat/>
    <w:rsid w:val="006A2D98"/>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har"/>
    <w:uiPriority w:val="9"/>
    <w:qFormat/>
    <w:rsid w:val="00087630"/>
    <w:pPr>
      <w:keepNext/>
      <w:shd w:val="pct25" w:color="auto" w:fill="FFFFFF"/>
      <w:jc w:val="center"/>
      <w:outlineLvl w:val="4"/>
    </w:pPr>
    <w:rPr>
      <w:b/>
      <w:color w:val="000080"/>
      <w:sz w:val="26"/>
    </w:rPr>
  </w:style>
  <w:style w:type="paragraph" w:styleId="Ttulo6">
    <w:name w:val="heading 6"/>
    <w:basedOn w:val="Normal"/>
    <w:next w:val="Normal"/>
    <w:link w:val="Ttulo6Char"/>
    <w:qFormat/>
    <w:rsid w:val="00087630"/>
    <w:pPr>
      <w:keepNext/>
      <w:outlineLvl w:val="5"/>
    </w:pPr>
    <w:rPr>
      <w:rFonts w:ascii="Bookman Old Style" w:hAnsi="Bookman Old Style"/>
      <w:b/>
      <w:sz w:val="24"/>
    </w:rPr>
  </w:style>
  <w:style w:type="paragraph" w:styleId="Ttulo7">
    <w:name w:val="heading 7"/>
    <w:basedOn w:val="Normal"/>
    <w:next w:val="Normal"/>
    <w:link w:val="Ttulo7Char"/>
    <w:uiPriority w:val="9"/>
    <w:qFormat/>
    <w:rsid w:val="00087630"/>
    <w:pPr>
      <w:keepNext/>
      <w:jc w:val="center"/>
      <w:outlineLvl w:val="6"/>
    </w:pPr>
    <w:rPr>
      <w:rFonts w:ascii="Arial" w:hAnsi="Arial"/>
      <w:b/>
      <w:sz w:val="28"/>
    </w:rPr>
  </w:style>
  <w:style w:type="paragraph" w:styleId="Ttulo8">
    <w:name w:val="heading 8"/>
    <w:basedOn w:val="Normal"/>
    <w:next w:val="Normal"/>
    <w:link w:val="Ttulo8Char"/>
    <w:uiPriority w:val="9"/>
    <w:semiHidden/>
    <w:unhideWhenUsed/>
    <w:qFormat/>
    <w:rsid w:val="006A2D98"/>
    <w:pPr>
      <w:tabs>
        <w:tab w:val="num" w:pos="5760"/>
      </w:tabs>
      <w:spacing w:before="240" w:after="60"/>
      <w:ind w:left="5760" w:hanging="720"/>
      <w:outlineLvl w:val="7"/>
    </w:pPr>
    <w:rPr>
      <w:rFonts w:asciiTheme="minorHAnsi" w:eastAsiaTheme="minorEastAsia" w:hAnsiTheme="minorHAnsi" w:cstheme="minorBidi"/>
      <w:i/>
      <w:iCs/>
      <w:sz w:val="24"/>
      <w:szCs w:val="24"/>
      <w:lang w:val="en-US" w:eastAsia="en-US"/>
    </w:rPr>
  </w:style>
  <w:style w:type="paragraph" w:styleId="Ttulo9">
    <w:name w:val="heading 9"/>
    <w:basedOn w:val="Normal"/>
    <w:next w:val="Normal"/>
    <w:link w:val="Ttulo9Char"/>
    <w:uiPriority w:val="9"/>
    <w:semiHidden/>
    <w:unhideWhenUsed/>
    <w:qFormat/>
    <w:rsid w:val="006A2D98"/>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087630"/>
    <w:pPr>
      <w:jc w:val="both"/>
    </w:pPr>
    <w:rPr>
      <w:sz w:val="28"/>
    </w:rPr>
  </w:style>
  <w:style w:type="paragraph" w:styleId="Recuodecorpodetexto">
    <w:name w:val="Body Text Indent"/>
    <w:basedOn w:val="Normal"/>
    <w:rsid w:val="00087630"/>
    <w:pPr>
      <w:tabs>
        <w:tab w:val="left" w:pos="2127"/>
      </w:tabs>
      <w:ind w:firstLine="2127"/>
      <w:jc w:val="both"/>
    </w:pPr>
    <w:rPr>
      <w:sz w:val="28"/>
    </w:rPr>
  </w:style>
  <w:style w:type="paragraph" w:styleId="Corpodetexto2">
    <w:name w:val="Body Text 2"/>
    <w:basedOn w:val="Normal"/>
    <w:rsid w:val="00087630"/>
    <w:pPr>
      <w:jc w:val="both"/>
    </w:pPr>
    <w:rPr>
      <w:rFonts w:ascii="Arial" w:hAnsi="Arial"/>
      <w:b/>
      <w:color w:val="000080"/>
    </w:rPr>
  </w:style>
  <w:style w:type="paragraph" w:styleId="Cabealho">
    <w:name w:val="header"/>
    <w:basedOn w:val="Normal"/>
    <w:rsid w:val="00087630"/>
    <w:pPr>
      <w:tabs>
        <w:tab w:val="center" w:pos="4419"/>
        <w:tab w:val="right" w:pos="8838"/>
      </w:tabs>
    </w:pPr>
  </w:style>
  <w:style w:type="paragraph" w:styleId="Rodap">
    <w:name w:val="footer"/>
    <w:basedOn w:val="Normal"/>
    <w:rsid w:val="00087630"/>
    <w:pPr>
      <w:tabs>
        <w:tab w:val="center" w:pos="4419"/>
        <w:tab w:val="right" w:pos="8838"/>
      </w:tabs>
    </w:pPr>
  </w:style>
  <w:style w:type="paragraph" w:styleId="Textodebalo">
    <w:name w:val="Balloon Text"/>
    <w:basedOn w:val="Normal"/>
    <w:semiHidden/>
    <w:rsid w:val="009B7598"/>
    <w:rPr>
      <w:rFonts w:ascii="Tahoma" w:hAnsi="Tahoma" w:cs="Tahoma"/>
      <w:sz w:val="16"/>
      <w:szCs w:val="16"/>
    </w:rPr>
  </w:style>
  <w:style w:type="table" w:styleId="Tabelacomgrade">
    <w:name w:val="Table Grid"/>
    <w:basedOn w:val="Tabelanormal"/>
    <w:rsid w:val="000238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2333F5"/>
    <w:pPr>
      <w:ind w:left="720"/>
      <w:contextualSpacing/>
    </w:pPr>
  </w:style>
  <w:style w:type="paragraph" w:customStyle="1" w:styleId="Corpo">
    <w:name w:val="Corpo"/>
    <w:rsid w:val="00B57990"/>
    <w:rPr>
      <w:color w:val="000000"/>
      <w:sz w:val="24"/>
    </w:rPr>
  </w:style>
  <w:style w:type="character" w:styleId="Hyperlink">
    <w:name w:val="Hyperlink"/>
    <w:basedOn w:val="Fontepargpadro"/>
    <w:unhideWhenUsed/>
    <w:rsid w:val="00060795"/>
    <w:rPr>
      <w:color w:val="0000FF" w:themeColor="hyperlink"/>
      <w:u w:val="single"/>
    </w:rPr>
  </w:style>
  <w:style w:type="paragraph" w:customStyle="1" w:styleId="Default">
    <w:name w:val="Default"/>
    <w:rsid w:val="007F5665"/>
    <w:pPr>
      <w:autoSpaceDE w:val="0"/>
      <w:autoSpaceDN w:val="0"/>
      <w:adjustRightInd w:val="0"/>
    </w:pPr>
    <w:rPr>
      <w:rFonts w:ascii="Calibri" w:hAnsi="Calibri" w:cs="Calibri"/>
      <w:color w:val="000000"/>
      <w:sz w:val="24"/>
      <w:szCs w:val="24"/>
    </w:rPr>
  </w:style>
  <w:style w:type="character" w:customStyle="1" w:styleId="Ttulo1Char">
    <w:name w:val="Título 1 Char"/>
    <w:basedOn w:val="Fontepargpadro"/>
    <w:link w:val="Ttulo1"/>
    <w:uiPriority w:val="9"/>
    <w:rsid w:val="006A2D98"/>
    <w:rPr>
      <w:rFonts w:asciiTheme="majorHAnsi" w:eastAsiaTheme="majorEastAsia" w:hAnsiTheme="majorHAnsi" w:cstheme="majorBidi"/>
      <w:b/>
      <w:bCs/>
      <w:kern w:val="32"/>
      <w:sz w:val="32"/>
      <w:szCs w:val="32"/>
      <w:lang w:val="en-US" w:eastAsia="en-US"/>
    </w:rPr>
  </w:style>
  <w:style w:type="character" w:customStyle="1" w:styleId="Ttulo2Char">
    <w:name w:val="Título 2 Char"/>
    <w:basedOn w:val="Fontepargpadro"/>
    <w:link w:val="Ttulo2"/>
    <w:uiPriority w:val="9"/>
    <w:semiHidden/>
    <w:rsid w:val="006A2D98"/>
    <w:rPr>
      <w:rFonts w:asciiTheme="majorHAnsi" w:eastAsiaTheme="majorEastAsia" w:hAnsiTheme="majorHAnsi" w:cstheme="majorBidi"/>
      <w:b/>
      <w:bCs/>
      <w:i/>
      <w:iCs/>
      <w:sz w:val="28"/>
      <w:szCs w:val="28"/>
      <w:lang w:val="en-US" w:eastAsia="en-US"/>
    </w:rPr>
  </w:style>
  <w:style w:type="character" w:customStyle="1" w:styleId="Ttulo4Char">
    <w:name w:val="Título 4 Char"/>
    <w:basedOn w:val="Fontepargpadro"/>
    <w:link w:val="Ttulo4"/>
    <w:uiPriority w:val="9"/>
    <w:semiHidden/>
    <w:rsid w:val="006A2D98"/>
    <w:rPr>
      <w:rFonts w:asciiTheme="minorHAnsi" w:eastAsiaTheme="minorEastAsia" w:hAnsiTheme="minorHAnsi" w:cstheme="minorBidi"/>
      <w:b/>
      <w:bCs/>
      <w:sz w:val="28"/>
      <w:szCs w:val="28"/>
      <w:lang w:val="en-US" w:eastAsia="en-US"/>
    </w:rPr>
  </w:style>
  <w:style w:type="character" w:customStyle="1" w:styleId="Ttulo8Char">
    <w:name w:val="Título 8 Char"/>
    <w:basedOn w:val="Fontepargpadro"/>
    <w:link w:val="Ttulo8"/>
    <w:uiPriority w:val="9"/>
    <w:semiHidden/>
    <w:rsid w:val="006A2D98"/>
    <w:rPr>
      <w:rFonts w:asciiTheme="minorHAnsi" w:eastAsiaTheme="minorEastAsia" w:hAnsiTheme="minorHAnsi" w:cstheme="minorBidi"/>
      <w:i/>
      <w:iCs/>
      <w:sz w:val="24"/>
      <w:szCs w:val="24"/>
      <w:lang w:val="en-US" w:eastAsia="en-US"/>
    </w:rPr>
  </w:style>
  <w:style w:type="character" w:customStyle="1" w:styleId="Ttulo9Char">
    <w:name w:val="Título 9 Char"/>
    <w:basedOn w:val="Fontepargpadro"/>
    <w:link w:val="Ttulo9"/>
    <w:uiPriority w:val="9"/>
    <w:semiHidden/>
    <w:rsid w:val="006A2D98"/>
    <w:rPr>
      <w:rFonts w:asciiTheme="majorHAnsi" w:eastAsiaTheme="majorEastAsia" w:hAnsiTheme="majorHAnsi" w:cstheme="majorBidi"/>
      <w:sz w:val="22"/>
      <w:szCs w:val="22"/>
      <w:lang w:val="en-US" w:eastAsia="en-US"/>
    </w:rPr>
  </w:style>
  <w:style w:type="character" w:customStyle="1" w:styleId="Ttulo3Char">
    <w:name w:val="Título 3 Char"/>
    <w:basedOn w:val="Fontepargpadro"/>
    <w:link w:val="Ttulo3"/>
    <w:uiPriority w:val="9"/>
    <w:rsid w:val="006A2D98"/>
    <w:rPr>
      <w:b/>
      <w:sz w:val="26"/>
    </w:rPr>
  </w:style>
  <w:style w:type="character" w:customStyle="1" w:styleId="Ttulo5Char">
    <w:name w:val="Título 5 Char"/>
    <w:basedOn w:val="Fontepargpadro"/>
    <w:link w:val="Ttulo5"/>
    <w:uiPriority w:val="9"/>
    <w:rsid w:val="006A2D98"/>
    <w:rPr>
      <w:b/>
      <w:color w:val="000080"/>
      <w:sz w:val="26"/>
      <w:shd w:val="pct25" w:color="auto" w:fill="FFFFFF"/>
    </w:rPr>
  </w:style>
  <w:style w:type="character" w:customStyle="1" w:styleId="Ttulo6Char">
    <w:name w:val="Título 6 Char"/>
    <w:basedOn w:val="Fontepargpadro"/>
    <w:link w:val="Ttulo6"/>
    <w:rsid w:val="006A2D98"/>
    <w:rPr>
      <w:rFonts w:ascii="Bookman Old Style" w:hAnsi="Bookman Old Style"/>
      <w:b/>
      <w:sz w:val="24"/>
    </w:rPr>
  </w:style>
  <w:style w:type="character" w:customStyle="1" w:styleId="Ttulo7Char">
    <w:name w:val="Título 7 Char"/>
    <w:basedOn w:val="Fontepargpadro"/>
    <w:link w:val="Ttulo7"/>
    <w:uiPriority w:val="9"/>
    <w:rsid w:val="006A2D98"/>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515936">
      <w:bodyDiv w:val="1"/>
      <w:marLeft w:val="0"/>
      <w:marRight w:val="0"/>
      <w:marTop w:val="0"/>
      <w:marBottom w:val="0"/>
      <w:divBdr>
        <w:top w:val="none" w:sz="0" w:space="0" w:color="auto"/>
        <w:left w:val="none" w:sz="0" w:space="0" w:color="auto"/>
        <w:bottom w:val="none" w:sz="0" w:space="0" w:color="auto"/>
        <w:right w:val="none" w:sz="0" w:space="0" w:color="auto"/>
      </w:divBdr>
    </w:div>
    <w:div w:id="198423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pelguarapar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EF3DB-49A3-4569-8B04-137FA5697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10370</Words>
  <Characters>56003</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DECRETO Nº 110/2001</vt:lpstr>
    </vt:vector>
  </TitlesOfParts>
  <Company/>
  <LinksUpToDate>false</LinksUpToDate>
  <CharactersWithSpaces>66241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Nº 110/2001</dc:title>
  <dc:creator>PMG</dc:creator>
  <cp:lastModifiedBy>João27</cp:lastModifiedBy>
  <cp:revision>2</cp:revision>
  <cp:lastPrinted>2015-09-08T17:34:00Z</cp:lastPrinted>
  <dcterms:created xsi:type="dcterms:W3CDTF">2015-11-07T18:33:00Z</dcterms:created>
  <dcterms:modified xsi:type="dcterms:W3CDTF">2015-11-07T18:33:00Z</dcterms:modified>
</cp:coreProperties>
</file>