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61" w:rsidRDefault="00A17D61" w:rsidP="00A17D61">
      <w:pPr>
        <w:ind w:left="1329" w:right="1252"/>
        <w:jc w:val="center"/>
        <w:rPr>
          <w:b/>
          <w:sz w:val="32"/>
          <w:szCs w:val="32"/>
          <w:u w:val="single"/>
        </w:rPr>
      </w:pPr>
      <w:bookmarkStart w:id="0" w:name="_GoBack"/>
    </w:p>
    <w:p w:rsidR="00A17D61" w:rsidRDefault="00A17D61" w:rsidP="00A17D61">
      <w:pPr>
        <w:ind w:left="1329" w:right="1252"/>
        <w:jc w:val="center"/>
      </w:pPr>
      <w:r>
        <w:rPr>
          <w:b/>
          <w:sz w:val="32"/>
          <w:szCs w:val="32"/>
          <w:u w:val="single"/>
        </w:rPr>
        <w:t>PROCESSO SELETIVO SIMPLIFICADO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EDITAL SEMSA Nº </w:t>
      </w:r>
      <w:r>
        <w:rPr>
          <w:b/>
          <w:color w:val="000000"/>
          <w:sz w:val="32"/>
          <w:szCs w:val="32"/>
          <w:u w:val="single"/>
        </w:rPr>
        <w:t>002/2018</w:t>
      </w:r>
    </w:p>
    <w:p w:rsidR="00A17D61" w:rsidRDefault="00A17D61" w:rsidP="00A17D61">
      <w:pPr>
        <w:spacing w:line="259" w:lineRule="auto"/>
        <w:ind w:left="54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A17D61" w:rsidRDefault="00A17D61" w:rsidP="00A17D61">
      <w:pPr>
        <w:spacing w:line="276" w:lineRule="auto"/>
        <w:ind w:firstLine="360"/>
        <w:jc w:val="both"/>
      </w:pPr>
      <w:r>
        <w:t xml:space="preserve">O </w:t>
      </w:r>
      <w:r>
        <w:rPr>
          <w:b/>
        </w:rPr>
        <w:t xml:space="preserve">MUNICÍPIO DE GUARAPARI-ES </w:t>
      </w:r>
      <w:r>
        <w:t xml:space="preserve">faz saber que fará realizar </w:t>
      </w:r>
      <w:r>
        <w:rPr>
          <w:b/>
        </w:rPr>
        <w:t>PROCESSO SELETIVO SIMPLIFICADO NA</w:t>
      </w:r>
      <w:r>
        <w:t xml:space="preserve"> </w:t>
      </w:r>
      <w:r>
        <w:rPr>
          <w:b/>
        </w:rPr>
        <w:t xml:space="preserve">SECRETARIA MUNICIPAL DA SAÚDE – SEMSA, </w:t>
      </w:r>
      <w:r>
        <w:t xml:space="preserve">especificamente para atuação no </w:t>
      </w:r>
      <w:r>
        <w:rPr>
          <w:b/>
        </w:rPr>
        <w:t xml:space="preserve">SERVIÇO DE SALVAMENTO MARÍTIMO, </w:t>
      </w:r>
      <w:r>
        <w:t xml:space="preserve">com base na Lei Municipal Nº </w:t>
      </w:r>
      <w:r>
        <w:rPr>
          <w:b/>
          <w:bCs/>
          <w:color w:val="00000A"/>
        </w:rPr>
        <w:t>4113/2017</w:t>
      </w:r>
      <w:r>
        <w:rPr>
          <w:color w:val="00000A"/>
        </w:rPr>
        <w:t xml:space="preserve">, e </w:t>
      </w:r>
      <w:r>
        <w:rPr>
          <w:b/>
          <w:bCs/>
          <w:color w:val="00000A"/>
        </w:rPr>
        <w:t xml:space="preserve">Processo Administrativo Nº 25.645/2018 de novembro de 2018 </w:t>
      </w:r>
      <w:r>
        <w:t>e de acordo com as normas estabelecidas neste Edital.</w:t>
      </w:r>
    </w:p>
    <w:p w:rsidR="00A17D61" w:rsidRDefault="00A17D61" w:rsidP="00A17D61">
      <w:pPr>
        <w:spacing w:line="276" w:lineRule="auto"/>
        <w:jc w:val="both"/>
        <w:rPr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p w:rsidR="00A17D61" w:rsidRDefault="00A17D61" w:rsidP="00A17D61">
      <w:pPr>
        <w:pStyle w:val="Ttulo1"/>
        <w:keepLines/>
        <w:widowControl/>
        <w:numPr>
          <w:ilvl w:val="0"/>
          <w:numId w:val="1"/>
        </w:numPr>
        <w:shd w:val="clear" w:color="auto" w:fill="D9D9D9"/>
        <w:spacing w:after="32"/>
        <w:ind w:left="345" w:right="2" w:hanging="360"/>
      </w:pPr>
      <w:r>
        <w:t>DO CARGO GUARDA VIDAS</w:t>
      </w:r>
      <w:r>
        <w:rPr>
          <w:b w:val="0"/>
        </w:rPr>
        <w:t xml:space="preserve"> </w:t>
      </w:r>
    </w:p>
    <w:p w:rsidR="00A17D61" w:rsidRDefault="00A17D61" w:rsidP="00A17D61">
      <w:pPr>
        <w:spacing w:line="259" w:lineRule="auto"/>
        <w:jc w:val="both"/>
      </w:pPr>
    </w:p>
    <w:p w:rsidR="00A17D61" w:rsidRDefault="00A17D61" w:rsidP="00A17D61">
      <w:pPr>
        <w:spacing w:line="259" w:lineRule="auto"/>
        <w:jc w:val="both"/>
      </w:pPr>
      <w:r>
        <w:t xml:space="preserve">1.1 </w:t>
      </w:r>
      <w:r>
        <w:rPr>
          <w:color w:val="000000"/>
          <w:sz w:val="24"/>
          <w:szCs w:val="24"/>
        </w:rPr>
        <w:t xml:space="preserve">O número inicial de vagas previsto para o cargo de guardas vidas é de </w:t>
      </w:r>
      <w:r>
        <w:rPr>
          <w:b/>
          <w:bCs/>
          <w:color w:val="000000"/>
          <w:sz w:val="24"/>
          <w:szCs w:val="24"/>
        </w:rPr>
        <w:t>63</w:t>
      </w:r>
      <w:r>
        <w:rPr>
          <w:b/>
          <w:color w:val="000000"/>
          <w:sz w:val="24"/>
          <w:szCs w:val="24"/>
        </w:rPr>
        <w:t xml:space="preserve"> vagas mais cadastro de reserva.</w:t>
      </w:r>
    </w:p>
    <w:p w:rsidR="00A17D61" w:rsidRDefault="00A17D61" w:rsidP="00A17D61">
      <w:pPr>
        <w:spacing w:after="69"/>
        <w:jc w:val="both"/>
      </w:pPr>
      <w:r>
        <w:rPr>
          <w:b/>
          <w:bCs/>
        </w:rPr>
        <w:t>1.2.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b/>
          <w:bCs/>
        </w:rPr>
        <w:t>Atribuições:</w:t>
      </w:r>
      <w:r>
        <w:t xml:space="preserve"> Realizar tarefas de vigilância e salvamento na orla marítima do Município, observando os banhistas objetivando prevenir afogamentos e salvar vidas; orientar, prestar informações gerais a turistas e aos banhistas; Participar de reuniões e elaborar relatórios. Responsabilizar-se pelo controle e utilização de equipamentos e materiais colocados à sua disposição. </w:t>
      </w:r>
    </w:p>
    <w:p w:rsidR="00A17D61" w:rsidRDefault="00A17D61" w:rsidP="00A17D61">
      <w:pPr>
        <w:spacing w:after="71"/>
        <w:jc w:val="both"/>
      </w:pPr>
      <w:r>
        <w:rPr>
          <w:b/>
          <w:bCs/>
        </w:rPr>
        <w:t>1.3.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b/>
          <w:bCs/>
        </w:rPr>
        <w:t xml:space="preserve">Vencimento Mensal: </w:t>
      </w:r>
      <w:r>
        <w:rPr>
          <w:b/>
          <w:bCs/>
          <w:u w:val="single"/>
        </w:rPr>
        <w:t>R$</w:t>
      </w:r>
      <w:r>
        <w:rPr>
          <w:b/>
          <w:bCs/>
          <w:color w:val="000000"/>
          <w:u w:val="single"/>
        </w:rPr>
        <w:t xml:space="preserve"> 965,4</w:t>
      </w:r>
      <w:r>
        <w:rPr>
          <w:b/>
          <w:bCs/>
          <w:color w:val="000000"/>
          <w:highlight w:val="white"/>
          <w:u w:val="single"/>
        </w:rPr>
        <w:t>2</w:t>
      </w:r>
      <w:r>
        <w:rPr>
          <w:b/>
          <w:bCs/>
          <w:highlight w:val="white"/>
        </w:rPr>
        <w:t xml:space="preserve"> </w:t>
      </w:r>
      <w:r>
        <w:rPr>
          <w:highlight w:val="white"/>
        </w:rPr>
        <w:t>(</w:t>
      </w:r>
      <w:r>
        <w:t xml:space="preserve">novecentos e sessenta e cinco reais e quarenta e dois centavos) em consonância com o Plano de cargos e vencimentos dos servidores efetivos. </w:t>
      </w:r>
    </w:p>
    <w:p w:rsidR="00A17D61" w:rsidRDefault="00A17D61" w:rsidP="00A17D61">
      <w:pPr>
        <w:spacing w:after="9"/>
        <w:jc w:val="both"/>
      </w:pPr>
      <w:r>
        <w:rPr>
          <w:b/>
          <w:bCs/>
        </w:rPr>
        <w:t>1.4.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b/>
          <w:bCs/>
        </w:rPr>
        <w:t>Carga Horária: 40 (quarenta)</w:t>
      </w:r>
      <w:r>
        <w:t xml:space="preserve"> horas semanais, podendo ser divididos em turnos e/ou serem alterados conforme entendimento da gestão em respeito às condições climáticas de cada estação. </w:t>
      </w:r>
    </w:p>
    <w:p w:rsidR="00A17D61" w:rsidRDefault="00A17D61" w:rsidP="00A17D61">
      <w:pPr>
        <w:spacing w:after="9"/>
        <w:jc w:val="both"/>
      </w:pPr>
      <w:r>
        <w:rPr>
          <w:b/>
          <w:bCs/>
        </w:rPr>
        <w:t xml:space="preserve">1.5. Dotação Orçamentária: </w:t>
      </w:r>
      <w:r>
        <w:rPr>
          <w:color w:val="000000"/>
        </w:rPr>
        <w:t xml:space="preserve">UG-202 Órgão – 35.01 – FUNDO MUNICIPAL DE </w:t>
      </w:r>
      <w:r>
        <w:t>SAÚDE</w:t>
      </w:r>
    </w:p>
    <w:p w:rsidR="00A17D61" w:rsidRDefault="00A17D61" w:rsidP="00A17D61">
      <w:pPr>
        <w:jc w:val="both"/>
      </w:pPr>
      <w:r>
        <w:rPr>
          <w:color w:val="000000"/>
        </w:rPr>
        <w:t>Unidade – 01 Elemento – 3.1.90.04.00</w:t>
      </w:r>
    </w:p>
    <w:p w:rsidR="00A17D61" w:rsidRDefault="00A17D61" w:rsidP="00A17D61">
      <w:pPr>
        <w:spacing w:after="36" w:line="259" w:lineRule="auto"/>
        <w:ind w:left="792"/>
        <w:jc w:val="both"/>
      </w:pPr>
      <w:r>
        <w:t xml:space="preserve"> </w:t>
      </w:r>
    </w:p>
    <w:p w:rsidR="00A17D61" w:rsidRDefault="00A17D61" w:rsidP="00A17D61">
      <w:pPr>
        <w:pStyle w:val="Ttulo1"/>
        <w:keepLines/>
        <w:widowControl/>
        <w:numPr>
          <w:ilvl w:val="0"/>
          <w:numId w:val="1"/>
        </w:numPr>
        <w:shd w:val="clear" w:color="auto" w:fill="D9D9D9"/>
        <w:spacing w:after="32"/>
        <w:ind w:left="345" w:right="2" w:hanging="360"/>
      </w:pPr>
      <w:r>
        <w:t xml:space="preserve">DOS PRÉ-REQUISITOS </w:t>
      </w:r>
    </w:p>
    <w:p w:rsidR="00A17D61" w:rsidRDefault="00A17D61" w:rsidP="00A17D61">
      <w:pPr>
        <w:spacing w:after="36" w:line="259" w:lineRule="auto"/>
        <w:ind w:left="360"/>
        <w:jc w:val="both"/>
      </w:pPr>
      <w:r>
        <w:t xml:space="preserve"> </w:t>
      </w:r>
    </w:p>
    <w:p w:rsidR="00A17D61" w:rsidRDefault="00A17D61" w:rsidP="00A17D61">
      <w:pPr>
        <w:spacing w:after="68"/>
        <w:jc w:val="both"/>
      </w:pPr>
      <w:r>
        <w:t>2.1</w:t>
      </w:r>
      <w:r>
        <w:rPr>
          <w:rFonts w:ascii="Arial" w:eastAsia="Arial" w:hAnsi="Arial" w:cs="Arial"/>
        </w:rPr>
        <w:t xml:space="preserve"> </w:t>
      </w:r>
      <w:r>
        <w:t xml:space="preserve">Ser brasileiro nato ou naturalizado. </w:t>
      </w:r>
    </w:p>
    <w:p w:rsidR="00A17D61" w:rsidRDefault="00A17D61" w:rsidP="00A17D61">
      <w:pPr>
        <w:spacing w:after="69"/>
        <w:jc w:val="both"/>
      </w:pPr>
      <w:r>
        <w:t>2.2</w:t>
      </w:r>
      <w:r>
        <w:rPr>
          <w:rFonts w:ascii="Arial" w:eastAsia="Arial" w:hAnsi="Arial" w:cs="Arial"/>
        </w:rPr>
        <w:t xml:space="preserve"> </w:t>
      </w:r>
      <w:r>
        <w:t xml:space="preserve">Possuir o Ensino fundamental (1º Grau) completo e outras condições estabelecidas neste Edital; </w:t>
      </w:r>
    </w:p>
    <w:p w:rsidR="00A17D61" w:rsidRDefault="00A17D61" w:rsidP="00A17D61">
      <w:pPr>
        <w:spacing w:after="67"/>
        <w:jc w:val="both"/>
      </w:pPr>
      <w:r>
        <w:t>2.3</w:t>
      </w:r>
      <w:r>
        <w:rPr>
          <w:rFonts w:ascii="Arial" w:eastAsia="Arial" w:hAnsi="Arial" w:cs="Arial"/>
        </w:rPr>
        <w:t xml:space="preserve"> </w:t>
      </w:r>
      <w:r>
        <w:t xml:space="preserve">Ter, na data de encerramento das inscrições, a idade mínima de 18 (dezoito) anos completos. </w:t>
      </w:r>
    </w:p>
    <w:p w:rsidR="00A17D61" w:rsidRDefault="00A17D61" w:rsidP="00A17D61">
      <w:pPr>
        <w:spacing w:after="71"/>
        <w:jc w:val="both"/>
      </w:pPr>
      <w:r>
        <w:t>2.4</w:t>
      </w:r>
      <w:r>
        <w:rPr>
          <w:rFonts w:ascii="Arial" w:eastAsia="Arial" w:hAnsi="Arial" w:cs="Arial"/>
        </w:rPr>
        <w:t xml:space="preserve"> </w:t>
      </w:r>
      <w:r>
        <w:t xml:space="preserve">Não se enquadrar nas vedações contidas nos incisos XVI, XVII e parágrafo 10 do art. 37 da Constituição Federal de 1988 </w:t>
      </w:r>
      <w:r>
        <w:rPr>
          <w:b/>
        </w:rPr>
        <w:t>(Acúmulo de Cargo Público)</w:t>
      </w:r>
      <w:r>
        <w:t>.</w:t>
      </w:r>
    </w:p>
    <w:p w:rsidR="00A17D61" w:rsidRDefault="00A17D61" w:rsidP="00A17D61">
      <w:pPr>
        <w:spacing w:after="256"/>
        <w:jc w:val="both"/>
      </w:pPr>
      <w:r>
        <w:t>2.5</w:t>
      </w:r>
      <w:r>
        <w:rPr>
          <w:rFonts w:ascii="Arial" w:eastAsia="Arial" w:hAnsi="Arial" w:cs="Arial"/>
        </w:rPr>
        <w:t xml:space="preserve"> </w:t>
      </w:r>
      <w:r>
        <w:t>Não ter contrato temporário rescindido por este Município por falta disciplinar</w:t>
      </w:r>
      <w:r>
        <w:rPr>
          <w:color w:val="FF0000"/>
        </w:rPr>
        <w:t>.</w:t>
      </w:r>
    </w:p>
    <w:p w:rsidR="00A17D61" w:rsidRDefault="00A17D61" w:rsidP="00A17D61">
      <w:pPr>
        <w:pStyle w:val="Ttulo1"/>
        <w:keepLines/>
        <w:widowControl/>
        <w:numPr>
          <w:ilvl w:val="0"/>
          <w:numId w:val="1"/>
        </w:numPr>
        <w:shd w:val="clear" w:color="auto" w:fill="D9D9D9"/>
        <w:spacing w:after="57"/>
        <w:ind w:left="345" w:right="2" w:hanging="360"/>
      </w:pPr>
      <w:r>
        <w:t xml:space="preserve">DOS RECURSOS DO EDITAL </w:t>
      </w:r>
    </w:p>
    <w:p w:rsidR="00A17D61" w:rsidRDefault="00A17D61" w:rsidP="00A17D61">
      <w:pPr>
        <w:spacing w:after="75" w:line="259" w:lineRule="auto"/>
        <w:ind w:left="792"/>
        <w:jc w:val="both"/>
      </w:pPr>
      <w:r>
        <w:rPr>
          <w:b/>
        </w:rPr>
        <w:t xml:space="preserve"> </w:t>
      </w:r>
    </w:p>
    <w:p w:rsidR="00A17D61" w:rsidRDefault="00A17D61" w:rsidP="00A17D61">
      <w:pPr>
        <w:spacing w:before="57" w:after="128"/>
        <w:jc w:val="both"/>
      </w:pPr>
      <w:r>
        <w:t>3.1.</w:t>
      </w:r>
      <w:r>
        <w:rPr>
          <w:rFonts w:ascii="Arial" w:eastAsia="Arial" w:hAnsi="Arial" w:cs="Arial"/>
        </w:rPr>
        <w:t xml:space="preserve"> </w:t>
      </w:r>
      <w:r>
        <w:t>O candidato que discordar de qualquer item/subitem deste Edital poderá se dirigir à Comissão do Processo Seletivo Simplificado, na SEDE da Secretaria Municipal de Saúde de Guarapari (conforme endereçamento em rodapé) para protocolar requerimento de revisão/recurso ao Edital, em data e horário previstos no CRONOGRAMA (ANEXO II).</w:t>
      </w:r>
    </w:p>
    <w:p w:rsidR="00A17D61" w:rsidRDefault="00A17D61" w:rsidP="00A17D61">
      <w:pPr>
        <w:spacing w:before="57" w:after="128"/>
        <w:jc w:val="both"/>
      </w:pPr>
      <w:r>
        <w:t>3.2.</w:t>
      </w:r>
      <w:r>
        <w:rPr>
          <w:rFonts w:ascii="Arial" w:eastAsia="Arial" w:hAnsi="Arial" w:cs="Arial"/>
        </w:rPr>
        <w:t xml:space="preserve"> </w:t>
      </w:r>
      <w:r>
        <w:t>A resposta ao pedido de revisão/recurso ficará disponível apenas 01 (um) dia útil após o dia em que findar os recebimentos, devendo o candidato tomar ciência da resposta retornando ao local citado no item anterior</w:t>
      </w:r>
      <w:r>
        <w:rPr>
          <w:color w:val="000000"/>
        </w:rPr>
        <w:t>.</w:t>
      </w:r>
    </w:p>
    <w:p w:rsidR="00A17D61" w:rsidRDefault="00A17D61" w:rsidP="00A17D61">
      <w:pPr>
        <w:spacing w:after="69"/>
        <w:jc w:val="both"/>
      </w:pPr>
      <w:r>
        <w:t>3.3.</w:t>
      </w:r>
      <w:r>
        <w:rPr>
          <w:rFonts w:ascii="Arial" w:eastAsia="Arial" w:hAnsi="Arial" w:cs="Arial"/>
        </w:rPr>
        <w:t xml:space="preserve"> </w:t>
      </w:r>
      <w:r>
        <w:t>Após análise da discordância alegada pelo candidato, o Município poderá, se for o caso, publicar retificação das informações contidas neste Edital.</w:t>
      </w:r>
      <w:r>
        <w:rPr>
          <w:b/>
        </w:rPr>
        <w:t xml:space="preserve"> </w:t>
      </w:r>
    </w:p>
    <w:p w:rsidR="00A17D61" w:rsidRDefault="00A17D61" w:rsidP="00A17D61">
      <w:pPr>
        <w:spacing w:after="11"/>
        <w:jc w:val="both"/>
      </w:pPr>
      <w:r>
        <w:t>3.4.</w:t>
      </w:r>
      <w:r>
        <w:rPr>
          <w:rFonts w:ascii="Arial" w:eastAsia="Arial" w:hAnsi="Arial" w:cs="Arial"/>
        </w:rPr>
        <w:t xml:space="preserve"> </w:t>
      </w:r>
      <w:r>
        <w:t>O requerimento de recurso não obriga este Município a promover qualquer alteração no respectivo Edital.</w:t>
      </w:r>
      <w:r>
        <w:rPr>
          <w:b/>
        </w:rPr>
        <w:t xml:space="preserve"> </w:t>
      </w:r>
    </w:p>
    <w:p w:rsidR="00A17D61" w:rsidRDefault="00A17D61" w:rsidP="00A17D61">
      <w:pPr>
        <w:spacing w:after="92" w:line="259" w:lineRule="auto"/>
        <w:ind w:left="1068"/>
        <w:jc w:val="both"/>
      </w:pPr>
      <w:r>
        <w:rPr>
          <w:sz w:val="22"/>
          <w:szCs w:val="22"/>
        </w:rPr>
        <w:t xml:space="preserve"> </w:t>
      </w:r>
    </w:p>
    <w:p w:rsidR="00A17D61" w:rsidRDefault="00A17D61" w:rsidP="00A17D61">
      <w:pPr>
        <w:pStyle w:val="Ttulo1"/>
        <w:keepLines/>
        <w:widowControl/>
        <w:numPr>
          <w:ilvl w:val="0"/>
          <w:numId w:val="1"/>
        </w:numPr>
        <w:shd w:val="clear" w:color="auto" w:fill="D9D9D9"/>
        <w:spacing w:after="32"/>
        <w:ind w:left="345" w:right="2" w:hanging="360"/>
      </w:pPr>
      <w:r>
        <w:t xml:space="preserve">DO PROCESSO DE SELEÇÃO </w:t>
      </w:r>
    </w:p>
    <w:p w:rsidR="00A17D61" w:rsidRDefault="00A17D61" w:rsidP="00A17D61">
      <w:pPr>
        <w:spacing w:after="75" w:line="259" w:lineRule="auto"/>
        <w:ind w:left="792"/>
        <w:jc w:val="both"/>
      </w:pPr>
      <w:r>
        <w:rPr>
          <w:b/>
        </w:rPr>
        <w:t xml:space="preserve"> </w:t>
      </w:r>
    </w:p>
    <w:p w:rsidR="00A17D61" w:rsidRDefault="00A17D61" w:rsidP="00A17D61">
      <w:pPr>
        <w:spacing w:after="75" w:line="259" w:lineRule="auto"/>
        <w:jc w:val="both"/>
      </w:pPr>
      <w:r>
        <w:lastRenderedPageBreak/>
        <w:t>4.1.</w:t>
      </w:r>
      <w:r>
        <w:rPr>
          <w:rFonts w:ascii="Arial" w:eastAsia="Arial" w:hAnsi="Arial" w:cs="Arial"/>
        </w:rPr>
        <w:t xml:space="preserve"> </w:t>
      </w:r>
      <w:r>
        <w:t xml:space="preserve">O processo seletivo será realizado em </w:t>
      </w:r>
      <w:r>
        <w:rPr>
          <w:highlight w:val="white"/>
        </w:rPr>
        <w:t xml:space="preserve">duas etapas, </w:t>
      </w:r>
      <w:r>
        <w:t xml:space="preserve">de caráter eliminatório e classificatório, </w:t>
      </w:r>
      <w:r>
        <w:rPr>
          <w:color w:val="000000"/>
        </w:rPr>
        <w:t xml:space="preserve">que consistirá na entrega dos documentos elencados no item 5 (cinco) e subitens que serão avaliados pela Comissão do Processo Seletivo </w:t>
      </w:r>
      <w:r>
        <w:t>na Sede da Secretaria Municipal de Saúde, e no site da Prefeitura de Guarapari</w:t>
      </w:r>
      <w:r>
        <w:rPr>
          <w:color w:val="000000"/>
        </w:rPr>
        <w:t>, em data e horário previstos no CRONOGRAMA (ANEXO II).</w:t>
      </w:r>
    </w:p>
    <w:p w:rsidR="00A17D61" w:rsidRDefault="00A17D61" w:rsidP="00A17D61">
      <w:pPr>
        <w:spacing w:after="10"/>
        <w:jc w:val="both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As inscrições serão realizadas na Rua Adamastor Antônio da Silva, s/nº, Muquiçaba, Guarapari – ES, CEP: 29.200-000 – Sede da Secretaria Municipal de Saúde de Guarapari, nos dias e horários </w:t>
      </w:r>
      <w:r>
        <w:rPr>
          <w:color w:val="000000"/>
        </w:rPr>
        <w:t>previstos</w:t>
      </w:r>
      <w:r>
        <w:t xml:space="preserve"> </w:t>
      </w:r>
      <w:r>
        <w:rPr>
          <w:color w:val="000000"/>
        </w:rPr>
        <w:t>no CRONOGRAMA (ANEXO II).</w:t>
      </w:r>
    </w:p>
    <w:p w:rsidR="00A17D61" w:rsidRDefault="00A17D61" w:rsidP="00A17D61">
      <w:pPr>
        <w:spacing w:after="10"/>
        <w:jc w:val="both"/>
        <w:rPr>
          <w:color w:val="000000"/>
        </w:rPr>
      </w:pPr>
    </w:p>
    <w:p w:rsidR="00A17D61" w:rsidRDefault="00A17D61" w:rsidP="00A17D61">
      <w:pPr>
        <w:spacing w:after="10"/>
        <w:ind w:left="426" w:hanging="142"/>
        <w:jc w:val="both"/>
        <w:rPr>
          <w:b/>
          <w:sz w:val="2"/>
          <w:szCs w:val="2"/>
        </w:rPr>
      </w:pPr>
    </w:p>
    <w:p w:rsidR="00A17D61" w:rsidRDefault="00A17D61" w:rsidP="00A17D61">
      <w:pPr>
        <w:pStyle w:val="Ttulo1"/>
        <w:keepLines/>
        <w:widowControl/>
        <w:numPr>
          <w:ilvl w:val="0"/>
          <w:numId w:val="1"/>
        </w:numPr>
        <w:shd w:val="clear" w:color="auto" w:fill="D9D9D9"/>
        <w:spacing w:line="259" w:lineRule="auto"/>
        <w:ind w:left="345" w:right="2" w:hanging="360"/>
      </w:pPr>
      <w:r>
        <w:t>DOS DOCUMENTOS EXIGIDOS PARA INSCRIÇÃO</w:t>
      </w:r>
    </w:p>
    <w:p w:rsidR="00A17D61" w:rsidRDefault="00A17D61" w:rsidP="00A17D61">
      <w:pPr>
        <w:spacing w:after="89" w:line="259" w:lineRule="auto"/>
        <w:ind w:left="792"/>
        <w:jc w:val="both"/>
      </w:pPr>
      <w:r>
        <w:rPr>
          <w:b/>
          <w:sz w:val="22"/>
        </w:rPr>
        <w:t xml:space="preserve"> </w:t>
      </w:r>
    </w:p>
    <w:p w:rsidR="00A17D61" w:rsidRDefault="00A17D61" w:rsidP="00A17D61">
      <w:pPr>
        <w:jc w:val="both"/>
      </w:pPr>
      <w:r>
        <w:t>5.1.</w:t>
      </w:r>
      <w:r>
        <w:rPr>
          <w:rFonts w:ascii="Arial" w:eastAsia="Arial" w:hAnsi="Arial" w:cs="Arial"/>
        </w:rPr>
        <w:t xml:space="preserve"> </w:t>
      </w:r>
      <w:r>
        <w:t>Documento de Identidade com foto e CPF (cópia autenticada ou apresentação do documento original para conferência da cópia).</w:t>
      </w:r>
      <w:r>
        <w:rPr>
          <w:b/>
          <w:sz w:val="28"/>
        </w:rPr>
        <w:t xml:space="preserve"> </w:t>
      </w:r>
    </w:p>
    <w:p w:rsidR="00A17D61" w:rsidRDefault="00A17D61" w:rsidP="00A17D61">
      <w:pPr>
        <w:jc w:val="both"/>
      </w:pPr>
      <w:r>
        <w:t>5.2.</w:t>
      </w:r>
      <w:r>
        <w:rPr>
          <w:rFonts w:ascii="Arial" w:eastAsia="Arial" w:hAnsi="Arial" w:cs="Arial"/>
        </w:rPr>
        <w:t xml:space="preserve"> </w:t>
      </w:r>
      <w:r>
        <w:t>DIPLOMA ou HISTÓRICO ESCOLAR (cópia autenticada ou apresentação do documento original para conferência da cópia)</w:t>
      </w:r>
      <w:r>
        <w:rPr>
          <w:b/>
        </w:rPr>
        <w:t xml:space="preserve"> </w:t>
      </w:r>
      <w:r>
        <w:t>que comprove a escolaridade mínima exigida.</w:t>
      </w:r>
      <w:r>
        <w:rPr>
          <w:b/>
          <w:sz w:val="28"/>
        </w:rPr>
        <w:t xml:space="preserve"> </w:t>
      </w:r>
    </w:p>
    <w:p w:rsidR="00A17D61" w:rsidRDefault="00A17D61" w:rsidP="00A17D61">
      <w:pPr>
        <w:spacing w:after="71"/>
        <w:jc w:val="both"/>
      </w:pPr>
      <w:r>
        <w:t>5.2.1.</w:t>
      </w:r>
      <w:r>
        <w:rPr>
          <w:rFonts w:ascii="Arial" w:eastAsia="Arial" w:hAnsi="Arial" w:cs="Arial"/>
        </w:rPr>
        <w:t xml:space="preserve"> </w:t>
      </w:r>
      <w:r>
        <w:t>A documentação de escolaridade expedida por órgãos estrangeiros só terá validade quando for revalidada pelo Ministério de Educação e Cultura (MEC).</w:t>
      </w:r>
      <w:r>
        <w:rPr>
          <w:b/>
        </w:rPr>
        <w:t xml:space="preserve"> </w:t>
      </w:r>
    </w:p>
    <w:p w:rsidR="00A17D61" w:rsidRDefault="00A17D61" w:rsidP="00A17D61">
      <w:pPr>
        <w:spacing w:after="70"/>
        <w:jc w:val="both"/>
      </w:pPr>
      <w:r>
        <w:t>5.3.</w:t>
      </w:r>
      <w:r>
        <w:rPr>
          <w:rFonts w:ascii="Arial" w:eastAsia="Arial" w:hAnsi="Arial" w:cs="Arial"/>
        </w:rPr>
        <w:t xml:space="preserve"> </w:t>
      </w:r>
      <w:r>
        <w:t>Certificado de aptidão/Conclusão do Curso SALVAMAR emitido pelo Corpo de Bombeiros Militar do Espirito Santo (CBMES) no corrente ano, com validade de 12 (doze meses).</w:t>
      </w:r>
    </w:p>
    <w:p w:rsidR="00A17D61" w:rsidRDefault="00A17D61" w:rsidP="00A17D61">
      <w:pPr>
        <w:spacing w:after="5" w:line="247" w:lineRule="auto"/>
        <w:jc w:val="both"/>
      </w:pPr>
      <w:r>
        <w:t>5.4.</w:t>
      </w:r>
      <w:r>
        <w:rPr>
          <w:b/>
        </w:rPr>
        <w:t xml:space="preserve"> </w:t>
      </w:r>
      <w:r>
        <w:t xml:space="preserve">Tempo de serviço na área de atuação, em instituição pública, conveniada, particular com comprovação em Carteira de Trabalho e/ou comprovante expedido por instituição pública, através do Departamento de Recursos Humanos </w:t>
      </w:r>
      <w:r>
        <w:rPr>
          <w:b/>
          <w:bCs/>
          <w:color w:val="000000" w:themeColor="text1"/>
        </w:rPr>
        <w:t>para critério de desempate em caso de empate na classificação geral;</w:t>
      </w:r>
    </w:p>
    <w:p w:rsidR="00A17D61" w:rsidRDefault="00A17D61" w:rsidP="00A17D61">
      <w:pPr>
        <w:spacing w:after="5" w:line="247" w:lineRule="auto"/>
        <w:jc w:val="both"/>
        <w:rPr>
          <w:sz w:val="22"/>
        </w:rPr>
      </w:pPr>
      <w:r>
        <w:t>5.5.</w:t>
      </w:r>
      <w:r>
        <w:rPr>
          <w:rFonts w:ascii="Arial" w:eastAsia="Arial" w:hAnsi="Arial" w:cs="Arial"/>
        </w:rPr>
        <w:t xml:space="preserve"> </w:t>
      </w:r>
      <w:r>
        <w:t>Toda documentação exigida para a formalização do ato, recebida pelo servidor responsável pela inscrição do Processo Seletivo Simplificado, deverá ser sequencialmente numerada e identificada no formulário de inscrição do candidato.</w:t>
      </w:r>
    </w:p>
    <w:p w:rsidR="00A17D61" w:rsidRDefault="00A17D61" w:rsidP="00A17D61">
      <w:pPr>
        <w:spacing w:after="5" w:line="247" w:lineRule="auto"/>
        <w:jc w:val="both"/>
        <w:rPr>
          <w:sz w:val="22"/>
        </w:rPr>
      </w:pPr>
    </w:p>
    <w:tbl>
      <w:tblPr>
        <w:tblW w:w="9750" w:type="dxa"/>
        <w:tblInd w:w="-187" w:type="dxa"/>
        <w:tblCellMar>
          <w:top w:w="45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50"/>
      </w:tblGrid>
      <w:tr w:rsidR="00A17D61" w:rsidTr="000B16C4">
        <w:trPr>
          <w:trHeight w:val="300"/>
        </w:trPr>
        <w:tc>
          <w:tcPr>
            <w:tcW w:w="9750" w:type="dxa"/>
            <w:shd w:val="clear" w:color="auto" w:fill="D9D9D9"/>
          </w:tcPr>
          <w:p w:rsidR="00A17D61" w:rsidRDefault="00A17D61" w:rsidP="00A17D61">
            <w:pPr>
              <w:pStyle w:val="Ttulo1"/>
              <w:spacing w:after="32"/>
              <w:ind w:right="2"/>
            </w:pPr>
            <w:bookmarkStart w:id="1" w:name="_1fob9te"/>
            <w:bookmarkEnd w:id="1"/>
            <w:r>
              <w:t xml:space="preserve">6. DA CLASSIFICAÇÃO </w:t>
            </w:r>
          </w:p>
        </w:tc>
      </w:tr>
    </w:tbl>
    <w:p w:rsidR="00A17D61" w:rsidRDefault="00A17D61" w:rsidP="00A17D61">
      <w:pPr>
        <w:spacing w:after="10"/>
        <w:ind w:left="787"/>
        <w:jc w:val="both"/>
      </w:pPr>
    </w:p>
    <w:p w:rsidR="00A17D61" w:rsidRDefault="00A17D61" w:rsidP="00A17D61">
      <w:pPr>
        <w:spacing w:after="10"/>
        <w:jc w:val="both"/>
      </w:pPr>
      <w:r>
        <w:t xml:space="preserve">6.1 Os candidatos inscritos serão submetidos </w:t>
      </w:r>
      <w:proofErr w:type="gramStart"/>
      <w:r>
        <w:t>a</w:t>
      </w:r>
      <w:proofErr w:type="gramEnd"/>
      <w:r>
        <w:t xml:space="preserve"> prova física classificatória e eliminatória que será aplicada pelo Corpo de Bombeiros Militar do Espírito Santo (CBMES) com a supervisão de servidor municipal da Secretaria de Saúde nomeado na Comissão do Processo Seletivo.</w:t>
      </w:r>
    </w:p>
    <w:p w:rsidR="00A17D61" w:rsidRDefault="00A17D61" w:rsidP="00A17D61">
      <w:pPr>
        <w:spacing w:after="10"/>
        <w:jc w:val="both"/>
      </w:pPr>
    </w:p>
    <w:p w:rsidR="00A17D61" w:rsidRDefault="00A17D61" w:rsidP="00A17D61">
      <w:pPr>
        <w:spacing w:after="10"/>
        <w:jc w:val="both"/>
      </w:pPr>
      <w:r>
        <w:rPr>
          <w:b/>
          <w:bCs/>
          <w:color w:val="00000A"/>
        </w:rPr>
        <w:t xml:space="preserve">ATENÇÃO: </w:t>
      </w:r>
      <w:r>
        <w:rPr>
          <w:b/>
          <w:bCs/>
        </w:rPr>
        <w:t>O candidato deverá chegar com 30 (trinta) minutos de antecedência no local estabelecido no item 4.1, vez que as 08 (oito) horas será realizada chamada. O candidato que não comparecer para realização do TAF ficará automaticamente eliminado do certame.</w:t>
      </w:r>
    </w:p>
    <w:p w:rsidR="00A17D61" w:rsidRDefault="00A17D61" w:rsidP="00A17D61">
      <w:pPr>
        <w:spacing w:after="10"/>
        <w:jc w:val="both"/>
      </w:pPr>
      <w:r>
        <w:t xml:space="preserve">6.2 É vestimenta obrigatória para realização do TAF </w:t>
      </w:r>
      <w:r>
        <w:rPr>
          <w:b/>
          <w:bCs/>
        </w:rPr>
        <w:t>sunga de banho</w:t>
      </w:r>
      <w:r>
        <w:t xml:space="preserve">. Sendo permitidos como equipamentos </w:t>
      </w:r>
      <w:r>
        <w:rPr>
          <w:u w:val="single"/>
        </w:rPr>
        <w:t>opcionais</w:t>
      </w:r>
      <w:r>
        <w:t>, o uso de touca e óculos de natação.</w:t>
      </w:r>
    </w:p>
    <w:p w:rsidR="00A17D61" w:rsidRDefault="00A17D61" w:rsidP="00A17D61">
      <w:pPr>
        <w:spacing w:after="10"/>
        <w:jc w:val="both"/>
      </w:pPr>
      <w:r>
        <w:t xml:space="preserve">6.3 A prova constituirá em um circuito de </w:t>
      </w:r>
      <w:proofErr w:type="spellStart"/>
      <w:r>
        <w:rPr>
          <w:i/>
          <w:iCs/>
        </w:rPr>
        <w:t>Aquathlon</w:t>
      </w:r>
      <w:proofErr w:type="spellEnd"/>
      <w:r>
        <w:t xml:space="preserve"> no qual o candidato nadará 400m e correr 200m que deverá ser executado da seguinte forma:</w:t>
      </w:r>
    </w:p>
    <w:p w:rsidR="00A17D61" w:rsidRDefault="00A17D61" w:rsidP="00A17D61">
      <w:pPr>
        <w:jc w:val="both"/>
        <w:rPr>
          <w:sz w:val="18"/>
          <w:szCs w:val="18"/>
        </w:rPr>
      </w:pPr>
    </w:p>
    <w:p w:rsidR="00A17D61" w:rsidRDefault="00A17D61" w:rsidP="00A17D61">
      <w:pPr>
        <w:widowControl w:val="0"/>
        <w:numPr>
          <w:ilvl w:val="0"/>
          <w:numId w:val="2"/>
        </w:numPr>
        <w:ind w:left="720" w:hanging="360"/>
        <w:contextualSpacing/>
        <w:jc w:val="both"/>
      </w:pPr>
      <w:r>
        <w:rPr>
          <w:color w:val="000000"/>
        </w:rPr>
        <w:t xml:space="preserve">O candidato deverá nadar 200m em uma profundidade onde não dê pé, transpondo as duas boias demarcadas e sair da água; </w:t>
      </w:r>
    </w:p>
    <w:p w:rsidR="00A17D61" w:rsidRDefault="00A17D61" w:rsidP="00A17D61">
      <w:pPr>
        <w:widowControl w:val="0"/>
        <w:numPr>
          <w:ilvl w:val="0"/>
          <w:numId w:val="2"/>
        </w:numPr>
        <w:ind w:left="720" w:hanging="360"/>
        <w:contextualSpacing/>
        <w:jc w:val="both"/>
      </w:pPr>
      <w:r>
        <w:rPr>
          <w:color w:val="000000"/>
        </w:rPr>
        <w:t xml:space="preserve">O candidato deverá correr 200m na areia seca, transpondo os dois cones demarcados e entrar na água; </w:t>
      </w:r>
    </w:p>
    <w:p w:rsidR="00A17D61" w:rsidRDefault="00A17D61" w:rsidP="00A17D61">
      <w:pPr>
        <w:widowControl w:val="0"/>
        <w:numPr>
          <w:ilvl w:val="0"/>
          <w:numId w:val="2"/>
        </w:numPr>
        <w:ind w:left="720" w:hanging="360"/>
        <w:contextualSpacing/>
        <w:jc w:val="both"/>
      </w:pPr>
      <w:r>
        <w:rPr>
          <w:color w:val="000000"/>
        </w:rPr>
        <w:t xml:space="preserve">O candidato deverá nadar 200m em uma profundidade onde não dê pé, transpondo as duas boias demarcadas e sair da água; </w:t>
      </w:r>
    </w:p>
    <w:p w:rsidR="00A17D61" w:rsidRDefault="00A17D61" w:rsidP="00A17D61">
      <w:pPr>
        <w:spacing w:after="10"/>
        <w:ind w:left="787"/>
        <w:jc w:val="both"/>
        <w:rPr>
          <w:color w:val="000000"/>
          <w:sz w:val="18"/>
          <w:szCs w:val="18"/>
        </w:rPr>
      </w:pPr>
    </w:p>
    <w:p w:rsidR="00A17D61" w:rsidRDefault="00A17D61" w:rsidP="00A17D61">
      <w:pPr>
        <w:spacing w:after="10"/>
        <w:jc w:val="both"/>
      </w:pPr>
      <w:r>
        <w:t>6.3.1 A nota dessa prova será atribuída de acordo com a tabela abaixo:</w:t>
      </w:r>
    </w:p>
    <w:tbl>
      <w:tblPr>
        <w:tblW w:w="9222" w:type="dxa"/>
        <w:tblInd w:w="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23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694"/>
        <w:gridCol w:w="1421"/>
        <w:gridCol w:w="1636"/>
        <w:gridCol w:w="1216"/>
        <w:gridCol w:w="1755"/>
        <w:gridCol w:w="1500"/>
      </w:tblGrid>
      <w:tr w:rsidR="00A17D61" w:rsidTr="000B16C4">
        <w:trPr>
          <w:trHeight w:val="440"/>
        </w:trPr>
        <w:tc>
          <w:tcPr>
            <w:tcW w:w="31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  <w:b/>
                <w:sz w:val="24"/>
                <w:szCs w:val="24"/>
              </w:rPr>
              <w:t>Pontuação da prova</w:t>
            </w:r>
          </w:p>
        </w:tc>
        <w:tc>
          <w:tcPr>
            <w:tcW w:w="1636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7'41'' a 7'50''</w:t>
            </w:r>
          </w:p>
        </w:tc>
        <w:tc>
          <w:tcPr>
            <w:tcW w:w="1216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87 pontos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9'21'' a 9'30''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77 pontos</w:t>
            </w:r>
          </w:p>
        </w:tc>
      </w:tr>
      <w:tr w:rsidR="00A17D61" w:rsidTr="000B16C4">
        <w:trPr>
          <w:trHeight w:val="340"/>
        </w:trPr>
        <w:tc>
          <w:tcPr>
            <w:tcW w:w="3117" w:type="dxa"/>
            <w:gridSpan w:val="2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rFonts w:eastAsia="Garamond" w:cs="Garamond"/>
                <w:b/>
                <w:sz w:val="24"/>
                <w:szCs w:val="24"/>
              </w:rPr>
              <w:t xml:space="preserve">ircuito de </w:t>
            </w:r>
            <w:proofErr w:type="spellStart"/>
            <w:r>
              <w:rPr>
                <w:rFonts w:eastAsia="Garamond" w:cs="Garamond"/>
                <w:b/>
                <w:i/>
                <w:iCs/>
                <w:sz w:val="24"/>
                <w:szCs w:val="24"/>
              </w:rPr>
              <w:t>Aquathlon</w:t>
            </w:r>
            <w:proofErr w:type="spellEnd"/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7'51'' a 8'00''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86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9'31'' a 9'40''</w:t>
            </w:r>
          </w:p>
        </w:tc>
        <w:tc>
          <w:tcPr>
            <w:tcW w:w="1497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76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6" w:space="0" w:color="CCCCCC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  <w:b/>
              </w:rPr>
              <w:t>TEMPO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  <w:b/>
              </w:rPr>
              <w:t>PONTO</w:t>
            </w:r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8'01'' a 8'10''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85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9'41'' a 9'50''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75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Até</w:t>
            </w:r>
            <w:proofErr w:type="gramStart"/>
            <w:r>
              <w:rPr>
                <w:rFonts w:eastAsia="Garamond" w:cs="Garamond"/>
              </w:rPr>
              <w:t xml:space="preserve">  </w:t>
            </w:r>
            <w:proofErr w:type="gramEnd"/>
            <w:r>
              <w:rPr>
                <w:rFonts w:eastAsia="Garamond" w:cs="Garamond"/>
              </w:rPr>
              <w:t>6'40''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94 pontos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8'11'' a 8'20''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84 pontos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6" w:space="0" w:color="CCCCCC"/>
              <w:bottom w:val="single" w:sz="4" w:space="0" w:color="00000A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9'51'' a 10'00''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6" w:space="0" w:color="CCCCCC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Garamond" w:cs="Garamond"/>
              </w:rPr>
              <w:t>74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lastRenderedPageBreak/>
              <w:t>6'41'' a 6'50''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93 pontos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8'21'' a 8'30''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83 pontos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10'01'' a 10'10''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73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6'51'' a 7'00''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92 pontos</w:t>
            </w:r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8'31'' a 8'40''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82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10'11'' a 10'20''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72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7'01'' a 7'10''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91 pontos</w:t>
            </w:r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8'41'' a 8'50''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81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10'21'' a 10'30''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71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7'11'' a 7'20''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90 pontos</w:t>
            </w:r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8'51'' a 9'00''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80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10'31'' a 10'40''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70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7'21'' a 7'30''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89 pontos</w:t>
            </w:r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9'01'' a 9'10''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79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10'41'' a 10'50''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69 pontos</w:t>
            </w:r>
          </w:p>
        </w:tc>
      </w:tr>
      <w:tr w:rsidR="00A17D61" w:rsidTr="000B16C4">
        <w:trPr>
          <w:trHeight w:val="300"/>
        </w:trPr>
        <w:tc>
          <w:tcPr>
            <w:tcW w:w="1695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7'31'' a 7'40''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88 pontos</w:t>
            </w:r>
          </w:p>
        </w:tc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9'11'' a 9'20''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78 pontos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10'51'' a 11'00''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</w:pPr>
            <w:r>
              <w:rPr>
                <w:rFonts w:eastAsia="Arial" w:cs="Arial"/>
              </w:rPr>
              <w:t>68 pontos</w:t>
            </w:r>
          </w:p>
        </w:tc>
      </w:tr>
    </w:tbl>
    <w:p w:rsidR="00A17D61" w:rsidRDefault="00A17D61" w:rsidP="00A17D61">
      <w:pPr>
        <w:spacing w:after="10"/>
        <w:ind w:left="787"/>
        <w:jc w:val="both"/>
      </w:pPr>
    </w:p>
    <w:p w:rsidR="00A17D61" w:rsidRDefault="00A17D61" w:rsidP="00A17D61">
      <w:pPr>
        <w:spacing w:after="10"/>
        <w:jc w:val="both"/>
      </w:pPr>
      <w:r>
        <w:t>6.3.2 O candidato que atrapalhar no desempenho de outros candidatos será penalizado com menos 01 (um) ponto.</w:t>
      </w:r>
    </w:p>
    <w:p w:rsidR="00A17D61" w:rsidRDefault="00A17D61" w:rsidP="00A17D61">
      <w:pPr>
        <w:spacing w:after="10"/>
        <w:jc w:val="both"/>
      </w:pPr>
      <w:r>
        <w:t>6.3.3 Acima de 11 (onze) minutos o candidato será desclassificado e estará eliminado desse processo seletivo.</w:t>
      </w:r>
    </w:p>
    <w:p w:rsidR="00A17D61" w:rsidRDefault="00A17D61" w:rsidP="00A17D61">
      <w:pPr>
        <w:spacing w:after="10"/>
        <w:jc w:val="both"/>
      </w:pPr>
      <w:r>
        <w:t>6.4 Além da prova física o candidato terá uma pontuação que será atribuída ao tempo de serviço e ao nível de escolaridade que deverão ser entregues juntamente com os documentos exigidos no item 5.</w:t>
      </w:r>
    </w:p>
    <w:p w:rsidR="00A17D61" w:rsidRDefault="00A17D61" w:rsidP="00A17D61">
      <w:pPr>
        <w:spacing w:after="10"/>
        <w:jc w:val="both"/>
      </w:pPr>
      <w:r>
        <w:t>6.4.1 A nota de tempo de serviço e do nível de escolaridade será atribuída de acordo com as tabelas abaixo e de responsabilidade de Avaliação pela Comissão do Processo Seletivo.</w:t>
      </w:r>
    </w:p>
    <w:p w:rsidR="00A17D61" w:rsidRDefault="00A17D61" w:rsidP="00A17D61">
      <w:pPr>
        <w:spacing w:after="10"/>
        <w:jc w:val="both"/>
        <w:rPr>
          <w:sz w:val="4"/>
          <w:szCs w:val="4"/>
        </w:rPr>
      </w:pPr>
    </w:p>
    <w:tbl>
      <w:tblPr>
        <w:tblW w:w="9239" w:type="dxa"/>
        <w:tblInd w:w="5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23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3"/>
        <w:gridCol w:w="7"/>
        <w:gridCol w:w="5639"/>
      </w:tblGrid>
      <w:tr w:rsidR="00A17D61" w:rsidTr="000B16C4">
        <w:trPr>
          <w:trHeight w:val="120"/>
        </w:trPr>
        <w:tc>
          <w:tcPr>
            <w:tcW w:w="92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A17D61" w:rsidRDefault="00A17D61" w:rsidP="00A17D61">
            <w:pPr>
              <w:shd w:val="clear" w:color="auto" w:fill="EEEEEE"/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b/>
                <w:sz w:val="22"/>
                <w:szCs w:val="22"/>
              </w:rPr>
              <w:t xml:space="preserve">Pontuação do 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rFonts w:eastAsia="Garamond" w:cs="Garamond"/>
                <w:b/>
                <w:sz w:val="22"/>
                <w:szCs w:val="22"/>
              </w:rPr>
              <w:t xml:space="preserve">empo de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rFonts w:eastAsia="Garamond" w:cs="Garamond"/>
                <w:b/>
                <w:sz w:val="22"/>
                <w:szCs w:val="22"/>
              </w:rPr>
              <w:t xml:space="preserve">erviço               </w:t>
            </w:r>
          </w:p>
        </w:tc>
      </w:tr>
      <w:tr w:rsidR="00A17D61" w:rsidTr="000B16C4">
        <w:trPr>
          <w:trHeight w:val="300"/>
        </w:trPr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Até 1 ano de serviço</w:t>
            </w:r>
          </w:p>
        </w:tc>
        <w:tc>
          <w:tcPr>
            <w:tcW w:w="563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1,0 ponto</w:t>
            </w:r>
          </w:p>
        </w:tc>
      </w:tr>
      <w:tr w:rsidR="00A17D61" w:rsidTr="000B16C4">
        <w:trPr>
          <w:trHeight w:val="300"/>
        </w:trPr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Até 3 anos de serviço</w:t>
            </w:r>
          </w:p>
        </w:tc>
        <w:tc>
          <w:tcPr>
            <w:tcW w:w="563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2,0 pontos</w:t>
            </w:r>
          </w:p>
        </w:tc>
      </w:tr>
      <w:tr w:rsidR="00A17D61" w:rsidTr="000B16C4">
        <w:trPr>
          <w:trHeight w:val="300"/>
        </w:trPr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Até 5 anos de serviço</w:t>
            </w:r>
          </w:p>
        </w:tc>
        <w:tc>
          <w:tcPr>
            <w:tcW w:w="563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3,0 pontos</w:t>
            </w:r>
          </w:p>
        </w:tc>
      </w:tr>
      <w:tr w:rsidR="00A17D61" w:rsidTr="000B16C4">
        <w:trPr>
          <w:trHeight w:val="300"/>
        </w:trPr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Acima de 5 anos</w:t>
            </w:r>
          </w:p>
        </w:tc>
        <w:tc>
          <w:tcPr>
            <w:tcW w:w="563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4,0 pontos</w:t>
            </w:r>
          </w:p>
        </w:tc>
      </w:tr>
      <w:tr w:rsidR="00A17D61" w:rsidTr="000B16C4">
        <w:trPr>
          <w:trHeight w:val="300"/>
        </w:trPr>
        <w:tc>
          <w:tcPr>
            <w:tcW w:w="92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hd w:val="clear" w:color="auto" w:fill="EEEEEE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b/>
                <w:sz w:val="22"/>
                <w:szCs w:val="22"/>
              </w:rPr>
              <w:t>Pontuação de Nível de Escolaridade</w:t>
            </w:r>
          </w:p>
        </w:tc>
      </w:tr>
      <w:tr w:rsidR="00A17D61" w:rsidTr="000B16C4">
        <w:trPr>
          <w:trHeight w:val="300"/>
        </w:trPr>
        <w:tc>
          <w:tcPr>
            <w:tcW w:w="3593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Nível médio</w:t>
            </w:r>
          </w:p>
        </w:tc>
        <w:tc>
          <w:tcPr>
            <w:tcW w:w="56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1,0 ponto</w:t>
            </w:r>
          </w:p>
        </w:tc>
      </w:tr>
      <w:tr w:rsidR="00A17D61" w:rsidTr="000B16C4">
        <w:trPr>
          <w:trHeight w:val="300"/>
        </w:trPr>
        <w:tc>
          <w:tcPr>
            <w:tcW w:w="3593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Nível </w:t>
            </w:r>
            <w:r>
              <w:rPr>
                <w:rFonts w:eastAsia="Garamond" w:cs="Garamond"/>
                <w:sz w:val="22"/>
                <w:szCs w:val="22"/>
              </w:rPr>
              <w:t>Técnico/Superior</w:t>
            </w:r>
          </w:p>
        </w:tc>
        <w:tc>
          <w:tcPr>
            <w:tcW w:w="56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17D61" w:rsidRDefault="00A17D61" w:rsidP="00A17D6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Garamond" w:cs="Garamond"/>
                <w:sz w:val="22"/>
                <w:szCs w:val="22"/>
              </w:rPr>
              <w:t>2,0 pontos</w:t>
            </w:r>
          </w:p>
        </w:tc>
      </w:tr>
    </w:tbl>
    <w:p w:rsidR="00A17D61" w:rsidRDefault="00A17D61" w:rsidP="00A17D61">
      <w:pPr>
        <w:spacing w:after="10"/>
        <w:jc w:val="both"/>
      </w:pPr>
      <w:r>
        <w:t xml:space="preserve">6.5 </w:t>
      </w:r>
      <w:r>
        <w:rPr>
          <w:color w:val="000000"/>
        </w:rPr>
        <w:t>A nota final será a somatória da nota da prova física aplicada pelo Corpo de Bombeiros, mais a nota do tempo de serviço e a nota do nível de escolaridade.</w:t>
      </w:r>
    </w:p>
    <w:tbl>
      <w:tblPr>
        <w:tblW w:w="9806" w:type="dxa"/>
        <w:tblInd w:w="-187" w:type="dxa"/>
        <w:tblCellMar>
          <w:top w:w="45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806"/>
      </w:tblGrid>
      <w:tr w:rsidR="00A17D61" w:rsidTr="000B16C4">
        <w:trPr>
          <w:trHeight w:val="300"/>
        </w:trPr>
        <w:tc>
          <w:tcPr>
            <w:tcW w:w="9806" w:type="dxa"/>
            <w:shd w:val="clear" w:color="auto" w:fill="D9D9D9"/>
          </w:tcPr>
          <w:p w:rsidR="00A17D61" w:rsidRDefault="00A17D61" w:rsidP="00A17D61">
            <w:pPr>
              <w:pStyle w:val="Ttulo1"/>
              <w:spacing w:after="32"/>
              <w:ind w:right="2"/>
            </w:pPr>
            <w:r>
              <w:t>7. CRITÉRIOS DE DESEMPATE</w:t>
            </w:r>
          </w:p>
        </w:tc>
      </w:tr>
    </w:tbl>
    <w:p w:rsidR="00A17D61" w:rsidRDefault="00A17D61" w:rsidP="00A17D61">
      <w:pPr>
        <w:ind w:left="-5"/>
        <w:jc w:val="both"/>
      </w:pPr>
    </w:p>
    <w:p w:rsidR="00A17D61" w:rsidRDefault="00A17D61" w:rsidP="00A17D61">
      <w:pPr>
        <w:ind w:left="-5"/>
        <w:jc w:val="both"/>
      </w:pPr>
      <w:r>
        <w:rPr>
          <w:color w:val="000000"/>
        </w:rPr>
        <w:t xml:space="preserve">Em caso de empate na classificação geral entre dois ou mais candidatos, terá prioridade para efeito de desempate o candidato que: </w:t>
      </w:r>
    </w:p>
    <w:p w:rsidR="00A17D61" w:rsidRDefault="00A17D61" w:rsidP="00A17D61">
      <w:pPr>
        <w:widowControl w:val="0"/>
        <w:numPr>
          <w:ilvl w:val="0"/>
          <w:numId w:val="2"/>
        </w:numPr>
        <w:spacing w:after="5"/>
        <w:jc w:val="both"/>
      </w:pPr>
      <w:r>
        <w:rPr>
          <w:color w:val="000000"/>
        </w:rPr>
        <w:t xml:space="preserve">Tenha maior idade; </w:t>
      </w:r>
    </w:p>
    <w:p w:rsidR="00A17D61" w:rsidRDefault="00A17D61" w:rsidP="00A17D61">
      <w:pPr>
        <w:widowControl w:val="0"/>
        <w:numPr>
          <w:ilvl w:val="0"/>
          <w:numId w:val="2"/>
        </w:numPr>
        <w:spacing w:after="5"/>
        <w:jc w:val="both"/>
      </w:pPr>
      <w:r>
        <w:rPr>
          <w:color w:val="000000"/>
        </w:rPr>
        <w:t>Obtiver maior Tempo de Serviço na área pleiteada;</w:t>
      </w:r>
    </w:p>
    <w:p w:rsidR="00A17D61" w:rsidRDefault="00A17D61" w:rsidP="00A17D61">
      <w:pPr>
        <w:spacing w:line="259" w:lineRule="auto"/>
        <w:ind w:left="792"/>
        <w:jc w:val="both"/>
      </w:pPr>
    </w:p>
    <w:tbl>
      <w:tblPr>
        <w:tblW w:w="9806" w:type="dxa"/>
        <w:tblInd w:w="-187" w:type="dxa"/>
        <w:tblCellMar>
          <w:top w:w="45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806"/>
      </w:tblGrid>
      <w:tr w:rsidR="00A17D61" w:rsidTr="000B16C4">
        <w:trPr>
          <w:trHeight w:val="300"/>
        </w:trPr>
        <w:tc>
          <w:tcPr>
            <w:tcW w:w="9806" w:type="dxa"/>
            <w:shd w:val="clear" w:color="auto" w:fill="D9D9D9"/>
          </w:tcPr>
          <w:p w:rsidR="00A17D61" w:rsidRDefault="00A17D61" w:rsidP="00A17D61">
            <w:pPr>
              <w:spacing w:line="259" w:lineRule="auto"/>
              <w:jc w:val="both"/>
            </w:pPr>
            <w:r>
              <w:rPr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HOMOLOGAÇÃO DAS INSCRIÇÕES E DIVULGAÇÃO DOS RESULTADOS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A17D61" w:rsidRDefault="00A17D61" w:rsidP="00A17D61">
      <w:pPr>
        <w:spacing w:after="69"/>
        <w:ind w:left="787"/>
        <w:jc w:val="both"/>
      </w:pPr>
    </w:p>
    <w:p w:rsidR="00A17D61" w:rsidRDefault="00A17D61" w:rsidP="00A17D61">
      <w:pPr>
        <w:spacing w:after="69"/>
        <w:jc w:val="both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A homologação da inscrição não desobriga o candidato de comprovar, a qualquer tempo, quando solicitado, o atendimento a todos os requisitos e condições estabelecidas neste Edital. O candidato que não atender terá sua inscrição cancelada sendo eliminado do processo seletivo simplificado. </w:t>
      </w:r>
    </w:p>
    <w:p w:rsidR="00A17D61" w:rsidRDefault="00A17D61" w:rsidP="00A17D61">
      <w:pPr>
        <w:jc w:val="both"/>
      </w:pPr>
      <w:r>
        <w:t>8.2.</w:t>
      </w:r>
      <w:r>
        <w:rPr>
          <w:rFonts w:ascii="Arial" w:eastAsia="Arial" w:hAnsi="Arial" w:cs="Arial"/>
        </w:rPr>
        <w:t xml:space="preserve"> </w:t>
      </w:r>
      <w:r>
        <w:t>As divulgações dos resultados estão previstas no Cronograma do Edital (ANEXO II).</w:t>
      </w:r>
      <w:r>
        <w:rPr>
          <w:sz w:val="22"/>
          <w:szCs w:val="22"/>
        </w:rPr>
        <w:t xml:space="preserve"> </w:t>
      </w:r>
    </w:p>
    <w:p w:rsidR="00A17D61" w:rsidRDefault="00A17D61" w:rsidP="00A17D61">
      <w:pPr>
        <w:spacing w:line="259" w:lineRule="auto"/>
        <w:ind w:left="792"/>
        <w:jc w:val="both"/>
      </w:pPr>
      <w:r>
        <w:rPr>
          <w:sz w:val="22"/>
          <w:szCs w:val="22"/>
        </w:rPr>
        <w:t xml:space="preserve"> </w:t>
      </w:r>
    </w:p>
    <w:tbl>
      <w:tblPr>
        <w:tblW w:w="9750" w:type="dxa"/>
        <w:tblInd w:w="-133" w:type="dxa"/>
        <w:tblCellMar>
          <w:top w:w="45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50"/>
      </w:tblGrid>
      <w:tr w:rsidR="00A17D61" w:rsidTr="000B16C4">
        <w:trPr>
          <w:trHeight w:val="300"/>
        </w:trPr>
        <w:tc>
          <w:tcPr>
            <w:tcW w:w="9750" w:type="dxa"/>
            <w:shd w:val="clear" w:color="auto" w:fill="D9D9D9"/>
          </w:tcPr>
          <w:p w:rsidR="00A17D61" w:rsidRDefault="00A17D61" w:rsidP="00A17D61">
            <w:pPr>
              <w:spacing w:line="259" w:lineRule="auto"/>
              <w:jc w:val="both"/>
            </w:pPr>
            <w:r>
              <w:rPr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DA REVISÃO, RECURSOS, CLASSIFICAÇÃO E PRAZO DE VALIDADE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A17D61" w:rsidRDefault="00A17D61" w:rsidP="00A17D61">
      <w:pPr>
        <w:jc w:val="both"/>
      </w:pPr>
    </w:p>
    <w:p w:rsidR="00A17D61" w:rsidRDefault="00A17D61" w:rsidP="00A17D61">
      <w:pPr>
        <w:jc w:val="both"/>
      </w:pPr>
      <w:r>
        <w:t>9.1.</w:t>
      </w:r>
      <w:r>
        <w:rPr>
          <w:rFonts w:ascii="Arial" w:eastAsia="Arial" w:hAnsi="Arial" w:cs="Arial"/>
        </w:rPr>
        <w:t xml:space="preserve"> </w:t>
      </w:r>
      <w:r>
        <w:t>O pedido de recurso será redigido pelo candidato e endereçado à Comissão do Processo Seletivo, nos prazos previstos no Cronograma do Edital (ANEXO II), devendo ser protocolado na Sede da Secretaria Municipal de Saúde, e exigirá:</w:t>
      </w:r>
    </w:p>
    <w:p w:rsidR="00A17D61" w:rsidRDefault="00A17D61" w:rsidP="00A17D61">
      <w:pPr>
        <w:jc w:val="both"/>
      </w:pPr>
      <w:r>
        <w:t>a) Ser protocolado, impreterivelmente, no local e prazo determinado;</w:t>
      </w:r>
    </w:p>
    <w:p w:rsidR="00A17D61" w:rsidRDefault="00A17D61" w:rsidP="00A17D61">
      <w:pPr>
        <w:jc w:val="both"/>
      </w:pPr>
      <w:r>
        <w:t>b) Apresentar o n.º de inscrição e a indicação do Cargo em que se inscreveu;</w:t>
      </w:r>
    </w:p>
    <w:p w:rsidR="00A17D61" w:rsidRDefault="00A17D61" w:rsidP="00A17D61">
      <w:pPr>
        <w:jc w:val="both"/>
      </w:pPr>
      <w:r>
        <w:lastRenderedPageBreak/>
        <w:t>c) Possuir argumentação lógica e consistente para cada situação recorrida, através de texto digitado, datilografado ou escrito com letra legível;</w:t>
      </w:r>
    </w:p>
    <w:p w:rsidR="00A17D61" w:rsidRDefault="00A17D61" w:rsidP="00A17D61">
      <w:pPr>
        <w:jc w:val="both"/>
      </w:pPr>
      <w:r>
        <w:t>d) Conter nome completo e assinatura do candidato.</w:t>
      </w:r>
      <w:r>
        <w:rPr>
          <w:b/>
        </w:rPr>
        <w:t xml:space="preserve"> </w:t>
      </w:r>
    </w:p>
    <w:p w:rsidR="00A17D61" w:rsidRDefault="00A17D61" w:rsidP="00A17D61">
      <w:pPr>
        <w:jc w:val="both"/>
      </w:pPr>
    </w:p>
    <w:p w:rsidR="00A17D61" w:rsidRDefault="00A17D61" w:rsidP="00A17D61">
      <w:pPr>
        <w:jc w:val="both"/>
      </w:pPr>
      <w:r>
        <w:t>9.1.1.</w:t>
      </w:r>
      <w:r>
        <w:rPr>
          <w:rFonts w:ascii="Arial" w:eastAsia="Arial" w:hAnsi="Arial" w:cs="Arial"/>
        </w:rPr>
        <w:t xml:space="preserve"> </w:t>
      </w:r>
      <w:r>
        <w:t>O pedido de recurso que não atender ao acima disposto será imediatamente indeferido pela Comissão.</w:t>
      </w:r>
      <w:r>
        <w:rPr>
          <w:b/>
        </w:rPr>
        <w:t xml:space="preserve"> </w:t>
      </w:r>
    </w:p>
    <w:p w:rsidR="00A17D61" w:rsidRDefault="00A17D61" w:rsidP="00A17D61">
      <w:pPr>
        <w:jc w:val="both"/>
      </w:pPr>
      <w:r>
        <w:t>9.1.2</w:t>
      </w:r>
      <w:r>
        <w:rPr>
          <w:rFonts w:ascii="Arial" w:eastAsia="Arial" w:hAnsi="Arial" w:cs="Arial"/>
        </w:rPr>
        <w:t xml:space="preserve"> </w:t>
      </w:r>
      <w:r>
        <w:t>Não havendo manifestação de recurso por parte dos candidatos, a Classificação publicada será mantida e inalterada.</w:t>
      </w:r>
      <w:r>
        <w:rPr>
          <w:b/>
        </w:rPr>
        <w:t xml:space="preserve"> </w:t>
      </w:r>
    </w:p>
    <w:p w:rsidR="00A17D61" w:rsidRDefault="00A17D61" w:rsidP="00A17D61">
      <w:pPr>
        <w:spacing w:after="71"/>
        <w:jc w:val="both"/>
      </w:pPr>
      <w:r>
        <w:t>9.4</w:t>
      </w:r>
      <w:r>
        <w:rPr>
          <w:rFonts w:ascii="Arial" w:eastAsia="Arial" w:hAnsi="Arial" w:cs="Arial"/>
        </w:rPr>
        <w:t xml:space="preserve"> </w:t>
      </w:r>
      <w:r>
        <w:t xml:space="preserve">Quando da divulgação do Resultado Final, será publicado no quadro de avisos, na recepção da Sede da Secretaria Municipal de Saúde, Diário Oficial dos Municípios e site </w:t>
      </w:r>
      <w:hyperlink r:id="rId6">
        <w:r>
          <w:rPr>
            <w:rStyle w:val="ListLabel45"/>
            <w:i w:val="0"/>
          </w:rPr>
          <w:t>www.guarapari.es.gov.br</w:t>
        </w:r>
      </w:hyperlink>
      <w:hyperlink r:id="rId7">
        <w:r>
          <w:rPr>
            <w:rStyle w:val="ListLabel46"/>
          </w:rPr>
          <w:t xml:space="preserve"> </w:t>
        </w:r>
      </w:hyperlink>
      <w:r>
        <w:t xml:space="preserve">  conforme ANEXO II.</w:t>
      </w:r>
      <w:r>
        <w:rPr>
          <w:b/>
        </w:rPr>
        <w:t xml:space="preserve"> </w:t>
      </w:r>
    </w:p>
    <w:p w:rsidR="00A17D61" w:rsidRDefault="00A17D61" w:rsidP="00A17D61">
      <w:pPr>
        <w:spacing w:after="67"/>
        <w:jc w:val="both"/>
      </w:pPr>
      <w:r>
        <w:t>9.5</w:t>
      </w:r>
      <w:r>
        <w:rPr>
          <w:rFonts w:ascii="Arial" w:eastAsia="Arial" w:hAnsi="Arial" w:cs="Arial"/>
        </w:rPr>
        <w:t xml:space="preserve"> </w:t>
      </w:r>
      <w:proofErr w:type="gramStart"/>
      <w:r>
        <w:t>Sob hipótese</w:t>
      </w:r>
      <w:proofErr w:type="gramEnd"/>
      <w:r>
        <w:t xml:space="preserve"> alguma será concedido vista à avaliação procedida após prazo previsto em Edital.</w:t>
      </w:r>
      <w:r>
        <w:rPr>
          <w:b/>
        </w:rPr>
        <w:t xml:space="preserve"> </w:t>
      </w:r>
    </w:p>
    <w:p w:rsidR="00A17D61" w:rsidRDefault="00A17D61" w:rsidP="00A17D61">
      <w:pPr>
        <w:spacing w:after="9"/>
        <w:ind w:right="95"/>
        <w:jc w:val="both"/>
      </w:pPr>
      <w:r>
        <w:t xml:space="preserve">9.6. A Classificação se </w:t>
      </w:r>
      <w:r>
        <w:rPr>
          <w:color w:val="000000"/>
        </w:rPr>
        <w:t>dará conforme Item 6.4.</w:t>
      </w:r>
    </w:p>
    <w:p w:rsidR="00A17D61" w:rsidRDefault="00A17D61" w:rsidP="00A17D61">
      <w:pPr>
        <w:spacing w:line="259" w:lineRule="auto"/>
        <w:jc w:val="both"/>
      </w:pPr>
      <w:r>
        <w:rPr>
          <w:color w:val="000000"/>
        </w:rPr>
        <w:t xml:space="preserve"> </w:t>
      </w:r>
    </w:p>
    <w:tbl>
      <w:tblPr>
        <w:tblW w:w="9804" w:type="dxa"/>
        <w:tblInd w:w="-187" w:type="dxa"/>
        <w:tblCellMar>
          <w:top w:w="4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804"/>
      </w:tblGrid>
      <w:tr w:rsidR="00A17D61" w:rsidTr="000B16C4">
        <w:trPr>
          <w:trHeight w:val="300"/>
        </w:trPr>
        <w:tc>
          <w:tcPr>
            <w:tcW w:w="9804" w:type="dxa"/>
            <w:shd w:val="clear" w:color="auto" w:fill="D9D9D9"/>
          </w:tcPr>
          <w:p w:rsidR="00A17D61" w:rsidRDefault="00A17D61" w:rsidP="00A17D61">
            <w:pPr>
              <w:spacing w:line="259" w:lineRule="auto"/>
              <w:jc w:val="both"/>
            </w:pPr>
            <w:r>
              <w:rPr>
                <w:b/>
              </w:rPr>
              <w:t>10.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DA CONTRATAÇÃO E DA VIGÊNCIA </w:t>
            </w:r>
          </w:p>
        </w:tc>
      </w:tr>
    </w:tbl>
    <w:p w:rsidR="00A17D61" w:rsidRDefault="00A17D61" w:rsidP="00A17D61">
      <w:pPr>
        <w:jc w:val="both"/>
      </w:pPr>
    </w:p>
    <w:p w:rsidR="00A17D61" w:rsidRDefault="00A17D61" w:rsidP="00A17D61">
      <w:pPr>
        <w:spacing w:line="276" w:lineRule="auto"/>
        <w:jc w:val="both"/>
      </w:pPr>
      <w:r>
        <w:t>10.1.</w:t>
      </w:r>
      <w:r>
        <w:rPr>
          <w:rFonts w:ascii="Arial" w:eastAsia="Arial" w:hAnsi="Arial" w:cs="Arial"/>
        </w:rPr>
        <w:t xml:space="preserve"> </w:t>
      </w:r>
      <w:r>
        <w:t>Esse processo seletivo será para contratação de caráter temporário para atendimento às necessidades de excepcional interesse público, tendo em vista o efeito sazonal acometido pelo Município de Guarapari/ES, após sua homologação final, terá validade de 12 (doze)</w:t>
      </w:r>
      <w:r>
        <w:rPr>
          <w:color w:val="000000"/>
        </w:rPr>
        <w:t xml:space="preserve"> meses, c</w:t>
      </w:r>
      <w:r>
        <w:t xml:space="preserve">ontados a partir da data de assinatura do contrato de Prestação de Serviços, </w:t>
      </w:r>
      <w:r>
        <w:rPr>
          <w:color w:val="000000"/>
        </w:rPr>
        <w:t>podendo ser prorrogado por igual período;</w:t>
      </w:r>
    </w:p>
    <w:p w:rsidR="00A17D61" w:rsidRDefault="00A17D61" w:rsidP="00A17D61">
      <w:pPr>
        <w:spacing w:line="276" w:lineRule="auto"/>
        <w:jc w:val="both"/>
      </w:pPr>
      <w:r>
        <w:t>10.2.</w:t>
      </w:r>
      <w:r>
        <w:rPr>
          <w:rFonts w:ascii="Arial" w:eastAsia="Arial" w:hAnsi="Arial" w:cs="Arial"/>
        </w:rPr>
        <w:t xml:space="preserve"> </w:t>
      </w:r>
      <w:r>
        <w:t>A distribuição dos guarda-vidas nos postos de salvamento será feita de acordo com a necessidade e conveniência da administração municipal e com base em critérios técnicos analíticos apontados pelo Corpo de Bombeiros Militar do Estado do Espírito Santo, cumpre ressaltar, que ambos possuem autonomia para fiscalizar e advertir os profissionais guarda-vidas.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spacing w:line="276" w:lineRule="auto"/>
        <w:jc w:val="both"/>
      </w:pPr>
      <w:r>
        <w:t>10.3.</w:t>
      </w:r>
      <w:r>
        <w:rPr>
          <w:rFonts w:ascii="Arial" w:eastAsia="Arial" w:hAnsi="Arial" w:cs="Arial"/>
        </w:rPr>
        <w:t xml:space="preserve"> </w:t>
      </w:r>
      <w:r>
        <w:t>A fiscalização durante o período de trabalho se dará pela Gerência de Salvamento Marítimo em conjunto com o Corpo de Bombeiros Militar do Estado do Espírito Santo, de acordo com escala e planejamento previamente estudada por ambos.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spacing w:line="259" w:lineRule="auto"/>
        <w:ind w:left="792"/>
        <w:jc w:val="both"/>
      </w:pPr>
      <w:r>
        <w:rPr>
          <w:b/>
        </w:rPr>
        <w:t xml:space="preserve"> </w:t>
      </w:r>
    </w:p>
    <w:tbl>
      <w:tblPr>
        <w:tblW w:w="9804" w:type="dxa"/>
        <w:tblInd w:w="-187" w:type="dxa"/>
        <w:tblCellMar>
          <w:top w:w="4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804"/>
      </w:tblGrid>
      <w:tr w:rsidR="00A17D61" w:rsidTr="000B16C4">
        <w:trPr>
          <w:trHeight w:val="300"/>
        </w:trPr>
        <w:tc>
          <w:tcPr>
            <w:tcW w:w="9804" w:type="dxa"/>
            <w:shd w:val="clear" w:color="auto" w:fill="D9D9D9"/>
          </w:tcPr>
          <w:p w:rsidR="00A17D61" w:rsidRDefault="00A17D61" w:rsidP="00A17D61">
            <w:pPr>
              <w:spacing w:line="259" w:lineRule="auto"/>
              <w:jc w:val="both"/>
            </w:pPr>
            <w:r>
              <w:rPr>
                <w:b/>
              </w:rPr>
              <w:t>11.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DAS DISPOSIÇÕES COMPLEMENTARES </w:t>
            </w:r>
          </w:p>
        </w:tc>
      </w:tr>
    </w:tbl>
    <w:p w:rsidR="00A17D61" w:rsidRDefault="00A17D61" w:rsidP="00A17D61">
      <w:pPr>
        <w:jc w:val="both"/>
      </w:pPr>
    </w:p>
    <w:p w:rsidR="00A17D61" w:rsidRDefault="00A17D61" w:rsidP="00A17D61">
      <w:pPr>
        <w:jc w:val="both"/>
      </w:pPr>
      <w:r>
        <w:t>11.1.</w:t>
      </w:r>
      <w:r>
        <w:rPr>
          <w:rFonts w:ascii="Arial" w:eastAsia="Arial" w:hAnsi="Arial" w:cs="Arial"/>
        </w:rPr>
        <w:t xml:space="preserve"> </w:t>
      </w:r>
      <w:r>
        <w:t>Será automaticamente indeferida a inscrição do candidato que não apresentar os documentos exigidos como requisitos no ato da inscrição</w:t>
      </w:r>
      <w:r>
        <w:rPr>
          <w:b/>
        </w:rPr>
        <w:t xml:space="preserve"> </w:t>
      </w:r>
      <w:r>
        <w:t>(item 5 e subitens 5.1 5.2 e 5.3) bem como não atender aos pré-requisitos e requisitos constantes nos itens deste Edital.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11.2.</w:t>
      </w:r>
      <w:r>
        <w:rPr>
          <w:rFonts w:ascii="Arial" w:eastAsia="Arial" w:hAnsi="Arial" w:cs="Arial"/>
        </w:rPr>
        <w:t xml:space="preserve"> </w:t>
      </w:r>
      <w:r>
        <w:t>Não serão aceitos pela Banca de Avaliação, documentos que contenham rasuras, bem como aqueles não autenticados pela mesa receptora das inscrições ou em Cartório.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11.3.</w:t>
      </w:r>
      <w:r>
        <w:rPr>
          <w:rFonts w:ascii="Arial" w:eastAsia="Arial" w:hAnsi="Arial" w:cs="Arial"/>
        </w:rPr>
        <w:t xml:space="preserve"> </w:t>
      </w:r>
      <w:r>
        <w:t>Caberá ao candidato, quando convocado, apresentar todos os documentos originais exigidos para conferência e autenticação das cópias.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11.4.</w:t>
      </w:r>
      <w:r>
        <w:rPr>
          <w:rFonts w:ascii="Arial" w:eastAsia="Arial" w:hAnsi="Arial" w:cs="Arial"/>
        </w:rPr>
        <w:t xml:space="preserve"> </w:t>
      </w:r>
      <w:r>
        <w:t>Os candidatos estarão sujeitos ao cumprimento de carga horária determinada pela Secretaria requisitante, no ato de sua convocação. Na impossibilidade de cumprir a carga horária determinada, o mesmo será automaticamente eliminado.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  <w:rPr>
          <w:b/>
          <w:sz w:val="28"/>
          <w:szCs w:val="28"/>
        </w:rPr>
      </w:pPr>
      <w:r>
        <w:t>11.5.</w:t>
      </w:r>
      <w:r>
        <w:rPr>
          <w:rFonts w:ascii="Arial" w:eastAsia="Arial" w:hAnsi="Arial" w:cs="Arial"/>
        </w:rPr>
        <w:t xml:space="preserve"> </w:t>
      </w:r>
      <w:r>
        <w:t>Nenhum candidato poderá alegar desconhecimento das instruções contidas neste Edital.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11.6.</w:t>
      </w:r>
      <w:r>
        <w:rPr>
          <w:rFonts w:ascii="Arial" w:eastAsia="Arial" w:hAnsi="Arial" w:cs="Arial"/>
        </w:rPr>
        <w:t xml:space="preserve"> </w:t>
      </w:r>
      <w:r>
        <w:t>A publicação do Edital será feita em jornal de ampla circulação e as demais publicações</w:t>
      </w:r>
    </w:p>
    <w:p w:rsidR="00A17D61" w:rsidRDefault="00A17D61" w:rsidP="00A17D61">
      <w:pPr>
        <w:jc w:val="both"/>
      </w:pPr>
      <w:proofErr w:type="gramStart"/>
      <w:r>
        <w:t>referentes</w:t>
      </w:r>
      <w:proofErr w:type="gramEnd"/>
      <w:r>
        <w:t xml:space="preserve"> a este Edital serão feitas no mural na Sede da Secretaria Municipal de Saúde o Diário Oficial dos Municípios e no site da Prefeitura </w:t>
      </w:r>
      <w:r>
        <w:rPr>
          <w:i/>
        </w:rPr>
        <w:t>www.guarapari.es.gov.br</w:t>
      </w:r>
      <w:r>
        <w:t>, não se responsabilizando este Município por publicações não oficiais.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11.7.</w:t>
      </w:r>
      <w:r>
        <w:rPr>
          <w:rFonts w:ascii="Arial" w:eastAsia="Arial" w:hAnsi="Arial" w:cs="Arial"/>
        </w:rPr>
        <w:t xml:space="preserve"> </w:t>
      </w:r>
      <w:r>
        <w:t>O profissional contratado, na forma deste Edital, terá avaliado seu desempenho pela sua chefia imediata, após 90 (noventa) dias do início de suas atividades.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11.8.</w:t>
      </w:r>
      <w:r>
        <w:rPr>
          <w:rFonts w:ascii="Arial" w:eastAsia="Arial" w:hAnsi="Arial" w:cs="Arial"/>
        </w:rPr>
        <w:t xml:space="preserve"> </w:t>
      </w:r>
      <w:r>
        <w:t xml:space="preserve">A avaliação de desempenho do profissional contratado na forma deste Edital, quando for evidenciada a insuficiência de desempenho profissional, rescisão por motivos disciplinares, e falta de assiduidade (03 faltas injustificada no mês) se dará pela Prefeitura Municipal de Guarapari ou por indicação do CBMES (Corpo de Bombeiros Militar do Estado do Espírito Santo) e acarretará: </w:t>
      </w:r>
    </w:p>
    <w:p w:rsidR="00A17D61" w:rsidRDefault="00A17D61" w:rsidP="00A17D61">
      <w:pPr>
        <w:ind w:left="480"/>
        <w:jc w:val="both"/>
      </w:pPr>
      <w:r>
        <w:t xml:space="preserve">I. Rescisão imediata do contrato celebrado com o Município, respeitada a legislação vigente; </w:t>
      </w:r>
    </w:p>
    <w:p w:rsidR="00A17D61" w:rsidRDefault="00A17D61" w:rsidP="00A17D61">
      <w:pPr>
        <w:ind w:left="480"/>
        <w:jc w:val="both"/>
        <w:rPr>
          <w:b/>
          <w:sz w:val="28"/>
          <w:szCs w:val="28"/>
        </w:rPr>
      </w:pPr>
      <w:r>
        <w:t>II. Impedimento de concorrer a outros processos seletivos simplificados promovidos pelo Município.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11.9.</w:t>
      </w:r>
      <w:r>
        <w:rPr>
          <w:rFonts w:ascii="Arial" w:eastAsia="Arial" w:hAnsi="Arial" w:cs="Arial"/>
        </w:rPr>
        <w:t xml:space="preserve"> </w:t>
      </w:r>
      <w:r>
        <w:t>Os critérios de assiduidade, higidez e disciplina serão fundamentais na avaliação de desempenho do profissional.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lastRenderedPageBreak/>
        <w:t>11.10.</w:t>
      </w:r>
      <w:r>
        <w:rPr>
          <w:rFonts w:ascii="Arial" w:eastAsia="Arial" w:hAnsi="Arial" w:cs="Arial"/>
        </w:rPr>
        <w:t xml:space="preserve"> </w:t>
      </w:r>
      <w:r>
        <w:t>A identificação do local de trabalho será definida de acordo com as necessidades da Secretaria que convocar o candidato para Contrato Temporário.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11.11.</w:t>
      </w:r>
      <w:r>
        <w:rPr>
          <w:rFonts w:ascii="Arial" w:eastAsia="Arial" w:hAnsi="Arial" w:cs="Arial"/>
        </w:rPr>
        <w:t xml:space="preserve"> </w:t>
      </w:r>
      <w:r>
        <w:t>A aprovação neste Processo Seletivo Simplificado não assegura ao candidato a sua contratação em todos os períodos estabelecidos neste Edital.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11.12.</w:t>
      </w:r>
      <w:r>
        <w:rPr>
          <w:rFonts w:ascii="Arial" w:eastAsia="Arial" w:hAnsi="Arial" w:cs="Arial"/>
        </w:rPr>
        <w:t xml:space="preserve"> </w:t>
      </w:r>
      <w:r>
        <w:t>De acordo com a legislação processual civil em vigor, a Comarca de Guarapari/ES é o foro competente para julgar as demandas decorrentes do presente Processo Seletivo Simplificado.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11.13.</w:t>
      </w:r>
      <w:r>
        <w:rPr>
          <w:rFonts w:ascii="Arial" w:eastAsia="Arial" w:hAnsi="Arial" w:cs="Arial"/>
        </w:rPr>
        <w:t xml:space="preserve"> </w:t>
      </w:r>
      <w:r>
        <w:t>Os casos omissos no presente Edital serão resolvidos pela Secretaria Municipal de Saúde, observados os princípios e normas que regem a Administração Pública.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jc w:val="both"/>
      </w:pPr>
      <w:r>
        <w:t>11.14.</w:t>
      </w:r>
      <w:r>
        <w:rPr>
          <w:rFonts w:ascii="Arial" w:eastAsia="Arial" w:hAnsi="Arial" w:cs="Arial"/>
        </w:rPr>
        <w:t xml:space="preserve"> </w:t>
      </w:r>
      <w:r>
        <w:t>O Município de Guarapari poderá rescindir o Contrato Administrativo de Prestação de Serviços, antecipadamente, havendo interesse público demonstrado.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spacing w:after="79"/>
        <w:jc w:val="both"/>
      </w:pPr>
      <w:r>
        <w:t>11.15.</w:t>
      </w:r>
      <w:r>
        <w:rPr>
          <w:rFonts w:ascii="Arial" w:eastAsia="Arial" w:hAnsi="Arial" w:cs="Arial"/>
        </w:rPr>
        <w:t xml:space="preserve"> </w:t>
      </w:r>
      <w:r>
        <w:t>Os profissionais guarda-vidas contratados por este certame estão sujeitos as instruções normativas dessa administração.</w:t>
      </w:r>
      <w:r>
        <w:rPr>
          <w:b/>
          <w:sz w:val="28"/>
          <w:szCs w:val="28"/>
        </w:rPr>
        <w:t xml:space="preserve"> </w:t>
      </w:r>
    </w:p>
    <w:p w:rsidR="00A17D61" w:rsidRDefault="00A17D61" w:rsidP="00A17D61">
      <w:pPr>
        <w:spacing w:after="79"/>
        <w:ind w:left="853" w:hanging="569"/>
        <w:jc w:val="both"/>
      </w:pPr>
    </w:p>
    <w:p w:rsidR="00A17D61" w:rsidRDefault="00A17D61" w:rsidP="00A17D61">
      <w:pPr>
        <w:spacing w:line="259" w:lineRule="auto"/>
        <w:jc w:val="both"/>
      </w:pPr>
      <w:r>
        <w:rPr>
          <w:b/>
          <w:sz w:val="36"/>
          <w:szCs w:val="36"/>
        </w:rPr>
        <w:t xml:space="preserve"> </w:t>
      </w:r>
    </w:p>
    <w:p w:rsidR="00A17D61" w:rsidRDefault="00A17D61" w:rsidP="00A17D61">
      <w:pPr>
        <w:spacing w:after="9"/>
        <w:ind w:left="186" w:right="179" w:hanging="10"/>
        <w:jc w:val="both"/>
      </w:pPr>
      <w:r>
        <w:t xml:space="preserve">Guarapari/ES, 26 de Novembro de 2018. </w:t>
      </w:r>
    </w:p>
    <w:p w:rsidR="00A17D61" w:rsidRDefault="00A17D61" w:rsidP="00A17D61">
      <w:pPr>
        <w:spacing w:line="259" w:lineRule="auto"/>
        <w:jc w:val="both"/>
      </w:pPr>
      <w:r>
        <w:t xml:space="preserve"> </w:t>
      </w:r>
    </w:p>
    <w:p w:rsidR="00A17D61" w:rsidRDefault="00A17D61" w:rsidP="00A17D61">
      <w:pPr>
        <w:spacing w:line="259" w:lineRule="auto"/>
        <w:jc w:val="both"/>
      </w:pPr>
    </w:p>
    <w:p w:rsidR="00A17D61" w:rsidRDefault="00A17D61" w:rsidP="00A17D61">
      <w:pPr>
        <w:pStyle w:val="Corpodetexto"/>
        <w:jc w:val="both"/>
      </w:pPr>
    </w:p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"/>
        <w:gridCol w:w="4455"/>
      </w:tblGrid>
      <w:tr w:rsidR="00A17D61" w:rsidTr="000B16C4">
        <w:tc>
          <w:tcPr>
            <w:tcW w:w="4479" w:type="dxa"/>
            <w:shd w:val="clear" w:color="auto" w:fill="auto"/>
          </w:tcPr>
          <w:p w:rsidR="00A17D61" w:rsidRDefault="00A17D61" w:rsidP="00A17D61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ALESSANDRA SANTOS ALBANI  </w:t>
            </w:r>
          </w:p>
        </w:tc>
        <w:tc>
          <w:tcPr>
            <w:tcW w:w="621" w:type="dxa"/>
            <w:shd w:val="clear" w:color="auto" w:fill="auto"/>
          </w:tcPr>
          <w:p w:rsidR="00A17D61" w:rsidRDefault="00A17D61" w:rsidP="00A17D61">
            <w:pPr>
              <w:pStyle w:val="Contedodatabela"/>
              <w:rPr>
                <w:color w:val="000000"/>
              </w:rPr>
            </w:pPr>
          </w:p>
        </w:tc>
        <w:tc>
          <w:tcPr>
            <w:tcW w:w="4455" w:type="dxa"/>
            <w:shd w:val="clear" w:color="auto" w:fill="auto"/>
          </w:tcPr>
          <w:p w:rsidR="00A17D61" w:rsidRDefault="00A17D61" w:rsidP="00A17D61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EDSON FIGUEIREDO MAGALHÃES</w:t>
            </w:r>
          </w:p>
        </w:tc>
      </w:tr>
      <w:tr w:rsidR="00A17D61" w:rsidTr="000B16C4">
        <w:tc>
          <w:tcPr>
            <w:tcW w:w="4479" w:type="dxa"/>
            <w:shd w:val="clear" w:color="auto" w:fill="auto"/>
          </w:tcPr>
          <w:p w:rsidR="00A17D61" w:rsidRDefault="00A17D61" w:rsidP="00A17D61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Secretária Municipal de Saúde</w:t>
            </w:r>
          </w:p>
        </w:tc>
        <w:tc>
          <w:tcPr>
            <w:tcW w:w="621" w:type="dxa"/>
            <w:shd w:val="clear" w:color="auto" w:fill="auto"/>
          </w:tcPr>
          <w:p w:rsidR="00A17D61" w:rsidRDefault="00A17D61" w:rsidP="00A17D61">
            <w:pPr>
              <w:pStyle w:val="Contedodatabela"/>
              <w:rPr>
                <w:color w:val="000000"/>
              </w:rPr>
            </w:pPr>
          </w:p>
        </w:tc>
        <w:tc>
          <w:tcPr>
            <w:tcW w:w="4455" w:type="dxa"/>
            <w:shd w:val="clear" w:color="auto" w:fill="auto"/>
          </w:tcPr>
          <w:p w:rsidR="00A17D61" w:rsidRDefault="00A17D61" w:rsidP="00A17D61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Prefeito de Guarapari</w:t>
            </w:r>
          </w:p>
        </w:tc>
      </w:tr>
    </w:tbl>
    <w:p w:rsidR="00A17D61" w:rsidRDefault="00A17D61" w:rsidP="00A17D61">
      <w:pPr>
        <w:spacing w:line="259" w:lineRule="auto"/>
        <w:jc w:val="both"/>
      </w:pPr>
    </w:p>
    <w:p w:rsidR="00A17D61" w:rsidRDefault="00A17D61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A17D61" w:rsidRDefault="00A17D61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622A13" w:rsidRDefault="00622A13" w:rsidP="00A17D61">
      <w:pPr>
        <w:spacing w:line="259" w:lineRule="auto"/>
        <w:jc w:val="both"/>
        <w:rPr>
          <w:b/>
          <w:sz w:val="36"/>
          <w:szCs w:val="36"/>
          <w:u w:val="single"/>
        </w:rPr>
      </w:pPr>
    </w:p>
    <w:p w:rsidR="00A17D61" w:rsidRDefault="00A17D61" w:rsidP="00A17D61">
      <w:pPr>
        <w:spacing w:line="259" w:lineRule="auto"/>
        <w:rPr>
          <w:b/>
          <w:u w:val="single"/>
        </w:rPr>
      </w:pPr>
    </w:p>
    <w:p w:rsidR="00A17D61" w:rsidRDefault="00A17D61" w:rsidP="00A17D61">
      <w:pPr>
        <w:spacing w:line="259" w:lineRule="auto"/>
        <w:rPr>
          <w:b/>
          <w:u w:val="single"/>
        </w:rPr>
      </w:pPr>
    </w:p>
    <w:p w:rsidR="00A17D61" w:rsidRDefault="00A17D61" w:rsidP="00A17D61">
      <w:pPr>
        <w:spacing w:line="259" w:lineRule="auto"/>
        <w:ind w:left="1980"/>
      </w:pPr>
      <w:r>
        <w:rPr>
          <w:b/>
          <w:sz w:val="36"/>
          <w:szCs w:val="36"/>
          <w:u w:val="single"/>
        </w:rPr>
        <w:lastRenderedPageBreak/>
        <w:t>ANEXO I –</w:t>
      </w:r>
      <w:r>
        <w:rPr>
          <w:b/>
          <w:sz w:val="36"/>
          <w:szCs w:val="36"/>
        </w:rPr>
        <w:t xml:space="preserve"> </w:t>
      </w:r>
      <w:r>
        <w:rPr>
          <w:b/>
        </w:rPr>
        <w:t>REQUERIMENTO DE INSCRIÇÃO</w:t>
      </w:r>
    </w:p>
    <w:tbl>
      <w:tblPr>
        <w:tblW w:w="10442" w:type="dxa"/>
        <w:tblInd w:w="-3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A17D61" w:rsidTr="000B16C4">
        <w:trPr>
          <w:trHeight w:val="7142"/>
        </w:trPr>
        <w:tc>
          <w:tcPr>
            <w:tcW w:w="10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after="171" w:line="259" w:lineRule="auto"/>
            </w:pPr>
            <w:r>
              <w:rPr>
                <w:i/>
                <w:sz w:val="22"/>
                <w:szCs w:val="22"/>
              </w:rPr>
              <w:t xml:space="preserve">VIA DA COMISSÃO: </w:t>
            </w:r>
          </w:p>
          <w:tbl>
            <w:tblPr>
              <w:tblW w:w="10123" w:type="dxa"/>
              <w:tblInd w:w="110" w:type="dxa"/>
              <w:tblCellMar>
                <w:top w:w="50" w:type="dxa"/>
                <w:left w:w="77" w:type="dxa"/>
                <w:bottom w:w="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3576"/>
              <w:gridCol w:w="2465"/>
              <w:gridCol w:w="912"/>
              <w:gridCol w:w="974"/>
              <w:gridCol w:w="1998"/>
            </w:tblGrid>
            <w:tr w:rsidR="00A17D61" w:rsidTr="000B16C4">
              <w:trPr>
                <w:trHeight w:val="560"/>
              </w:trPr>
              <w:tc>
                <w:tcPr>
                  <w:tcW w:w="11" w:type="dxa"/>
                  <w:shd w:val="clear" w:color="auto" w:fill="auto"/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7103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E6E6E6"/>
                  <w:vAlign w:val="center"/>
                </w:tcPr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b/>
                      <w:sz w:val="22"/>
                      <w:szCs w:val="22"/>
                    </w:rPr>
                    <w:t>EDITAL N.º 002/2018 PSS – GUARDA VIDAS</w:t>
                  </w:r>
                </w:p>
              </w:tc>
              <w:tc>
                <w:tcPr>
                  <w:tcW w:w="3009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E6E6E6"/>
                  <w:vAlign w:val="center"/>
                </w:tcPr>
                <w:p w:rsidR="00A17D61" w:rsidRDefault="00A17D61" w:rsidP="000B16C4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INSCRIÇÃO Nº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.:</w:t>
                  </w:r>
                  <w:proofErr w:type="gramEnd"/>
                  <w:r>
                    <w:rPr>
                      <w:b/>
                      <w:sz w:val="22"/>
                      <w:szCs w:val="22"/>
                    </w:rPr>
                    <w:t xml:space="preserve"> _________</w:t>
                  </w:r>
                </w:p>
              </w:tc>
            </w:tr>
            <w:tr w:rsidR="00A17D61" w:rsidTr="000B16C4">
              <w:trPr>
                <w:trHeight w:val="160"/>
              </w:trPr>
              <w:tc>
                <w:tcPr>
                  <w:tcW w:w="11" w:type="dxa"/>
                  <w:shd w:val="clear" w:color="auto" w:fill="auto"/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10112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0"/>
                  </w:pPr>
                  <w:r>
                    <w:rPr>
                      <w:b/>
                      <w:sz w:val="22"/>
                      <w:szCs w:val="22"/>
                    </w:rPr>
                    <w:t xml:space="preserve">NOME: </w:t>
                  </w:r>
                </w:p>
              </w:tc>
            </w:tr>
            <w:tr w:rsidR="00A17D61" w:rsidTr="000B16C4">
              <w:trPr>
                <w:trHeight w:val="380"/>
              </w:trPr>
              <w:tc>
                <w:tcPr>
                  <w:tcW w:w="11" w:type="dxa"/>
                  <w:shd w:val="clear" w:color="auto" w:fill="auto"/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10112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0"/>
                  </w:pPr>
                  <w:r>
                    <w:rPr>
                      <w:b/>
                      <w:sz w:val="22"/>
                      <w:szCs w:val="22"/>
                    </w:rPr>
                    <w:t>NOME DA MÃE:</w:t>
                  </w:r>
                </w:p>
              </w:tc>
            </w:tr>
            <w:tr w:rsidR="00A17D61" w:rsidTr="000B16C4">
              <w:trPr>
                <w:trHeight w:val="500"/>
              </w:trPr>
              <w:tc>
                <w:tcPr>
                  <w:tcW w:w="11" w:type="dxa"/>
                  <w:shd w:val="clear" w:color="auto" w:fill="auto"/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35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0"/>
                  </w:pPr>
                  <w:r>
                    <w:rPr>
                      <w:b/>
                      <w:sz w:val="22"/>
                      <w:szCs w:val="22"/>
                    </w:rPr>
                    <w:t>CPF:</w:t>
                  </w:r>
                </w:p>
              </w:tc>
              <w:tc>
                <w:tcPr>
                  <w:tcW w:w="2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b/>
                      <w:sz w:val="22"/>
                      <w:szCs w:val="22"/>
                    </w:rPr>
                    <w:t xml:space="preserve">IDENTIDADE: </w:t>
                  </w:r>
                </w:p>
              </w:tc>
              <w:tc>
                <w:tcPr>
                  <w:tcW w:w="4071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65"/>
                  </w:pPr>
                  <w:r>
                    <w:rPr>
                      <w:b/>
                      <w:sz w:val="22"/>
                      <w:szCs w:val="22"/>
                    </w:rPr>
                    <w:t xml:space="preserve">DATA NASCIMENTO: </w:t>
                  </w:r>
                </w:p>
                <w:p w:rsidR="00A17D61" w:rsidRDefault="00A17D61" w:rsidP="000B16C4">
                  <w:pPr>
                    <w:spacing w:line="259" w:lineRule="auto"/>
                    <w:ind w:left="65"/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/           / </w:t>
                  </w:r>
                </w:p>
              </w:tc>
            </w:tr>
            <w:tr w:rsidR="00A17D61" w:rsidTr="000B16C4">
              <w:trPr>
                <w:trHeight w:val="540"/>
              </w:trPr>
              <w:tc>
                <w:tcPr>
                  <w:tcW w:w="11" w:type="dxa"/>
                  <w:shd w:val="clear" w:color="auto" w:fill="auto"/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10112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b/>
                      <w:sz w:val="22"/>
                      <w:szCs w:val="22"/>
                    </w:rPr>
                    <w:t xml:space="preserve">ENDEREÇO COMPLETO: </w:t>
                  </w:r>
                </w:p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 TEL___________________________________________________________________________________</w:t>
                  </w:r>
                </w:p>
              </w:tc>
            </w:tr>
            <w:tr w:rsidR="00A17D61" w:rsidTr="000B16C4">
              <w:trPr>
                <w:trHeight w:val="200"/>
              </w:trPr>
              <w:tc>
                <w:tcPr>
                  <w:tcW w:w="11" w:type="dxa"/>
                  <w:shd w:val="clear" w:color="auto" w:fill="auto"/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35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0"/>
                  </w:pPr>
                  <w:r>
                    <w:rPr>
                      <w:b/>
                      <w:sz w:val="22"/>
                      <w:szCs w:val="22"/>
                    </w:rPr>
                    <w:t xml:space="preserve">BAIRRO: </w:t>
                  </w:r>
                </w:p>
              </w:tc>
              <w:tc>
                <w:tcPr>
                  <w:tcW w:w="24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1"/>
                  </w:pPr>
                  <w:r>
                    <w:rPr>
                      <w:b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2036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4"/>
                  </w:pPr>
                  <w:r>
                    <w:rPr>
                      <w:b/>
                      <w:sz w:val="22"/>
                      <w:szCs w:val="22"/>
                    </w:rPr>
                    <w:t xml:space="preserve">MUNICIPIO: </w:t>
                  </w:r>
                </w:p>
              </w:tc>
              <w:tc>
                <w:tcPr>
                  <w:tcW w:w="20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A17D61" w:rsidRDefault="00A17D61" w:rsidP="000B16C4">
                  <w:pPr>
                    <w:spacing w:line="259" w:lineRule="auto"/>
                    <w:ind w:left="31"/>
                  </w:pPr>
                  <w:r>
                    <w:rPr>
                      <w:b/>
                      <w:sz w:val="22"/>
                      <w:szCs w:val="22"/>
                    </w:rPr>
                    <w:t xml:space="preserve">UF: </w:t>
                  </w:r>
                </w:p>
                <w:p w:rsidR="00A17D61" w:rsidRDefault="00A17D61" w:rsidP="000B16C4">
                  <w:pPr>
                    <w:spacing w:line="259" w:lineRule="auto"/>
                    <w:ind w:left="31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17D61" w:rsidTr="000B16C4">
              <w:trPr>
                <w:trHeight w:val="240"/>
              </w:trPr>
              <w:tc>
                <w:tcPr>
                  <w:tcW w:w="11" w:type="dxa"/>
                  <w:shd w:val="clear" w:color="auto" w:fill="auto"/>
                  <w:tcMar>
                    <w:left w:w="107" w:type="dxa"/>
                    <w:bottom w:w="0" w:type="dxa"/>
                    <w:right w:w="68" w:type="dxa"/>
                  </w:tcMar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10112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E6E6E6"/>
                  <w:tcMar>
                    <w:bottom w:w="0" w:type="dxa"/>
                    <w:right w:w="68" w:type="dxa"/>
                  </w:tcMar>
                </w:tcPr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DOCUMENTOS NECESSÁRIOS  </w:t>
                  </w:r>
                </w:p>
              </w:tc>
            </w:tr>
            <w:tr w:rsidR="00A17D61" w:rsidTr="000B16C4">
              <w:trPr>
                <w:trHeight w:val="280"/>
              </w:trPr>
              <w:tc>
                <w:tcPr>
                  <w:tcW w:w="11" w:type="dxa"/>
                  <w:shd w:val="clear" w:color="auto" w:fill="auto"/>
                  <w:tcMar>
                    <w:left w:w="107" w:type="dxa"/>
                    <w:bottom w:w="0" w:type="dxa"/>
                    <w:right w:w="68" w:type="dxa"/>
                  </w:tcMar>
                </w:tcPr>
                <w:p w:rsidR="00A17D61" w:rsidRDefault="00A17D61" w:rsidP="000B16C4">
                  <w:pPr>
                    <w:spacing w:line="276" w:lineRule="auto"/>
                  </w:pPr>
                </w:p>
              </w:tc>
              <w:tc>
                <w:tcPr>
                  <w:tcW w:w="10112" w:type="dxa"/>
                  <w:gridSpan w:val="5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bottom w:w="0" w:type="dxa"/>
                    <w:right w:w="68" w:type="dxa"/>
                  </w:tcMar>
                </w:tcPr>
                <w:p w:rsidR="00A17D61" w:rsidRDefault="00A17D61" w:rsidP="00A17D61">
                  <w:pPr>
                    <w:widowControl w:val="0"/>
                    <w:numPr>
                      <w:ilvl w:val="0"/>
                      <w:numId w:val="3"/>
                    </w:numPr>
                    <w:spacing w:line="259" w:lineRule="auto"/>
                    <w:contextualSpacing/>
                  </w:pPr>
                  <w:r>
                    <w:rPr>
                      <w:sz w:val="21"/>
                      <w:szCs w:val="21"/>
                    </w:rPr>
                    <w:t xml:space="preserve">Cópia do documento de identidade com foto e CPF: </w:t>
                  </w:r>
                  <w:proofErr w:type="gramStart"/>
                  <w:r>
                    <w:rPr>
                      <w:sz w:val="21"/>
                      <w:szCs w:val="21"/>
                    </w:rPr>
                    <w:t xml:space="preserve">(    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)Sim  (    ) Não  </w:t>
                  </w:r>
                </w:p>
                <w:p w:rsidR="00A17D61" w:rsidRDefault="00A17D61" w:rsidP="00A17D61">
                  <w:pPr>
                    <w:widowControl w:val="0"/>
                    <w:numPr>
                      <w:ilvl w:val="0"/>
                      <w:numId w:val="3"/>
                    </w:numPr>
                    <w:spacing w:line="259" w:lineRule="auto"/>
                    <w:contextualSpacing/>
                  </w:pPr>
                  <w:r>
                    <w:rPr>
                      <w:sz w:val="21"/>
                      <w:szCs w:val="21"/>
                    </w:rPr>
                    <w:t xml:space="preserve">Diploma ou Histórico Escolar de Ensino Fundamental Completo: </w:t>
                  </w:r>
                  <w:proofErr w:type="gramStart"/>
                  <w:r>
                    <w:rPr>
                      <w:sz w:val="21"/>
                      <w:szCs w:val="21"/>
                    </w:rPr>
                    <w:t xml:space="preserve">(    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) Sim (    ) Não </w:t>
                  </w:r>
                </w:p>
                <w:p w:rsidR="00A17D61" w:rsidRDefault="00A17D61" w:rsidP="00A17D61">
                  <w:pPr>
                    <w:widowControl w:val="0"/>
                    <w:numPr>
                      <w:ilvl w:val="0"/>
                      <w:numId w:val="3"/>
                    </w:numPr>
                    <w:spacing w:line="259" w:lineRule="auto"/>
                    <w:contextualSpacing/>
                  </w:pPr>
                  <w:r>
                    <w:rPr>
                      <w:sz w:val="21"/>
                      <w:szCs w:val="21"/>
                    </w:rPr>
                    <w:t xml:space="preserve">Diploma ou Histórico Escolar de Ensino Médio Completo: </w:t>
                  </w:r>
                  <w:proofErr w:type="gramStart"/>
                  <w:r>
                    <w:rPr>
                      <w:sz w:val="21"/>
                      <w:szCs w:val="21"/>
                    </w:rPr>
                    <w:t xml:space="preserve">(    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) Sim (    ) Não </w:t>
                  </w:r>
                </w:p>
                <w:p w:rsidR="00A17D61" w:rsidRDefault="00A17D61" w:rsidP="00A17D61">
                  <w:pPr>
                    <w:widowControl w:val="0"/>
                    <w:numPr>
                      <w:ilvl w:val="0"/>
                      <w:numId w:val="3"/>
                    </w:numPr>
                    <w:spacing w:line="259" w:lineRule="auto"/>
                    <w:contextualSpacing/>
                  </w:pPr>
                  <w:r>
                    <w:rPr>
                      <w:sz w:val="21"/>
                      <w:szCs w:val="21"/>
                    </w:rPr>
                    <w:t xml:space="preserve">Diploma ou Histórico Escolar de Ensino </w:t>
                  </w:r>
                  <w:proofErr w:type="spellStart"/>
                  <w:r>
                    <w:rPr>
                      <w:sz w:val="21"/>
                      <w:szCs w:val="21"/>
                    </w:rPr>
                    <w:t>Técncio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/Superior: </w:t>
                  </w:r>
                  <w:proofErr w:type="gramStart"/>
                  <w:r>
                    <w:rPr>
                      <w:sz w:val="21"/>
                      <w:szCs w:val="21"/>
                    </w:rPr>
                    <w:t xml:space="preserve">(    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) Sim (    ) Não </w:t>
                  </w:r>
                </w:p>
                <w:p w:rsidR="00A17D61" w:rsidRDefault="00A17D61" w:rsidP="00A17D61">
                  <w:pPr>
                    <w:widowControl w:val="0"/>
                    <w:numPr>
                      <w:ilvl w:val="0"/>
                      <w:numId w:val="3"/>
                    </w:numPr>
                    <w:spacing w:line="259" w:lineRule="auto"/>
                    <w:contextualSpacing/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Certificado de Aptidão/Conclusão Curso SALVAMAR emitido pelo CBMES: </w:t>
                  </w:r>
                  <w:proofErr w:type="gramStart"/>
                  <w:r>
                    <w:rPr>
                      <w:color w:val="000000"/>
                      <w:sz w:val="21"/>
                      <w:szCs w:val="21"/>
                    </w:rPr>
                    <w:t xml:space="preserve">(    </w:t>
                  </w:r>
                  <w:proofErr w:type="gramEnd"/>
                  <w:r>
                    <w:rPr>
                      <w:color w:val="000000"/>
                      <w:sz w:val="21"/>
                      <w:szCs w:val="21"/>
                    </w:rPr>
                    <w:t>) Sim (    ) Não</w:t>
                  </w:r>
                  <w:r>
                    <w:rPr>
                      <w:sz w:val="21"/>
                      <w:szCs w:val="21"/>
                    </w:rPr>
                    <w:t xml:space="preserve">  </w:t>
                  </w:r>
                </w:p>
                <w:p w:rsidR="00A17D61" w:rsidRDefault="00A17D61" w:rsidP="00A17D61">
                  <w:pPr>
                    <w:widowControl w:val="0"/>
                    <w:numPr>
                      <w:ilvl w:val="0"/>
                      <w:numId w:val="3"/>
                    </w:numPr>
                    <w:spacing w:line="259" w:lineRule="auto"/>
                    <w:contextualSpacing/>
                  </w:pPr>
                  <w:r>
                    <w:rPr>
                      <w:sz w:val="21"/>
                      <w:szCs w:val="21"/>
                    </w:rPr>
                    <w:t>Comprovação de tempo de serviço conforme item 5.4.</w:t>
                  </w:r>
                  <w:proofErr w:type="gramStart"/>
                  <w:r>
                    <w:rPr>
                      <w:sz w:val="21"/>
                      <w:szCs w:val="21"/>
                    </w:rPr>
                    <w:t xml:space="preserve">(    </w:t>
                  </w:r>
                  <w:proofErr w:type="gramEnd"/>
                  <w:r>
                    <w:rPr>
                      <w:sz w:val="21"/>
                      <w:szCs w:val="21"/>
                    </w:rPr>
                    <w:t xml:space="preserve">) Sim (    ) Não </w:t>
                  </w:r>
                </w:p>
              </w:tc>
            </w:tr>
            <w:tr w:rsidR="00A17D61" w:rsidTr="000B16C4">
              <w:trPr>
                <w:trHeight w:val="240"/>
              </w:trPr>
              <w:tc>
                <w:tcPr>
                  <w:tcW w:w="11" w:type="dxa"/>
                  <w:shd w:val="clear" w:color="auto" w:fill="auto"/>
                  <w:tcMar>
                    <w:left w:w="107" w:type="dxa"/>
                    <w:bottom w:w="0" w:type="dxa"/>
                    <w:right w:w="68" w:type="dxa"/>
                  </w:tcMar>
                </w:tcPr>
                <w:p w:rsidR="00A17D61" w:rsidRDefault="00A17D61" w:rsidP="000B16C4"/>
              </w:tc>
              <w:tc>
                <w:tcPr>
                  <w:tcW w:w="10112" w:type="dxa"/>
                  <w:gridSpan w:val="5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bottom w:w="0" w:type="dxa"/>
                    <w:right w:w="68" w:type="dxa"/>
                  </w:tcMar>
                </w:tcPr>
                <w:p w:rsidR="00A17D61" w:rsidRDefault="00A17D61" w:rsidP="000B16C4"/>
              </w:tc>
            </w:tr>
            <w:tr w:rsidR="00A17D61" w:rsidTr="000B16C4">
              <w:trPr>
                <w:trHeight w:val="240"/>
              </w:trPr>
              <w:tc>
                <w:tcPr>
                  <w:tcW w:w="11" w:type="dxa"/>
                  <w:shd w:val="clear" w:color="auto" w:fill="auto"/>
                  <w:tcMar>
                    <w:left w:w="107" w:type="dxa"/>
                    <w:bottom w:w="0" w:type="dxa"/>
                    <w:right w:w="68" w:type="dxa"/>
                  </w:tcMar>
                </w:tcPr>
                <w:p w:rsidR="00A17D61" w:rsidRDefault="00A17D61" w:rsidP="000B16C4"/>
              </w:tc>
              <w:tc>
                <w:tcPr>
                  <w:tcW w:w="10112" w:type="dxa"/>
                  <w:gridSpan w:val="5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bottom w:w="0" w:type="dxa"/>
                    <w:right w:w="68" w:type="dxa"/>
                  </w:tcMar>
                </w:tcPr>
                <w:p w:rsidR="00A17D61" w:rsidRDefault="00A17D61" w:rsidP="000B16C4"/>
              </w:tc>
            </w:tr>
            <w:tr w:rsidR="00A17D61" w:rsidTr="000B16C4">
              <w:tc>
                <w:tcPr>
                  <w:tcW w:w="11" w:type="dxa"/>
                  <w:shd w:val="clear" w:color="auto" w:fill="auto"/>
                  <w:tcMar>
                    <w:left w:w="107" w:type="dxa"/>
                    <w:bottom w:w="0" w:type="dxa"/>
                    <w:right w:w="68" w:type="dxa"/>
                  </w:tcMar>
                </w:tcPr>
                <w:p w:rsidR="00A17D61" w:rsidRDefault="00A17D61" w:rsidP="000B16C4"/>
              </w:tc>
              <w:tc>
                <w:tcPr>
                  <w:tcW w:w="10112" w:type="dxa"/>
                  <w:gridSpan w:val="5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bottom w:w="0" w:type="dxa"/>
                    <w:right w:w="68" w:type="dxa"/>
                  </w:tcMar>
                </w:tcPr>
                <w:p w:rsidR="00A17D61" w:rsidRDefault="00A17D61" w:rsidP="000B16C4"/>
              </w:tc>
            </w:tr>
            <w:tr w:rsidR="00A17D61" w:rsidTr="000B16C4">
              <w:trPr>
                <w:trHeight w:val="1240"/>
              </w:trPr>
              <w:tc>
                <w:tcPr>
                  <w:tcW w:w="10123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58" w:type="dxa"/>
                    <w:bottom w:w="0" w:type="dxa"/>
                  </w:tcMar>
                </w:tcPr>
                <w:p w:rsidR="00A17D61" w:rsidRDefault="00A17D61" w:rsidP="000B16C4">
                  <w:pPr>
                    <w:ind w:right="91"/>
                  </w:pP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</w:rPr>
                    <w:t>Declaro conhecer o Edital N.º</w:t>
                  </w:r>
                  <w:r>
                    <w:rPr>
                      <w:b/>
                      <w:color w:val="000000"/>
                    </w:rPr>
                    <w:t xml:space="preserve"> 002/2018 </w:t>
                  </w:r>
                  <w:r>
                    <w:rPr>
                      <w:b/>
                    </w:rPr>
                    <w:t xml:space="preserve">- Processo Seletivo Simplificado da Secretaria Municipal de Saúde de Guarapari e preencher todos os requisitos nele exigidos.   </w:t>
                  </w:r>
                  <w:r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A17D61" w:rsidRDefault="00A17D61" w:rsidP="000B16C4">
                  <w:pPr>
                    <w:spacing w:line="259" w:lineRule="auto"/>
                    <w:ind w:left="8"/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 xml:space="preserve">______________________________________                                ____/___/_____ </w:t>
                  </w:r>
                </w:p>
                <w:p w:rsidR="00A17D61" w:rsidRDefault="00A17D61" w:rsidP="000B16C4">
                  <w:pPr>
                    <w:spacing w:line="259" w:lineRule="auto"/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                     Assinatura do Candidato                                                          Data                              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17D61" w:rsidRDefault="00A17D61" w:rsidP="000B16C4">
            <w:pPr>
              <w:spacing w:after="160" w:line="259" w:lineRule="auto"/>
            </w:pPr>
          </w:p>
        </w:tc>
      </w:tr>
    </w:tbl>
    <w:p w:rsidR="00A17D61" w:rsidRDefault="00A17D61" w:rsidP="00A17D61">
      <w:pPr>
        <w:spacing w:line="259" w:lineRule="auto"/>
      </w:pPr>
      <w:r>
        <w:rPr>
          <w:sz w:val="6"/>
          <w:szCs w:val="6"/>
        </w:rPr>
        <w:t xml:space="preserve"> </w:t>
      </w:r>
      <w:r>
        <w:rPr>
          <w:sz w:val="22"/>
          <w:szCs w:val="22"/>
        </w:rPr>
        <w:t>---------------------------------------------------------------------------------------------------------------------------------------</w:t>
      </w:r>
      <w:r>
        <w:rPr>
          <w:i/>
          <w:sz w:val="22"/>
          <w:szCs w:val="22"/>
        </w:rPr>
        <w:t xml:space="preserve">VIA DO CANDIDATO (COMPROVANTE DE INSCRIÇÃO): </w:t>
      </w:r>
    </w:p>
    <w:tbl>
      <w:tblPr>
        <w:tblW w:w="10539" w:type="dxa"/>
        <w:tblInd w:w="-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0" w:type="dxa"/>
          <w:left w:w="9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5762"/>
        <w:gridCol w:w="883"/>
        <w:gridCol w:w="3221"/>
        <w:gridCol w:w="217"/>
      </w:tblGrid>
      <w:tr w:rsidR="00A17D61" w:rsidTr="000B16C4">
        <w:trPr>
          <w:trHeight w:val="540"/>
        </w:trPr>
        <w:tc>
          <w:tcPr>
            <w:tcW w:w="72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:rsidR="00A17D61" w:rsidRDefault="00A17D61" w:rsidP="000B16C4">
            <w:pPr>
              <w:spacing w:line="259" w:lineRule="auto"/>
            </w:pPr>
            <w:r>
              <w:rPr>
                <w:b/>
                <w:sz w:val="22"/>
                <w:szCs w:val="22"/>
              </w:rPr>
              <w:t>EDITAL N.º 002/2018 PSS – GUARDA VIDAS</w:t>
            </w:r>
          </w:p>
        </w:tc>
        <w:tc>
          <w:tcPr>
            <w:tcW w:w="32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:rsidR="00A17D61" w:rsidRDefault="00A17D61" w:rsidP="000B16C4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INSCRIÇÃO Nº</w:t>
            </w:r>
            <w:proofErr w:type="gramStart"/>
            <w:r>
              <w:rPr>
                <w:b/>
                <w:sz w:val="22"/>
                <w:szCs w:val="22"/>
              </w:rPr>
              <w:t>.:</w:t>
            </w:r>
            <w:proofErr w:type="gramEnd"/>
            <w:r>
              <w:rPr>
                <w:b/>
                <w:sz w:val="22"/>
                <w:szCs w:val="22"/>
              </w:rPr>
              <w:t xml:space="preserve"> _________</w:t>
            </w:r>
          </w:p>
        </w:tc>
      </w:tr>
      <w:tr w:rsidR="00A17D61" w:rsidTr="000B16C4">
        <w:trPr>
          <w:trHeight w:val="140"/>
        </w:trPr>
        <w:tc>
          <w:tcPr>
            <w:tcW w:w="6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</w:pPr>
            <w:r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41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  <w:ind w:left="2"/>
            </w:pPr>
            <w:r>
              <w:rPr>
                <w:b/>
                <w:sz w:val="22"/>
                <w:szCs w:val="22"/>
              </w:rPr>
              <w:t>IDENTIDADE:</w:t>
            </w:r>
          </w:p>
        </w:tc>
      </w:tr>
      <w:tr w:rsidR="00A17D61" w:rsidTr="000B16C4">
        <w:trPr>
          <w:trHeight w:val="240"/>
        </w:trPr>
        <w:tc>
          <w:tcPr>
            <w:tcW w:w="105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:rsidR="00A17D61" w:rsidRDefault="00A17D61" w:rsidP="000B16C4">
            <w:pPr>
              <w:spacing w:line="259" w:lineRule="auto"/>
            </w:pPr>
            <w:r>
              <w:rPr>
                <w:b/>
                <w:sz w:val="22"/>
                <w:szCs w:val="22"/>
              </w:rPr>
              <w:t xml:space="preserve">DOCUMENTOS NECESSÁRIOS ENTREGUES NO ATO DA INSCRIÇÃO: </w:t>
            </w:r>
          </w:p>
        </w:tc>
        <w:tc>
          <w:tcPr>
            <w:tcW w:w="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  <w:tr w:rsidR="00A17D61" w:rsidTr="00622A13">
        <w:trPr>
          <w:trHeight w:val="260"/>
        </w:trPr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17D61" w:rsidRDefault="00A17D61" w:rsidP="00622A13">
            <w:pPr>
              <w:widowControl w:val="0"/>
              <w:spacing w:line="259" w:lineRule="auto"/>
              <w:ind w:left="454" w:right="57"/>
            </w:pPr>
          </w:p>
        </w:tc>
        <w:tc>
          <w:tcPr>
            <w:tcW w:w="10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</w:pPr>
            <w:r>
              <w:rPr>
                <w:sz w:val="22"/>
                <w:szCs w:val="22"/>
              </w:rPr>
              <w:t xml:space="preserve">Cópia do documento de identidade com foto e CPF: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 xml:space="preserve">) Sim  (    ) Não  </w:t>
            </w:r>
          </w:p>
        </w:tc>
        <w:tc>
          <w:tcPr>
            <w:tcW w:w="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  <w:tr w:rsidR="00A17D61" w:rsidTr="00622A13">
        <w:trPr>
          <w:trHeight w:val="240"/>
        </w:trPr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17D61" w:rsidRDefault="00A17D61" w:rsidP="00622A13">
            <w:pPr>
              <w:widowControl w:val="0"/>
              <w:numPr>
                <w:ilvl w:val="0"/>
                <w:numId w:val="4"/>
              </w:numPr>
              <w:spacing w:line="259" w:lineRule="auto"/>
              <w:ind w:left="454" w:right="57" w:hanging="170"/>
            </w:pPr>
          </w:p>
        </w:tc>
        <w:tc>
          <w:tcPr>
            <w:tcW w:w="10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</w:pPr>
            <w:r>
              <w:rPr>
                <w:sz w:val="22"/>
                <w:szCs w:val="22"/>
              </w:rPr>
              <w:t xml:space="preserve">Diploma ou Histórico Escolar de Ensino Fundamental Completo: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 xml:space="preserve">) Sim (    ) Não </w:t>
            </w:r>
          </w:p>
        </w:tc>
        <w:tc>
          <w:tcPr>
            <w:tcW w:w="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  <w:tr w:rsidR="00A17D61" w:rsidTr="00622A13">
        <w:trPr>
          <w:trHeight w:val="280"/>
        </w:trPr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17D61" w:rsidRDefault="00A17D61" w:rsidP="00622A13">
            <w:pPr>
              <w:widowControl w:val="0"/>
              <w:numPr>
                <w:ilvl w:val="0"/>
                <w:numId w:val="4"/>
              </w:numPr>
              <w:spacing w:line="259" w:lineRule="auto"/>
              <w:ind w:left="454" w:right="57" w:hanging="170"/>
            </w:pPr>
          </w:p>
        </w:tc>
        <w:tc>
          <w:tcPr>
            <w:tcW w:w="10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Diploma ou Histórico Escolar de Ensino Médio Completo: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 xml:space="preserve">) Sim (    ) Não </w:t>
            </w:r>
          </w:p>
        </w:tc>
        <w:tc>
          <w:tcPr>
            <w:tcW w:w="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  <w:tr w:rsidR="00A17D61" w:rsidTr="00622A13">
        <w:trPr>
          <w:trHeight w:val="280"/>
        </w:trPr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17D61" w:rsidRDefault="00A17D61" w:rsidP="00622A13">
            <w:pPr>
              <w:widowControl w:val="0"/>
              <w:numPr>
                <w:ilvl w:val="0"/>
                <w:numId w:val="4"/>
              </w:numPr>
              <w:spacing w:line="259" w:lineRule="auto"/>
              <w:ind w:left="454" w:right="57" w:hanging="170"/>
            </w:pPr>
          </w:p>
        </w:tc>
        <w:tc>
          <w:tcPr>
            <w:tcW w:w="10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Diploma ou Histórico Escolar de Ensino </w:t>
            </w:r>
            <w:proofErr w:type="spellStart"/>
            <w:r>
              <w:rPr>
                <w:sz w:val="22"/>
                <w:szCs w:val="22"/>
              </w:rPr>
              <w:t>Técncio</w:t>
            </w:r>
            <w:proofErr w:type="spellEnd"/>
            <w:r>
              <w:rPr>
                <w:sz w:val="22"/>
                <w:szCs w:val="22"/>
              </w:rPr>
              <w:t xml:space="preserve">/Superior: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>) Sim (    ) Não</w:t>
            </w:r>
          </w:p>
        </w:tc>
        <w:tc>
          <w:tcPr>
            <w:tcW w:w="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  <w:tr w:rsidR="00A17D61" w:rsidTr="00622A13">
        <w:trPr>
          <w:trHeight w:val="280"/>
        </w:trPr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17D61" w:rsidRDefault="00A17D61" w:rsidP="00622A13">
            <w:pPr>
              <w:widowControl w:val="0"/>
              <w:numPr>
                <w:ilvl w:val="0"/>
                <w:numId w:val="4"/>
              </w:numPr>
              <w:spacing w:line="259" w:lineRule="auto"/>
              <w:ind w:left="454" w:right="57" w:hanging="170"/>
            </w:pPr>
          </w:p>
        </w:tc>
        <w:tc>
          <w:tcPr>
            <w:tcW w:w="10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  <w:contextualSpacing/>
            </w:pPr>
            <w:r>
              <w:rPr>
                <w:color w:val="000000"/>
                <w:sz w:val="21"/>
                <w:szCs w:val="21"/>
              </w:rPr>
              <w:t xml:space="preserve">Certificado de Aptidão/Conclusão Curso SALVAMAR emitido pelo CBMES: 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(    </w:t>
            </w:r>
            <w:proofErr w:type="gramEnd"/>
            <w:r>
              <w:rPr>
                <w:color w:val="000000"/>
                <w:sz w:val="21"/>
                <w:szCs w:val="21"/>
              </w:rPr>
              <w:t>) Sim (    ) Não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  <w:tr w:rsidR="00A17D61" w:rsidTr="00622A13">
        <w:trPr>
          <w:trHeight w:val="280"/>
        </w:trPr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17D61" w:rsidRDefault="00A17D61" w:rsidP="00622A13">
            <w:pPr>
              <w:widowControl w:val="0"/>
              <w:numPr>
                <w:ilvl w:val="0"/>
                <w:numId w:val="4"/>
              </w:numPr>
              <w:spacing w:line="259" w:lineRule="auto"/>
              <w:ind w:left="454" w:right="57" w:hanging="170"/>
            </w:pPr>
          </w:p>
        </w:tc>
        <w:tc>
          <w:tcPr>
            <w:tcW w:w="10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Comprovação de tempo de serviço conforme item 5.4.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 xml:space="preserve">) Sim (    ) Não </w:t>
            </w:r>
          </w:p>
        </w:tc>
        <w:tc>
          <w:tcPr>
            <w:tcW w:w="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17D61" w:rsidRDefault="00A17D61" w:rsidP="000B16C4"/>
        </w:tc>
      </w:tr>
    </w:tbl>
    <w:p w:rsidR="00A17D61" w:rsidRDefault="00A17D61" w:rsidP="00A17D61">
      <w:pPr>
        <w:spacing w:line="259" w:lineRule="auto"/>
        <w:ind w:right="14"/>
        <w:rPr>
          <w:b/>
          <w:sz w:val="22"/>
          <w:szCs w:val="22"/>
        </w:rPr>
      </w:pPr>
    </w:p>
    <w:p w:rsidR="00A17D61" w:rsidRDefault="00A17D61" w:rsidP="00A17D61">
      <w:pPr>
        <w:spacing w:line="259" w:lineRule="auto"/>
        <w:ind w:right="14"/>
        <w:rPr>
          <w:b/>
          <w:sz w:val="22"/>
          <w:szCs w:val="22"/>
        </w:rPr>
      </w:pPr>
    </w:p>
    <w:p w:rsidR="00A17D61" w:rsidRDefault="00A17D61" w:rsidP="00A17D61">
      <w:pPr>
        <w:spacing w:line="259" w:lineRule="auto"/>
        <w:ind w:right="14"/>
        <w:rPr>
          <w:b/>
          <w:sz w:val="22"/>
          <w:szCs w:val="22"/>
        </w:rPr>
      </w:pPr>
    </w:p>
    <w:tbl>
      <w:tblPr>
        <w:tblW w:w="9555" w:type="dxa"/>
        <w:tblInd w:w="55" w:type="dxa"/>
        <w:tblBorders>
          <w:top w:val="single" w:sz="4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77"/>
        <w:gridCol w:w="4778"/>
      </w:tblGrid>
      <w:tr w:rsidR="00A17D61" w:rsidTr="000B16C4">
        <w:tc>
          <w:tcPr>
            <w:tcW w:w="4777" w:type="dxa"/>
            <w:tcBorders>
              <w:top w:val="single" w:sz="4" w:space="0" w:color="000001"/>
            </w:tcBorders>
            <w:shd w:val="clear" w:color="auto" w:fill="auto"/>
            <w:vAlign w:val="center"/>
          </w:tcPr>
          <w:p w:rsidR="00A17D61" w:rsidRDefault="00A17D61" w:rsidP="000B16C4">
            <w:pPr>
              <w:ind w:righ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Assinatura do responsável pela inscrição</w:t>
            </w:r>
          </w:p>
        </w:tc>
        <w:tc>
          <w:tcPr>
            <w:tcW w:w="4777" w:type="dxa"/>
            <w:tcBorders>
              <w:top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7D61" w:rsidRDefault="00A17D61" w:rsidP="000B16C4">
            <w:pPr>
              <w:ind w:righ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Data:  _____/_____/________.</w:t>
            </w:r>
          </w:p>
        </w:tc>
      </w:tr>
    </w:tbl>
    <w:p w:rsidR="00622A13" w:rsidRDefault="00A17D61" w:rsidP="00A17D61">
      <w:pPr>
        <w:spacing w:line="259" w:lineRule="auto"/>
        <w:ind w:right="14"/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 xml:space="preserve">                                         </w:t>
      </w: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622A13" w:rsidRDefault="00622A13" w:rsidP="00A17D61">
      <w:pPr>
        <w:spacing w:line="259" w:lineRule="auto"/>
        <w:ind w:right="14"/>
        <w:jc w:val="center"/>
        <w:rPr>
          <w:b/>
          <w:sz w:val="4"/>
          <w:szCs w:val="4"/>
        </w:rPr>
      </w:pPr>
    </w:p>
    <w:p w:rsidR="00A17D61" w:rsidRDefault="00A17D61" w:rsidP="00A17D61">
      <w:pPr>
        <w:spacing w:line="259" w:lineRule="auto"/>
        <w:ind w:right="14"/>
        <w:jc w:val="center"/>
      </w:pPr>
      <w:r>
        <w:rPr>
          <w:b/>
          <w:sz w:val="36"/>
          <w:szCs w:val="36"/>
          <w:u w:val="single"/>
        </w:rPr>
        <w:lastRenderedPageBreak/>
        <w:t>ANEXO II</w:t>
      </w:r>
      <w:r>
        <w:rPr>
          <w:b/>
          <w:sz w:val="36"/>
          <w:szCs w:val="36"/>
        </w:rPr>
        <w:t xml:space="preserve"> –</w:t>
      </w:r>
      <w:r>
        <w:rPr>
          <w:b/>
          <w:sz w:val="22"/>
          <w:szCs w:val="22"/>
        </w:rPr>
        <w:t xml:space="preserve"> </w:t>
      </w:r>
      <w:r>
        <w:rPr>
          <w:b/>
        </w:rPr>
        <w:t>CRONOGRAMA</w:t>
      </w:r>
      <w:r>
        <w:rPr>
          <w:b/>
          <w:color w:val="FF0000"/>
        </w:rPr>
        <w:t xml:space="preserve"> </w:t>
      </w:r>
    </w:p>
    <w:p w:rsidR="00A17D61" w:rsidRDefault="00A17D61" w:rsidP="00A17D61">
      <w:pPr>
        <w:spacing w:line="259" w:lineRule="auto"/>
        <w:ind w:left="54"/>
        <w:jc w:val="center"/>
      </w:pPr>
      <w:r>
        <w:rPr>
          <w:b/>
        </w:rPr>
        <w:t xml:space="preserve"> </w:t>
      </w:r>
    </w:p>
    <w:tbl>
      <w:tblPr>
        <w:tblW w:w="10035" w:type="dxa"/>
        <w:tblInd w:w="-1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2" w:type="dxa"/>
          <w:left w:w="97" w:type="dxa"/>
          <w:right w:w="46" w:type="dxa"/>
        </w:tblCellMar>
        <w:tblLook w:val="04A0" w:firstRow="1" w:lastRow="0" w:firstColumn="1" w:lastColumn="0" w:noHBand="0" w:noVBand="1"/>
      </w:tblPr>
      <w:tblGrid>
        <w:gridCol w:w="2491"/>
        <w:gridCol w:w="1016"/>
        <w:gridCol w:w="6528"/>
      </w:tblGrid>
      <w:tr w:rsidR="00A17D61" w:rsidTr="000B16C4">
        <w:trPr>
          <w:trHeight w:val="460"/>
        </w:trPr>
        <w:tc>
          <w:tcPr>
            <w:tcW w:w="10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A17D61" w:rsidRDefault="00A17D61" w:rsidP="000B16C4">
            <w:pPr>
              <w:spacing w:line="259" w:lineRule="auto"/>
              <w:ind w:right="64"/>
              <w:jc w:val="center"/>
            </w:pPr>
            <w:r>
              <w:rPr>
                <w:b/>
                <w:sz w:val="40"/>
                <w:szCs w:val="40"/>
              </w:rPr>
              <w:t>CRONOGRAMA DO EDITAL N.º 002/2018</w:t>
            </w:r>
            <w:r>
              <w:rPr>
                <w:b/>
              </w:rPr>
              <w:t xml:space="preserve"> </w:t>
            </w:r>
          </w:p>
        </w:tc>
      </w:tr>
      <w:tr w:rsidR="00A17D61" w:rsidTr="000B16C4">
        <w:trPr>
          <w:trHeight w:val="311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57"/>
              <w:jc w:val="center"/>
            </w:pPr>
            <w:r>
              <w:rPr>
                <w:b/>
              </w:rPr>
              <w:t>03/12/2018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Publicação do Edital no </w:t>
            </w:r>
            <w:r>
              <w:rPr>
                <w:i/>
                <w:sz w:val="22"/>
                <w:szCs w:val="22"/>
              </w:rPr>
              <w:t xml:space="preserve">site </w:t>
            </w:r>
            <w:r>
              <w:rPr>
                <w:sz w:val="22"/>
                <w:szCs w:val="22"/>
              </w:rPr>
              <w:t>PMG* e Sede SEMSA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17D61" w:rsidTr="000B16C4">
        <w:trPr>
          <w:trHeight w:val="50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 xml:space="preserve">04/12/2018 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>Publicação do Edital no Diário dos Municípios/ES e em Jornal de grande circulação.</w:t>
            </w:r>
          </w:p>
        </w:tc>
      </w:tr>
      <w:tr w:rsidR="00A17D61" w:rsidTr="000B16C4">
        <w:trPr>
          <w:trHeight w:val="28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>04/12/2018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09h às 16h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Recebimento e Avaliação de Recurso do Edital. </w:t>
            </w:r>
          </w:p>
        </w:tc>
      </w:tr>
      <w:tr w:rsidR="00A17D61" w:rsidTr="000B16C4">
        <w:trPr>
          <w:trHeight w:val="143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 xml:space="preserve">05/12/2018 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after="112" w:line="259" w:lineRule="auto"/>
              <w:ind w:right="38"/>
              <w:jc w:val="center"/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Publicação de Resultados dos Recursos do Edital no </w:t>
            </w:r>
            <w:r>
              <w:rPr>
                <w:i/>
                <w:sz w:val="22"/>
                <w:szCs w:val="22"/>
              </w:rPr>
              <w:t>site</w:t>
            </w:r>
            <w:r>
              <w:rPr>
                <w:sz w:val="22"/>
                <w:szCs w:val="22"/>
              </w:rPr>
              <w:t xml:space="preserve"> PMG*, DOM e Sede SEMSA; </w:t>
            </w:r>
          </w:p>
        </w:tc>
      </w:tr>
      <w:tr w:rsidR="00A17D61" w:rsidTr="000B16C4">
        <w:trPr>
          <w:trHeight w:val="28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58"/>
              <w:jc w:val="center"/>
            </w:pPr>
            <w:r>
              <w:rPr>
                <w:b/>
              </w:rPr>
              <w:t xml:space="preserve">05 e 06/12/2018 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09h às 16h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Período de Inscrição; </w:t>
            </w:r>
          </w:p>
        </w:tc>
      </w:tr>
      <w:tr w:rsidR="00A17D61" w:rsidTr="000B16C4">
        <w:trPr>
          <w:trHeight w:val="50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 xml:space="preserve">07/12/2018 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>Prova Física (no Final da Praia do Morro)</w:t>
            </w:r>
          </w:p>
        </w:tc>
      </w:tr>
      <w:tr w:rsidR="00A17D61" w:rsidTr="000B16C4">
        <w:trPr>
          <w:trHeight w:val="50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bookmarkStart w:id="2" w:name="__DdeLink__891_393153388"/>
            <w:r>
              <w:rPr>
                <w:b/>
              </w:rPr>
              <w:t xml:space="preserve">10/12/2018 </w:t>
            </w:r>
            <w:bookmarkEnd w:id="2"/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7"/>
              <w:jc w:val="center"/>
            </w:pP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Publicação do Resultado do Processo Seletivo no </w:t>
            </w:r>
            <w:r>
              <w:rPr>
                <w:i/>
                <w:sz w:val="22"/>
                <w:szCs w:val="22"/>
              </w:rPr>
              <w:t>site</w:t>
            </w:r>
            <w:r>
              <w:rPr>
                <w:sz w:val="22"/>
                <w:szCs w:val="22"/>
              </w:rPr>
              <w:t xml:space="preserve"> PMG* e Sede SEMSA; </w:t>
            </w:r>
          </w:p>
        </w:tc>
      </w:tr>
      <w:tr w:rsidR="00A17D61" w:rsidTr="000B16C4">
        <w:trPr>
          <w:trHeight w:val="50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 xml:space="preserve">11/12/2018 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7"/>
              <w:jc w:val="center"/>
            </w:pP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Publicação do Resultado do Processo Seletivo no DOM; </w:t>
            </w:r>
          </w:p>
        </w:tc>
      </w:tr>
      <w:tr w:rsidR="00A17D61" w:rsidTr="000B16C4">
        <w:trPr>
          <w:trHeight w:val="50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>11/12/2018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09h às 16h </w:t>
            </w: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>Recebimento e Avaliação de Recurso do Resultado do Processo Seletivo;</w:t>
            </w:r>
          </w:p>
        </w:tc>
      </w:tr>
      <w:tr w:rsidR="00A17D61" w:rsidTr="000B16C4">
        <w:trPr>
          <w:trHeight w:val="500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0"/>
              <w:jc w:val="center"/>
            </w:pPr>
            <w:r>
              <w:rPr>
                <w:b/>
              </w:rPr>
              <w:t>13/12/2018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right="67"/>
              <w:jc w:val="center"/>
              <w:rPr>
                <w:sz w:val="18"/>
                <w:szCs w:val="18"/>
              </w:rPr>
            </w:pPr>
          </w:p>
        </w:tc>
        <w:tc>
          <w:tcPr>
            <w:tcW w:w="6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 w:rsidR="00A17D61" w:rsidRDefault="00A17D61" w:rsidP="000B16C4">
            <w:pPr>
              <w:spacing w:line="259" w:lineRule="auto"/>
              <w:ind w:left="1"/>
            </w:pPr>
            <w:r>
              <w:rPr>
                <w:sz w:val="22"/>
                <w:szCs w:val="22"/>
              </w:rPr>
              <w:t xml:space="preserve">Publicação do Resultado Final do Processo Seletivo no </w:t>
            </w:r>
            <w:r>
              <w:rPr>
                <w:i/>
                <w:sz w:val="22"/>
                <w:szCs w:val="22"/>
              </w:rPr>
              <w:t>site</w:t>
            </w:r>
            <w:r>
              <w:rPr>
                <w:sz w:val="22"/>
                <w:szCs w:val="22"/>
              </w:rPr>
              <w:t xml:space="preserve"> PMG*, DOM e Sede SEMSA; </w:t>
            </w:r>
          </w:p>
        </w:tc>
      </w:tr>
    </w:tbl>
    <w:p w:rsidR="00A17D61" w:rsidRDefault="00A17D61" w:rsidP="00A17D61">
      <w:pPr>
        <w:spacing w:after="144" w:line="259" w:lineRule="auto"/>
        <w:jc w:val="right"/>
      </w:pPr>
      <w:r>
        <w:rPr>
          <w:i/>
          <w:iCs/>
          <w:sz w:val="22"/>
          <w:szCs w:val="22"/>
          <w:u w:val="single"/>
        </w:rPr>
        <w:t>*</w:t>
      </w:r>
      <w:r>
        <w:rPr>
          <w:b/>
          <w:i/>
          <w:iCs/>
          <w:sz w:val="23"/>
          <w:szCs w:val="22"/>
          <w:u w:val="single"/>
        </w:rPr>
        <w:t>Site</w:t>
      </w:r>
      <w:r>
        <w:rPr>
          <w:i/>
          <w:iCs/>
          <w:sz w:val="22"/>
          <w:szCs w:val="22"/>
          <w:u w:val="single"/>
        </w:rPr>
        <w:t xml:space="preserve"> PMG: </w:t>
      </w:r>
      <w:r>
        <w:rPr>
          <w:i/>
          <w:iCs/>
          <w:sz w:val="22"/>
          <w:szCs w:val="22"/>
          <w:u w:val="single" w:color="000000"/>
        </w:rPr>
        <w:t>www.guarapari.es.gov.br</w:t>
      </w:r>
    </w:p>
    <w:p w:rsidR="00A17D61" w:rsidRDefault="00A17D61" w:rsidP="00A17D61">
      <w:pPr>
        <w:spacing w:line="259" w:lineRule="auto"/>
        <w:rPr>
          <w:b/>
        </w:rPr>
      </w:pPr>
    </w:p>
    <w:p w:rsidR="00A17D61" w:rsidRDefault="00A17D61" w:rsidP="00A17D61">
      <w:pPr>
        <w:spacing w:line="259" w:lineRule="auto"/>
      </w:pPr>
    </w:p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"/>
        <w:gridCol w:w="4455"/>
      </w:tblGrid>
      <w:tr w:rsidR="00A17D61" w:rsidTr="000B16C4">
        <w:tc>
          <w:tcPr>
            <w:tcW w:w="4479" w:type="dxa"/>
            <w:shd w:val="clear" w:color="auto" w:fill="auto"/>
          </w:tcPr>
          <w:p w:rsidR="00A17D61" w:rsidRDefault="00A17D61" w:rsidP="000B16C4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ALESSANDRA SANTOS ALBANI  </w:t>
            </w:r>
          </w:p>
        </w:tc>
        <w:tc>
          <w:tcPr>
            <w:tcW w:w="621" w:type="dxa"/>
            <w:shd w:val="clear" w:color="auto" w:fill="auto"/>
          </w:tcPr>
          <w:p w:rsidR="00A17D61" w:rsidRDefault="00A17D61" w:rsidP="000B16C4">
            <w:pPr>
              <w:pStyle w:val="Contedodatabela"/>
              <w:jc w:val="center"/>
              <w:rPr>
                <w:color w:val="000000"/>
              </w:rPr>
            </w:pPr>
          </w:p>
        </w:tc>
        <w:tc>
          <w:tcPr>
            <w:tcW w:w="4455" w:type="dxa"/>
            <w:shd w:val="clear" w:color="auto" w:fill="auto"/>
          </w:tcPr>
          <w:p w:rsidR="00A17D61" w:rsidRDefault="00A17D61" w:rsidP="000B16C4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EDSON FIGUEIREDO MAGALHÃES</w:t>
            </w:r>
          </w:p>
        </w:tc>
      </w:tr>
      <w:tr w:rsidR="00A17D61" w:rsidTr="000B16C4">
        <w:tc>
          <w:tcPr>
            <w:tcW w:w="4479" w:type="dxa"/>
            <w:shd w:val="clear" w:color="auto" w:fill="auto"/>
          </w:tcPr>
          <w:p w:rsidR="00A17D61" w:rsidRDefault="00A17D61" w:rsidP="000B16C4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Secretária Municipal de Saúde</w:t>
            </w:r>
          </w:p>
        </w:tc>
        <w:tc>
          <w:tcPr>
            <w:tcW w:w="621" w:type="dxa"/>
            <w:shd w:val="clear" w:color="auto" w:fill="auto"/>
          </w:tcPr>
          <w:p w:rsidR="00A17D61" w:rsidRDefault="00A17D61" w:rsidP="000B16C4">
            <w:pPr>
              <w:pStyle w:val="Contedodatabela"/>
              <w:jc w:val="center"/>
              <w:rPr>
                <w:color w:val="000000"/>
              </w:rPr>
            </w:pPr>
          </w:p>
        </w:tc>
        <w:tc>
          <w:tcPr>
            <w:tcW w:w="4455" w:type="dxa"/>
            <w:shd w:val="clear" w:color="auto" w:fill="auto"/>
          </w:tcPr>
          <w:p w:rsidR="00A17D61" w:rsidRDefault="00A17D61" w:rsidP="000B16C4">
            <w:pPr>
              <w:tabs>
                <w:tab w:val="center" w:pos="2730"/>
                <w:tab w:val="center" w:pos="4787"/>
                <w:tab w:val="center" w:pos="6931"/>
              </w:tabs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Prefeito de Guarapari</w:t>
            </w:r>
          </w:p>
        </w:tc>
      </w:tr>
    </w:tbl>
    <w:p w:rsidR="00A17D61" w:rsidRDefault="00A17D61" w:rsidP="00A17D61">
      <w:pPr>
        <w:spacing w:line="259" w:lineRule="auto"/>
      </w:pPr>
    </w:p>
    <w:p w:rsidR="00A17D61" w:rsidRDefault="00A17D61" w:rsidP="00A17D61">
      <w:pPr>
        <w:spacing w:after="144" w:line="259" w:lineRule="auto"/>
        <w:jc w:val="right"/>
      </w:pPr>
      <w:r>
        <w:rPr>
          <w:sz w:val="22"/>
          <w:szCs w:val="22"/>
        </w:rPr>
        <w:t xml:space="preserve"> </w:t>
      </w:r>
    </w:p>
    <w:bookmarkEnd w:id="0"/>
    <w:p w:rsidR="00FF1F9F" w:rsidRPr="00F45BC2" w:rsidRDefault="00FF1F9F" w:rsidP="009300C4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FF1F9F" w:rsidRPr="00F45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9061B"/>
    <w:multiLevelType w:val="multilevel"/>
    <w:tmpl w:val="E906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DA0AF5"/>
    <w:multiLevelType w:val="multilevel"/>
    <w:tmpl w:val="FF3AEB90"/>
    <w:lvl w:ilvl="0">
      <w:start w:val="1"/>
      <w:numFmt w:val="decimal"/>
      <w:lvlText w:val="%1."/>
      <w:lvlJc w:val="left"/>
      <w:pPr>
        <w:ind w:left="720" w:hanging="360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73259CE"/>
    <w:multiLevelType w:val="multilevel"/>
    <w:tmpl w:val="10BC80F0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>
    <w:nsid w:val="717E2F2F"/>
    <w:multiLevelType w:val="multilevel"/>
    <w:tmpl w:val="AEF0DC64"/>
    <w:lvl w:ilvl="0">
      <w:start w:val="1"/>
      <w:numFmt w:val="lowerLetter"/>
      <w:lvlText w:val="%1)"/>
      <w:lvlJc w:val="left"/>
      <w:pPr>
        <w:ind w:left="257" w:hanging="257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D3"/>
    <w:rsid w:val="00031405"/>
    <w:rsid w:val="000532D9"/>
    <w:rsid w:val="00101E91"/>
    <w:rsid w:val="001F2D69"/>
    <w:rsid w:val="00361570"/>
    <w:rsid w:val="0037772C"/>
    <w:rsid w:val="004C038E"/>
    <w:rsid w:val="004C1456"/>
    <w:rsid w:val="005152D5"/>
    <w:rsid w:val="005E573B"/>
    <w:rsid w:val="00622A13"/>
    <w:rsid w:val="006C7F2F"/>
    <w:rsid w:val="006D32B7"/>
    <w:rsid w:val="00734208"/>
    <w:rsid w:val="0073435F"/>
    <w:rsid w:val="007850AC"/>
    <w:rsid w:val="007B0472"/>
    <w:rsid w:val="007C1FFB"/>
    <w:rsid w:val="008E3ACB"/>
    <w:rsid w:val="008F0321"/>
    <w:rsid w:val="00906DD4"/>
    <w:rsid w:val="00921F5E"/>
    <w:rsid w:val="009300C4"/>
    <w:rsid w:val="009D448E"/>
    <w:rsid w:val="00A17D61"/>
    <w:rsid w:val="00A673D3"/>
    <w:rsid w:val="00AC6939"/>
    <w:rsid w:val="00B60BF7"/>
    <w:rsid w:val="00BA395A"/>
    <w:rsid w:val="00BC4662"/>
    <w:rsid w:val="00CF3CD2"/>
    <w:rsid w:val="00D40387"/>
    <w:rsid w:val="00DA46AD"/>
    <w:rsid w:val="00DE3143"/>
    <w:rsid w:val="00E53D3B"/>
    <w:rsid w:val="00E96B4E"/>
    <w:rsid w:val="00EA13AA"/>
    <w:rsid w:val="00EB4F28"/>
    <w:rsid w:val="00F45BC2"/>
    <w:rsid w:val="00FB2120"/>
    <w:rsid w:val="00FB71ED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3143"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DE3143"/>
    <w:pPr>
      <w:keepNext/>
      <w:widowControl w:val="0"/>
      <w:jc w:val="both"/>
      <w:outlineLvl w:val="4"/>
    </w:pPr>
    <w:rPr>
      <w:rFonts w:ascii="Arial" w:hAnsi="Arial"/>
      <w:b/>
      <w:snapToGrid w:val="0"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uiPriority w:val="1"/>
    <w:qFormat/>
    <w:rsid w:val="006C7F2F"/>
    <w:pPr>
      <w:spacing w:after="0" w:line="240" w:lineRule="auto"/>
    </w:pPr>
    <w:rPr>
      <w:rFonts w:eastAsia="Times New Roman" w:cs="Times New Roman"/>
    </w:rPr>
  </w:style>
  <w:style w:type="character" w:customStyle="1" w:styleId="Ttulo1Char">
    <w:name w:val="Título 1 Char"/>
    <w:basedOn w:val="Fontepargpadro"/>
    <w:link w:val="Ttulo1"/>
    <w:rsid w:val="00DE3143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E3143"/>
    <w:rPr>
      <w:rFonts w:ascii="Arial" w:eastAsia="Times New Roman" w:hAnsi="Arial" w:cs="Times New Roman"/>
      <w:b/>
      <w:snapToGrid w:val="0"/>
      <w:color w:val="0000FF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D448E"/>
    <w:pPr>
      <w:ind w:right="141"/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9D448E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1F9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F1F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1F9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17D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7D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stLabel45">
    <w:name w:val="ListLabel 45"/>
    <w:qFormat/>
    <w:rsid w:val="00A17D61"/>
    <w:rPr>
      <w:i/>
    </w:rPr>
  </w:style>
  <w:style w:type="character" w:customStyle="1" w:styleId="ListLabel46">
    <w:name w:val="ListLabel 46"/>
    <w:qFormat/>
    <w:rsid w:val="00A17D61"/>
  </w:style>
  <w:style w:type="paragraph" w:customStyle="1" w:styleId="Contedodatabela">
    <w:name w:val="Conteúdo da tabela"/>
    <w:basedOn w:val="Normal"/>
    <w:qFormat/>
    <w:rsid w:val="00A17D61"/>
    <w:pPr>
      <w:widowControl w:val="0"/>
      <w:suppressLineNumbers/>
      <w:spacing w:after="32" w:line="264" w:lineRule="auto"/>
      <w:ind w:left="442" w:right="2"/>
      <w:jc w:val="both"/>
    </w:pPr>
    <w:rPr>
      <w:rFonts w:ascii="Garamond" w:eastAsia="Garamond" w:hAnsi="Garamond" w:cs="Garamond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3143"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DE3143"/>
    <w:pPr>
      <w:keepNext/>
      <w:widowControl w:val="0"/>
      <w:jc w:val="both"/>
      <w:outlineLvl w:val="4"/>
    </w:pPr>
    <w:rPr>
      <w:rFonts w:ascii="Arial" w:hAnsi="Arial"/>
      <w:b/>
      <w:snapToGrid w:val="0"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uiPriority w:val="1"/>
    <w:qFormat/>
    <w:rsid w:val="006C7F2F"/>
    <w:pPr>
      <w:spacing w:after="0" w:line="240" w:lineRule="auto"/>
    </w:pPr>
    <w:rPr>
      <w:rFonts w:eastAsia="Times New Roman" w:cs="Times New Roman"/>
    </w:rPr>
  </w:style>
  <w:style w:type="character" w:customStyle="1" w:styleId="Ttulo1Char">
    <w:name w:val="Título 1 Char"/>
    <w:basedOn w:val="Fontepargpadro"/>
    <w:link w:val="Ttulo1"/>
    <w:rsid w:val="00DE3143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E3143"/>
    <w:rPr>
      <w:rFonts w:ascii="Arial" w:eastAsia="Times New Roman" w:hAnsi="Arial" w:cs="Times New Roman"/>
      <w:b/>
      <w:snapToGrid w:val="0"/>
      <w:color w:val="0000FF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D448E"/>
    <w:pPr>
      <w:ind w:right="141"/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9D448E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1F9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F1F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1F9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17D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7D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stLabel45">
    <w:name w:val="ListLabel 45"/>
    <w:qFormat/>
    <w:rsid w:val="00A17D61"/>
    <w:rPr>
      <w:i/>
    </w:rPr>
  </w:style>
  <w:style w:type="character" w:customStyle="1" w:styleId="ListLabel46">
    <w:name w:val="ListLabel 46"/>
    <w:qFormat/>
    <w:rsid w:val="00A17D61"/>
  </w:style>
  <w:style w:type="paragraph" w:customStyle="1" w:styleId="Contedodatabela">
    <w:name w:val="Conteúdo da tabela"/>
    <w:basedOn w:val="Normal"/>
    <w:qFormat/>
    <w:rsid w:val="00A17D61"/>
    <w:pPr>
      <w:widowControl w:val="0"/>
      <w:suppressLineNumbers/>
      <w:spacing w:after="32" w:line="264" w:lineRule="auto"/>
      <w:ind w:left="442" w:right="2"/>
      <w:jc w:val="both"/>
    </w:pPr>
    <w:rPr>
      <w:rFonts w:ascii="Garamond" w:eastAsia="Garamond" w:hAnsi="Garamond" w:cs="Garamond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arapari.e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arapari.e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2697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Monfradini da Costa</dc:creator>
  <cp:lastModifiedBy>Usuário do Windows</cp:lastModifiedBy>
  <cp:revision>2</cp:revision>
  <dcterms:created xsi:type="dcterms:W3CDTF">2018-12-04T13:41:00Z</dcterms:created>
  <dcterms:modified xsi:type="dcterms:W3CDTF">2018-12-04T13:41:00Z</dcterms:modified>
</cp:coreProperties>
</file>